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42C10" w14:textId="77777777" w:rsidR="00AB0A3D" w:rsidRDefault="00AB0A3D" w:rsidP="002A7840">
      <w:pPr>
        <w:jc w:val="center"/>
      </w:pPr>
      <w:bookmarkStart w:id="0" w:name="_Hlk70406062"/>
      <w:bookmarkEnd w:id="0"/>
    </w:p>
    <w:p w14:paraId="468EA4AE" w14:textId="77777777" w:rsidR="00AB0A3D" w:rsidRDefault="00AB0A3D" w:rsidP="002A7840">
      <w:pPr>
        <w:jc w:val="center"/>
      </w:pPr>
    </w:p>
    <w:p w14:paraId="5198D434" w14:textId="77777777" w:rsidR="00AB0A3D" w:rsidRDefault="00AB0A3D" w:rsidP="002A7840">
      <w:pPr>
        <w:jc w:val="center"/>
      </w:pPr>
    </w:p>
    <w:p w14:paraId="13B0DD8A" w14:textId="77777777" w:rsidR="00AB0A3D" w:rsidRDefault="00AB0A3D" w:rsidP="002A7840">
      <w:pPr>
        <w:jc w:val="center"/>
      </w:pPr>
    </w:p>
    <w:p w14:paraId="5843623D" w14:textId="77777777" w:rsidR="00AB0A3D" w:rsidRDefault="00AB0A3D" w:rsidP="002A7840">
      <w:pPr>
        <w:jc w:val="center"/>
      </w:pPr>
    </w:p>
    <w:p w14:paraId="5FB56409" w14:textId="77777777" w:rsidR="00AB0A3D" w:rsidRDefault="00AB0A3D" w:rsidP="002A7840">
      <w:pPr>
        <w:jc w:val="center"/>
      </w:pPr>
    </w:p>
    <w:p w14:paraId="4288BAE9" w14:textId="77777777" w:rsidR="0055123B" w:rsidRDefault="0055123B" w:rsidP="002A7840">
      <w:pPr>
        <w:jc w:val="center"/>
        <w:rPr>
          <w:rStyle w:val="Heading124blue"/>
        </w:rPr>
      </w:pPr>
    </w:p>
    <w:p w14:paraId="06B0CB0F" w14:textId="77777777" w:rsidR="0055123B" w:rsidRDefault="0055123B" w:rsidP="002A7840">
      <w:pPr>
        <w:jc w:val="center"/>
        <w:rPr>
          <w:rStyle w:val="Heading124blue"/>
        </w:rPr>
      </w:pPr>
    </w:p>
    <w:p w14:paraId="64AB7216" w14:textId="77777777" w:rsidR="0055123B" w:rsidRDefault="0055123B" w:rsidP="002A7840">
      <w:pPr>
        <w:jc w:val="center"/>
        <w:rPr>
          <w:rStyle w:val="Heading124blue"/>
        </w:rPr>
      </w:pPr>
    </w:p>
    <w:p w14:paraId="020F4764" w14:textId="77777777" w:rsidR="0055123B" w:rsidRDefault="0055123B" w:rsidP="002A7840">
      <w:pPr>
        <w:jc w:val="center"/>
        <w:rPr>
          <w:rStyle w:val="Heading124blue"/>
        </w:rPr>
      </w:pPr>
    </w:p>
    <w:p w14:paraId="49AF90E2" w14:textId="204494DB" w:rsidR="00B246AA" w:rsidRPr="00CC382C" w:rsidRDefault="002A7840" w:rsidP="002A7840">
      <w:pPr>
        <w:jc w:val="center"/>
        <w:rPr>
          <w:rStyle w:val="Heading124blue"/>
          <w:color w:val="auto"/>
          <w:sz w:val="60"/>
          <w:szCs w:val="60"/>
        </w:rPr>
      </w:pPr>
      <w:r w:rsidRPr="00CC382C">
        <w:rPr>
          <w:rStyle w:val="Heading124blue"/>
          <w:color w:val="auto"/>
          <w:sz w:val="60"/>
          <w:szCs w:val="60"/>
        </w:rPr>
        <w:t xml:space="preserve">GP Domestic Abuse </w:t>
      </w:r>
      <w:r w:rsidR="008E15CD" w:rsidRPr="00CC382C">
        <w:rPr>
          <w:rStyle w:val="Heading124blue"/>
          <w:color w:val="auto"/>
          <w:sz w:val="60"/>
          <w:szCs w:val="60"/>
        </w:rPr>
        <w:t xml:space="preserve">&amp; Sexual Violence </w:t>
      </w:r>
      <w:r w:rsidRPr="00CC382C">
        <w:rPr>
          <w:rStyle w:val="Heading124blue"/>
          <w:color w:val="auto"/>
          <w:sz w:val="60"/>
          <w:szCs w:val="60"/>
        </w:rPr>
        <w:t>Policy Toolkit</w:t>
      </w:r>
    </w:p>
    <w:p w14:paraId="6F55FE92" w14:textId="77777777" w:rsidR="005C16D2" w:rsidRPr="005C16D2" w:rsidRDefault="005C16D2" w:rsidP="002A7840">
      <w:pPr>
        <w:jc w:val="center"/>
      </w:pPr>
    </w:p>
    <w:p w14:paraId="51142A63" w14:textId="4CE1CAE0" w:rsidR="00E50ED2" w:rsidRPr="00CC382C" w:rsidRDefault="0024588C" w:rsidP="002A7840">
      <w:pPr>
        <w:jc w:val="center"/>
        <w:rPr>
          <w:rStyle w:val="Heading124blue"/>
        </w:rPr>
      </w:pPr>
      <w:r>
        <w:rPr>
          <w:rStyle w:val="Heading124blue"/>
        </w:rPr>
        <w:t xml:space="preserve">August 2024 </w:t>
      </w:r>
    </w:p>
    <w:p w14:paraId="0DAB01D8" w14:textId="77777777" w:rsidR="00086556" w:rsidRDefault="00086556" w:rsidP="00086556"/>
    <w:p w14:paraId="00EF4EF2" w14:textId="77777777" w:rsidR="002A7840" w:rsidRDefault="002A7840" w:rsidP="009E7373"/>
    <w:p w14:paraId="5C34B98D" w14:textId="77777777" w:rsidR="002A7840" w:rsidRDefault="002A7840" w:rsidP="009E7373"/>
    <w:p w14:paraId="5B501FB9" w14:textId="77777777" w:rsidR="002A7840" w:rsidRDefault="002A7840" w:rsidP="009E7373"/>
    <w:p w14:paraId="7B8E37D1" w14:textId="77777777" w:rsidR="002A7840" w:rsidRDefault="002A7840" w:rsidP="009E7373"/>
    <w:p w14:paraId="181782B0" w14:textId="77777777" w:rsidR="002A7840" w:rsidRDefault="002A7840" w:rsidP="009E7373"/>
    <w:p w14:paraId="093385D0" w14:textId="77777777" w:rsidR="002A7840" w:rsidRDefault="002A7840" w:rsidP="009E7373"/>
    <w:p w14:paraId="79F66A3A" w14:textId="77777777" w:rsidR="002A7840" w:rsidRDefault="002A7840" w:rsidP="009E7373"/>
    <w:p w14:paraId="6B875DCD" w14:textId="008D04EA" w:rsidR="002A7840" w:rsidRDefault="002A7840" w:rsidP="009E7373">
      <w:r>
        <w:tab/>
      </w:r>
      <w:r>
        <w:tab/>
      </w:r>
    </w:p>
    <w:p w14:paraId="3D02449F" w14:textId="1B0F69C6" w:rsidR="002A7840" w:rsidRDefault="002A7840" w:rsidP="009E7373"/>
    <w:p w14:paraId="39597FFC" w14:textId="398FC316" w:rsidR="002A7840" w:rsidRDefault="002A7840" w:rsidP="009E7373"/>
    <w:p w14:paraId="5B3BE2FB" w14:textId="237F95AC" w:rsidR="002A7840" w:rsidRDefault="002A7840" w:rsidP="009E7373"/>
    <w:p w14:paraId="709D9CD5" w14:textId="69967DCE" w:rsidR="002A7840" w:rsidRDefault="002A7840" w:rsidP="009E7373"/>
    <w:p w14:paraId="4D652D5D" w14:textId="3D8A2758" w:rsidR="002A7840" w:rsidRDefault="002A7840" w:rsidP="009E7373"/>
    <w:p w14:paraId="78143DA5" w14:textId="3B8DEB9C" w:rsidR="002A7840" w:rsidRDefault="002A7840" w:rsidP="009E7373"/>
    <w:p w14:paraId="4E94A580" w14:textId="379DF392" w:rsidR="002A7840" w:rsidRDefault="002A7840" w:rsidP="009E7373"/>
    <w:p w14:paraId="4195FA3C" w14:textId="31ADB39A" w:rsidR="002A7840" w:rsidRDefault="002A7840" w:rsidP="009E7373"/>
    <w:p w14:paraId="6FCFF2AF" w14:textId="77777777" w:rsidR="002A7840" w:rsidRDefault="002A7840" w:rsidP="009E7373"/>
    <w:p w14:paraId="371B9DAA" w14:textId="77777777" w:rsidR="002A7840" w:rsidRDefault="002A7840" w:rsidP="009E7373"/>
    <w:p w14:paraId="48F5195F" w14:textId="7A68BF57" w:rsidR="0055123B" w:rsidRDefault="002A7840" w:rsidP="0055123B">
      <w:pPr>
        <w:rPr>
          <w:sz w:val="22"/>
          <w:szCs w:val="22"/>
        </w:rPr>
      </w:pPr>
      <w:r w:rsidRPr="0055123B">
        <w:rPr>
          <w:sz w:val="22"/>
          <w:szCs w:val="22"/>
        </w:rPr>
        <w:t xml:space="preserve">Produced by </w:t>
      </w:r>
      <w:r w:rsidR="0049125D" w:rsidRPr="0055123B">
        <w:rPr>
          <w:sz w:val="22"/>
          <w:szCs w:val="22"/>
        </w:rPr>
        <w:t xml:space="preserve">NHS </w:t>
      </w:r>
      <w:r w:rsidRPr="0055123B">
        <w:rPr>
          <w:sz w:val="22"/>
          <w:szCs w:val="22"/>
        </w:rPr>
        <w:t xml:space="preserve">Devon </w:t>
      </w:r>
      <w:r w:rsidR="0055123B" w:rsidRPr="0055123B">
        <w:rPr>
          <w:sz w:val="22"/>
          <w:szCs w:val="22"/>
        </w:rPr>
        <w:t>Interpersonal Trauma &amp; Response Lead and Named Nurse for Safeguarding Primary Care</w:t>
      </w:r>
      <w:r w:rsidR="0055123B">
        <w:rPr>
          <w:sz w:val="22"/>
          <w:szCs w:val="22"/>
        </w:rPr>
        <w:t>.</w:t>
      </w:r>
      <w:r w:rsidR="0055123B" w:rsidRPr="0055123B">
        <w:rPr>
          <w:sz w:val="22"/>
          <w:szCs w:val="22"/>
        </w:rPr>
        <w:t xml:space="preserve"> </w:t>
      </w:r>
    </w:p>
    <w:p w14:paraId="248E0508" w14:textId="77777777" w:rsidR="005F579C" w:rsidRDefault="005F579C" w:rsidP="0055123B">
      <w:pPr>
        <w:rPr>
          <w:sz w:val="22"/>
          <w:szCs w:val="22"/>
        </w:rPr>
      </w:pPr>
    </w:p>
    <w:p w14:paraId="4D21FB5A" w14:textId="2FA7C98E" w:rsidR="005F579C" w:rsidRPr="0055123B" w:rsidRDefault="005F579C" w:rsidP="0055123B">
      <w:pPr>
        <w:rPr>
          <w:sz w:val="22"/>
          <w:szCs w:val="22"/>
        </w:rPr>
      </w:pPr>
      <w:r>
        <w:rPr>
          <w:sz w:val="22"/>
          <w:szCs w:val="22"/>
        </w:rPr>
        <w:t>Version 2. Updated August 2024</w:t>
      </w:r>
    </w:p>
    <w:p w14:paraId="27178EE7" w14:textId="4DD20597" w:rsidR="002A7840" w:rsidRDefault="002A7840" w:rsidP="002A7840">
      <w:pPr>
        <w:jc w:val="right"/>
      </w:pPr>
    </w:p>
    <w:p w14:paraId="0D2D4B40" w14:textId="1DAC7E1D" w:rsidR="002A7840" w:rsidRDefault="002A7840" w:rsidP="002A7840">
      <w:pPr>
        <w:jc w:val="right"/>
      </w:pPr>
    </w:p>
    <w:p w14:paraId="7D6EEA49" w14:textId="231EE4DD" w:rsidR="002A7840" w:rsidRDefault="002A7840" w:rsidP="002A7840">
      <w:pPr>
        <w:jc w:val="right"/>
      </w:pPr>
    </w:p>
    <w:p w14:paraId="733EACF4" w14:textId="467DEF19" w:rsidR="002A7840" w:rsidRDefault="002A7840" w:rsidP="002A7840">
      <w:pPr>
        <w:jc w:val="right"/>
      </w:pPr>
    </w:p>
    <w:p w14:paraId="684A5FA1" w14:textId="0843A39F" w:rsidR="002A7840" w:rsidRDefault="002A7840" w:rsidP="002A7840">
      <w:pPr>
        <w:jc w:val="right"/>
      </w:pPr>
    </w:p>
    <w:p w14:paraId="25E8AF1B" w14:textId="6A9255F4" w:rsidR="002A7840" w:rsidRDefault="002A7840" w:rsidP="002A7840">
      <w:pPr>
        <w:jc w:val="right"/>
      </w:pPr>
    </w:p>
    <w:p w14:paraId="1FC17194" w14:textId="4CCB9C03" w:rsidR="002A7840" w:rsidRDefault="002A7840" w:rsidP="00AB0A3D"/>
    <w:p w14:paraId="3A2D0AC3" w14:textId="77777777" w:rsidR="00AB0A3D" w:rsidRDefault="00AB0A3D" w:rsidP="00AB0A3D"/>
    <w:p w14:paraId="3ED2E596" w14:textId="4FB7B782" w:rsidR="002A7840" w:rsidRPr="00CC382C" w:rsidRDefault="002A7840" w:rsidP="002A7840">
      <w:pPr>
        <w:jc w:val="center"/>
        <w:rPr>
          <w:rStyle w:val="Heading124blue"/>
        </w:rPr>
      </w:pPr>
      <w:r w:rsidRPr="00CC382C">
        <w:rPr>
          <w:rStyle w:val="Heading124blue"/>
        </w:rPr>
        <w:t>Policy Toolkit</w:t>
      </w:r>
    </w:p>
    <w:p w14:paraId="3BBE7526" w14:textId="77777777" w:rsidR="002A7840" w:rsidRPr="005C16D2" w:rsidRDefault="002A7840" w:rsidP="002A7840">
      <w:pPr>
        <w:jc w:val="center"/>
      </w:pPr>
    </w:p>
    <w:p w14:paraId="7EDCA53A" w14:textId="77777777" w:rsidR="002A7840" w:rsidRDefault="002A7840" w:rsidP="002A7840"/>
    <w:p w14:paraId="0E76BBEE" w14:textId="6715D9E7" w:rsidR="002A7840" w:rsidRDefault="002A7840" w:rsidP="002A7840">
      <w:r w:rsidRPr="00CC382C">
        <w:t xml:space="preserve">This policy toolkit has been designed to enable </w:t>
      </w:r>
      <w:r w:rsidR="0049125D" w:rsidRPr="00CC382C">
        <w:t xml:space="preserve">GP </w:t>
      </w:r>
      <w:r w:rsidRPr="00CC382C">
        <w:t>practice</w:t>
      </w:r>
      <w:r w:rsidR="0049125D" w:rsidRPr="00CC382C">
        <w:t>s</w:t>
      </w:r>
      <w:r w:rsidRPr="00CC382C">
        <w:t xml:space="preserve"> to implement </w:t>
      </w:r>
      <w:r w:rsidR="0049125D" w:rsidRPr="00CC382C">
        <w:t>their</w:t>
      </w:r>
      <w:r w:rsidRPr="00CC382C">
        <w:t xml:space="preserve"> own comprehensive domestic abuse</w:t>
      </w:r>
      <w:r w:rsidR="008E15CD" w:rsidRPr="00CC382C">
        <w:t xml:space="preserve"> and sexual violence</w:t>
      </w:r>
      <w:r w:rsidR="0055123B" w:rsidRPr="00CC382C">
        <w:t xml:space="preserve"> (DASV)</w:t>
      </w:r>
      <w:r w:rsidRPr="00CC382C">
        <w:t xml:space="preserve"> policy, covering both staff and patients </w:t>
      </w:r>
      <w:r w:rsidR="0055123B" w:rsidRPr="00CC382C">
        <w:t>who have been affected</w:t>
      </w:r>
      <w:r w:rsidRPr="00CC382C">
        <w:t>.</w:t>
      </w:r>
    </w:p>
    <w:p w14:paraId="3C00039D" w14:textId="77777777" w:rsidR="00332C56" w:rsidRDefault="00332C56" w:rsidP="002A7840"/>
    <w:p w14:paraId="6193B724" w14:textId="0939F284" w:rsidR="002A7840" w:rsidRPr="00CC382C" w:rsidRDefault="00AD68B1" w:rsidP="002A7840">
      <w:r>
        <w:t xml:space="preserve">The case for a robust approach to domestic abuse and sexual violence is strong. </w:t>
      </w:r>
      <w:r w:rsidR="00332C56">
        <w:t>Research has sho</w:t>
      </w:r>
      <w:r>
        <w:t xml:space="preserve">wn that people who have experienced abuse are high users of NHS services and </w:t>
      </w:r>
      <w:r w:rsidR="00332C56">
        <w:t xml:space="preserve">of primary health </w:t>
      </w:r>
      <w:proofErr w:type="gramStart"/>
      <w:r w:rsidR="00332C56">
        <w:t>care in particular</w:t>
      </w:r>
      <w:proofErr w:type="gramEnd"/>
      <w:r w:rsidR="00332C56">
        <w:t xml:space="preserve">. </w:t>
      </w:r>
      <w:r>
        <w:rPr>
          <w:lang w:bidi="en-US"/>
        </w:rPr>
        <w:t xml:space="preserve">Surgical procedures, GP visits, hospital stays, visits to pharmacies and </w:t>
      </w:r>
      <w:r w:rsidRPr="00AD68B1">
        <w:rPr>
          <w:lang w:bidi="en-US"/>
        </w:rPr>
        <w:t xml:space="preserve">mental health consultations </w:t>
      </w:r>
      <w:r>
        <w:rPr>
          <w:lang w:bidi="en-US"/>
        </w:rPr>
        <w:t>are all higher amongst victims of domestic abuse</w:t>
      </w:r>
      <w:r w:rsidRPr="00AD68B1">
        <w:rPr>
          <w:lang w:bidi="en-US"/>
        </w:rPr>
        <w:t>.  Physical injuries, chronic pain, neurological symptoms, gastrointestinal disorders, gynaecological problems, increased cardiovascular risk, depression, self-harm, PTSD, anxiety, insomnia, increased alcohol and drug use and suicidal ideation are all more common in women who have experienced domestic abuse than in women who have no</w:t>
      </w:r>
      <w:r>
        <w:rPr>
          <w:lang w:bidi="en-US"/>
        </w:rPr>
        <w:t xml:space="preserve">t. Research also demonstrates that victims </w:t>
      </w:r>
      <w:r w:rsidR="00D1568C">
        <w:rPr>
          <w:lang w:bidi="en-US"/>
        </w:rPr>
        <w:t>consider</w:t>
      </w:r>
      <w:r>
        <w:rPr>
          <w:lang w:bidi="en-US"/>
        </w:rPr>
        <w:t xml:space="preserve"> health practitioners, GPs in particular, as one of the people they are most likely to disclose to. </w:t>
      </w:r>
    </w:p>
    <w:p w14:paraId="50E30D96" w14:textId="77777777" w:rsidR="002A7840" w:rsidRPr="00CC382C" w:rsidRDefault="002A7840" w:rsidP="002A7840"/>
    <w:p w14:paraId="5EFF85A8" w14:textId="11821A1E" w:rsidR="002A7840" w:rsidRPr="00CC382C" w:rsidRDefault="0049125D" w:rsidP="002A7840">
      <w:r w:rsidRPr="00CC382C">
        <w:t>T</w:t>
      </w:r>
      <w:r w:rsidR="002A7840" w:rsidRPr="00CC382C">
        <w:t xml:space="preserve">he toolkit </w:t>
      </w:r>
      <w:r w:rsidRPr="00CC382C">
        <w:t>contains an</w:t>
      </w:r>
      <w:r w:rsidR="002A7840" w:rsidRPr="00CC382C">
        <w:t xml:space="preserve"> </w:t>
      </w:r>
      <w:r w:rsidR="004F12C1" w:rsidRPr="00CC382C">
        <w:t>exemplar</w:t>
      </w:r>
      <w:r w:rsidR="002A7840" w:rsidRPr="00CC382C">
        <w:t xml:space="preserve"> policy along with guidance notes which explain why the policy has been written in the way it has</w:t>
      </w:r>
      <w:r w:rsidRPr="00CC382C">
        <w:t>.</w:t>
      </w:r>
      <w:r w:rsidR="002A7840" w:rsidRPr="00CC382C">
        <w:t xml:space="preserve"> </w:t>
      </w:r>
      <w:r w:rsidRPr="00CC382C">
        <w:t xml:space="preserve">This is </w:t>
      </w:r>
      <w:r w:rsidR="002A7840" w:rsidRPr="00CC382C">
        <w:t xml:space="preserve">to enable considered decisions </w:t>
      </w:r>
      <w:r w:rsidRPr="00CC382C">
        <w:t xml:space="preserve">to be made </w:t>
      </w:r>
      <w:r w:rsidR="002A7840" w:rsidRPr="00CC382C">
        <w:t xml:space="preserve">about changes and edits you may wish to make to </w:t>
      </w:r>
      <w:r w:rsidR="004F12C1" w:rsidRPr="00CC382C">
        <w:t xml:space="preserve">your </w:t>
      </w:r>
      <w:r w:rsidRPr="00CC382C">
        <w:t xml:space="preserve">practice </w:t>
      </w:r>
      <w:r w:rsidR="002A7840" w:rsidRPr="00CC382C">
        <w:t>policy.</w:t>
      </w:r>
    </w:p>
    <w:p w14:paraId="1A23F482" w14:textId="77777777" w:rsidR="002A7840" w:rsidRPr="00CC382C" w:rsidRDefault="002A7840" w:rsidP="002A7840"/>
    <w:p w14:paraId="3AFE1528" w14:textId="4FBD3E71" w:rsidR="002A7840" w:rsidRPr="00CC382C" w:rsidRDefault="0055123B" w:rsidP="002A7840">
      <w:r w:rsidRPr="00CC382C">
        <w:t>C</w:t>
      </w:r>
      <w:r w:rsidR="0049125D" w:rsidRPr="00CC382C">
        <w:t>areful</w:t>
      </w:r>
      <w:r w:rsidR="002A7840" w:rsidRPr="00CC382C">
        <w:t xml:space="preserve"> consider</w:t>
      </w:r>
      <w:r w:rsidR="0049125D" w:rsidRPr="00CC382C">
        <w:t xml:space="preserve">ation should be given </w:t>
      </w:r>
      <w:r w:rsidR="002A7840" w:rsidRPr="00CC382C">
        <w:t>before making changes</w:t>
      </w:r>
      <w:r w:rsidRPr="00CC382C">
        <w:t xml:space="preserve"> to the policies we’ve drafted</w:t>
      </w:r>
      <w:r w:rsidR="002A7840" w:rsidRPr="00CC382C">
        <w:t>.</w:t>
      </w:r>
      <w:r w:rsidR="004F12C1" w:rsidRPr="00CC382C">
        <w:t xml:space="preserve">  </w:t>
      </w:r>
      <w:r w:rsidR="0049125D" w:rsidRPr="00CC382C">
        <w:t>W</w:t>
      </w:r>
      <w:r w:rsidR="004F12C1" w:rsidRPr="00CC382C">
        <w:t xml:space="preserve">hen adding your own practice branding, </w:t>
      </w:r>
      <w:r w:rsidR="0049125D" w:rsidRPr="00CC382C">
        <w:t>please</w:t>
      </w:r>
      <w:r w:rsidR="004F12C1" w:rsidRPr="00CC382C">
        <w:t xml:space="preserve"> retain the footer which states that the policy originated from </w:t>
      </w:r>
      <w:r w:rsidR="0049125D" w:rsidRPr="00CC382C">
        <w:t>NHS Devon</w:t>
      </w:r>
      <w:r w:rsidR="004F12C1" w:rsidRPr="00CC382C">
        <w:t>.  This will make it easier for colleagues to know where to direct any questions they have about it</w:t>
      </w:r>
      <w:r w:rsidRPr="00CC382C">
        <w:t xml:space="preserve"> and to report any errors. </w:t>
      </w:r>
    </w:p>
    <w:p w14:paraId="2A1147A0" w14:textId="73F57F0B" w:rsidR="0055123B" w:rsidRPr="00CC382C" w:rsidRDefault="0055123B" w:rsidP="002A7840"/>
    <w:p w14:paraId="5C32FC3B" w14:textId="23056D3E" w:rsidR="002A7840" w:rsidRPr="00CC382C" w:rsidRDefault="0055123B" w:rsidP="002A7840">
      <w:r w:rsidRPr="00CC382C">
        <w:t xml:space="preserve">From 2023 every practice in Devon will </w:t>
      </w:r>
      <w:r w:rsidR="0024588C">
        <w:t>be offered</w:t>
      </w:r>
      <w:r w:rsidRPr="00CC382C">
        <w:t xml:space="preserve"> training and support from </w:t>
      </w:r>
      <w:r w:rsidR="0024588C">
        <w:t xml:space="preserve">the </w:t>
      </w:r>
      <w:hyperlink r:id="rId8" w:history="1">
        <w:r w:rsidR="0024588C" w:rsidRPr="00332C56">
          <w:rPr>
            <w:rStyle w:val="Hyperlink"/>
          </w:rPr>
          <w:t>Interpersonal Trauma Response Service</w:t>
        </w:r>
      </w:hyperlink>
      <w:r w:rsidR="0024588C" w:rsidRPr="00332C56">
        <w:t xml:space="preserve"> </w:t>
      </w:r>
      <w:r w:rsidR="00332C56">
        <w:t xml:space="preserve">(ITRS) </w:t>
      </w:r>
      <w:r w:rsidR="0024588C" w:rsidRPr="00332C56">
        <w:t xml:space="preserve">which provides </w:t>
      </w:r>
      <w:r w:rsidR="00332C56">
        <w:t xml:space="preserve">each surgery with </w:t>
      </w:r>
      <w:r w:rsidRPr="00332C56">
        <w:t xml:space="preserve">a named </w:t>
      </w:r>
      <w:hyperlink r:id="rId9" w:history="1">
        <w:r w:rsidRPr="00332C56">
          <w:rPr>
            <w:rStyle w:val="Hyperlink"/>
          </w:rPr>
          <w:t>Interpersonal Trauma Practitioner</w:t>
        </w:r>
      </w:hyperlink>
      <w:r w:rsidRPr="00332C56">
        <w:t xml:space="preserve">. </w:t>
      </w:r>
      <w:r w:rsidR="00332C56">
        <w:t xml:space="preserve">The initiative started as a response to learning from local reviews into domestic abuse related deaths and the gaps in provision for people who’ve experienced interpersonal trauma. </w:t>
      </w:r>
      <w:r w:rsidR="0024588C" w:rsidRPr="00332C56">
        <w:t>As of August 2024, over 80 surgeries in Devon have taken up</w:t>
      </w:r>
      <w:r w:rsidR="0024588C">
        <w:t xml:space="preserve"> the</w:t>
      </w:r>
      <w:r w:rsidR="003341A2">
        <w:t xml:space="preserve"> service.</w:t>
      </w:r>
      <w:r w:rsidR="0024588C">
        <w:t xml:space="preserve"> </w:t>
      </w:r>
      <w:r w:rsidRPr="00CC382C">
        <w:t xml:space="preserve">As roll out will be staggered, the policies in this iteration of the toolkit suggest a process for before and after your ITP service has started. </w:t>
      </w:r>
      <w:r w:rsidR="003341A2">
        <w:t xml:space="preserve">For queries about ITRS and to book your training contact </w:t>
      </w:r>
      <w:hyperlink r:id="rId10" w:history="1">
        <w:r w:rsidR="003341A2" w:rsidRPr="00E845BD">
          <w:rPr>
            <w:rStyle w:val="Hyperlink"/>
          </w:rPr>
          <w:t>itrs@fearfree.org.uk</w:t>
        </w:r>
      </w:hyperlink>
      <w:r w:rsidR="003341A2">
        <w:t xml:space="preserve">. </w:t>
      </w:r>
    </w:p>
    <w:p w14:paraId="386EDFCA" w14:textId="108C1A48" w:rsidR="002A7840" w:rsidRPr="00CC382C" w:rsidRDefault="002A7840" w:rsidP="002A7840"/>
    <w:p w14:paraId="5505F5CC" w14:textId="2B5BCF91" w:rsidR="0055123B" w:rsidRPr="00CC382C" w:rsidRDefault="002A7840" w:rsidP="0055123B">
      <w:r w:rsidRPr="00CC382C">
        <w:t xml:space="preserve">If you have queries, you can contact either the Primary Care Safeguarding Team </w:t>
      </w:r>
      <w:hyperlink r:id="rId11" w:history="1">
        <w:r w:rsidR="0024588C" w:rsidRPr="00E845BD">
          <w:rPr>
            <w:rStyle w:val="Hyperlink"/>
          </w:rPr>
          <w:t>d-icb.safeguardprimecare@nhs.net</w:t>
        </w:r>
      </w:hyperlink>
      <w:r w:rsidRPr="00CC382C">
        <w:t xml:space="preserve"> or the Domestic Abuse &amp; Sexual Violence Lead </w:t>
      </w:r>
    </w:p>
    <w:p w14:paraId="4B804CE0" w14:textId="01146196" w:rsidR="00A26C96" w:rsidRDefault="001F0C25" w:rsidP="00AD68B1">
      <w:hyperlink r:id="rId12" w:history="1">
        <w:r w:rsidR="0055123B" w:rsidRPr="00CC382C">
          <w:rPr>
            <w:rStyle w:val="Hyperlink"/>
          </w:rPr>
          <w:t>d-icb.dasvinbox@nhs.net</w:t>
        </w:r>
      </w:hyperlink>
      <w:r w:rsidR="0055123B" w:rsidRPr="00CC382C">
        <w:t xml:space="preserve"> </w:t>
      </w:r>
    </w:p>
    <w:p w14:paraId="0E7BB2FF" w14:textId="77777777" w:rsidR="004F13C3" w:rsidRDefault="004F13C3" w:rsidP="00AD68B1"/>
    <w:p w14:paraId="1C59092D" w14:textId="77777777" w:rsidR="00785C39" w:rsidRPr="004F13C3" w:rsidRDefault="00785C39" w:rsidP="00785C39">
      <w:pPr>
        <w:rPr>
          <w:b/>
          <w:bCs/>
          <w:sz w:val="18"/>
          <w:szCs w:val="18"/>
        </w:rPr>
      </w:pPr>
      <w:r w:rsidRPr="004F13C3">
        <w:rPr>
          <w:b/>
          <w:bCs/>
          <w:sz w:val="18"/>
          <w:szCs w:val="18"/>
        </w:rPr>
        <w:t>External links:</w:t>
      </w:r>
    </w:p>
    <w:p w14:paraId="64F81561" w14:textId="2A0B7920" w:rsidR="00785C39" w:rsidRPr="00785C39" w:rsidRDefault="00785C39" w:rsidP="00AD68B1">
      <w:pPr>
        <w:rPr>
          <w:b/>
          <w:bCs/>
          <w:sz w:val="18"/>
          <w:szCs w:val="18"/>
        </w:rPr>
      </w:pPr>
      <w:r w:rsidRPr="004F13C3">
        <w:rPr>
          <w:sz w:val="18"/>
          <w:szCs w:val="18"/>
        </w:rPr>
        <w:t xml:space="preserve">This toolkit is reviewed biennially and </w:t>
      </w:r>
      <w:r>
        <w:rPr>
          <w:sz w:val="18"/>
          <w:szCs w:val="18"/>
        </w:rPr>
        <w:t xml:space="preserve">whilst </w:t>
      </w:r>
      <w:r w:rsidRPr="004F13C3">
        <w:rPr>
          <w:sz w:val="18"/>
          <w:szCs w:val="18"/>
        </w:rPr>
        <w:t>every attempt</w:t>
      </w:r>
      <w:r>
        <w:rPr>
          <w:sz w:val="18"/>
          <w:szCs w:val="18"/>
        </w:rPr>
        <w:t xml:space="preserve"> is made</w:t>
      </w:r>
      <w:r w:rsidRPr="004F13C3">
        <w:rPr>
          <w:sz w:val="18"/>
          <w:szCs w:val="18"/>
        </w:rPr>
        <w:t xml:space="preserve"> to </w:t>
      </w:r>
      <w:r>
        <w:rPr>
          <w:sz w:val="18"/>
          <w:szCs w:val="18"/>
        </w:rPr>
        <w:t>correct</w:t>
      </w:r>
      <w:r w:rsidRPr="004F13C3">
        <w:rPr>
          <w:sz w:val="18"/>
          <w:szCs w:val="18"/>
        </w:rPr>
        <w:t xml:space="preserve"> invalid links</w:t>
      </w:r>
      <w:r>
        <w:rPr>
          <w:sz w:val="18"/>
          <w:szCs w:val="18"/>
        </w:rPr>
        <w:t xml:space="preserve">, the </w:t>
      </w:r>
      <w:r w:rsidRPr="004F13C3">
        <w:rPr>
          <w:sz w:val="18"/>
          <w:szCs w:val="18"/>
        </w:rPr>
        <w:t xml:space="preserve">ICB </w:t>
      </w:r>
      <w:r>
        <w:rPr>
          <w:sz w:val="18"/>
          <w:szCs w:val="18"/>
        </w:rPr>
        <w:t>can</w:t>
      </w:r>
      <w:r w:rsidRPr="004F13C3">
        <w:rPr>
          <w:sz w:val="18"/>
          <w:szCs w:val="18"/>
        </w:rPr>
        <w:t xml:space="preserve">not </w:t>
      </w:r>
      <w:r>
        <w:rPr>
          <w:sz w:val="18"/>
          <w:szCs w:val="18"/>
        </w:rPr>
        <w:t xml:space="preserve">be </w:t>
      </w:r>
      <w:r w:rsidRPr="004F13C3">
        <w:rPr>
          <w:sz w:val="18"/>
          <w:szCs w:val="18"/>
        </w:rPr>
        <w:t xml:space="preserve">responsible </w:t>
      </w:r>
      <w:r>
        <w:rPr>
          <w:sz w:val="18"/>
          <w:szCs w:val="18"/>
        </w:rPr>
        <w:t>for external content.</w:t>
      </w:r>
      <w:r w:rsidRPr="004F13C3">
        <w:rPr>
          <w:sz w:val="18"/>
          <w:szCs w:val="18"/>
        </w:rPr>
        <w:t xml:space="preserve"> If you find a problem with any</w:t>
      </w:r>
      <w:r>
        <w:rPr>
          <w:sz w:val="18"/>
          <w:szCs w:val="18"/>
        </w:rPr>
        <w:t xml:space="preserve"> of the content of this toolkit, please contact the ICB on the email addresses provided. </w:t>
      </w:r>
      <w:r w:rsidRPr="004F13C3">
        <w:rPr>
          <w:sz w:val="18"/>
          <w:szCs w:val="18"/>
        </w:rPr>
        <w:t xml:space="preserve"> </w:t>
      </w:r>
      <w:r w:rsidRPr="004F13C3">
        <w:rPr>
          <w:b/>
          <w:bCs/>
          <w:sz w:val="18"/>
          <w:szCs w:val="18"/>
        </w:rPr>
        <w:t xml:space="preserve"> </w:t>
      </w:r>
    </w:p>
    <w:p w14:paraId="62B3CF4E" w14:textId="353C5599" w:rsidR="002A7840" w:rsidRDefault="002A7840" w:rsidP="00BE5967">
      <w:pPr>
        <w:jc w:val="center"/>
        <w:rPr>
          <w:rStyle w:val="Heading124blue"/>
        </w:rPr>
      </w:pPr>
      <w:r>
        <w:rPr>
          <w:rStyle w:val="Heading124blue"/>
        </w:rPr>
        <w:lastRenderedPageBreak/>
        <w:t>A Whole Practice Approach to Domestic Abuse</w:t>
      </w:r>
      <w:r w:rsidR="008E15CD">
        <w:rPr>
          <w:rStyle w:val="Heading124blue"/>
        </w:rPr>
        <w:t xml:space="preserve"> &amp; Sexual Violence</w:t>
      </w:r>
    </w:p>
    <w:p w14:paraId="02B4BC0F" w14:textId="77777777" w:rsidR="002A7840" w:rsidRDefault="002A7840" w:rsidP="002A7840">
      <w:pPr>
        <w:jc w:val="center"/>
      </w:pPr>
    </w:p>
    <w:p w14:paraId="2D32C80C" w14:textId="10314C67" w:rsidR="002A7840" w:rsidRDefault="002A7840" w:rsidP="002A7840">
      <w:pPr>
        <w:jc w:val="right"/>
      </w:pPr>
    </w:p>
    <w:p w14:paraId="4E4CCF4D" w14:textId="74332FD4" w:rsidR="002A7840" w:rsidRPr="00CC382C" w:rsidRDefault="002A7840" w:rsidP="002A7840">
      <w:r w:rsidRPr="00CC382C">
        <w:t xml:space="preserve">Having a comprehensive domestic abuse </w:t>
      </w:r>
      <w:r w:rsidR="00B22EC9" w:rsidRPr="00CC382C">
        <w:t xml:space="preserve">and sexual violence </w:t>
      </w:r>
      <w:r w:rsidRPr="00CC382C">
        <w:t>policy is a vital component of creating a whole practice approach, but it</w:t>
      </w:r>
      <w:r w:rsidR="00B22EC9" w:rsidRPr="00CC382C">
        <w:t xml:space="preserve"> is only o</w:t>
      </w:r>
      <w:r w:rsidRPr="00CC382C">
        <w:t>ne component.</w:t>
      </w:r>
    </w:p>
    <w:p w14:paraId="4FC102FF" w14:textId="3A9CC18F" w:rsidR="002A7840" w:rsidRPr="00CC382C" w:rsidRDefault="002A7840" w:rsidP="002A7840"/>
    <w:p w14:paraId="2ABA6B62" w14:textId="0700D7C8" w:rsidR="002A7840" w:rsidRPr="00CC382C" w:rsidRDefault="002A7840" w:rsidP="002A7840">
      <w:r w:rsidRPr="00CC382C">
        <w:t xml:space="preserve">A policy that </w:t>
      </w:r>
      <w:r w:rsidR="004F12C1" w:rsidRPr="00CC382C">
        <w:t>isn’t translated into practice</w:t>
      </w:r>
      <w:r w:rsidRPr="00CC382C">
        <w:t>, will not make a difference to staff or patients affected by domestic abuse</w:t>
      </w:r>
      <w:r w:rsidR="008E15CD" w:rsidRPr="00CC382C">
        <w:t xml:space="preserve"> and/or sexual violence</w:t>
      </w:r>
      <w:r w:rsidR="0024588C">
        <w:t xml:space="preserve">. </w:t>
      </w:r>
      <w:r w:rsidRPr="00CC382C">
        <w:t>It</w:t>
      </w:r>
      <w:r w:rsidR="00B22EC9" w:rsidRPr="00CC382C">
        <w:t xml:space="preserve"> i</w:t>
      </w:r>
      <w:r w:rsidRPr="00CC382C">
        <w:t xml:space="preserve">s equally important that </w:t>
      </w:r>
      <w:r w:rsidR="0049125D" w:rsidRPr="00CC382C">
        <w:t xml:space="preserve">practice staff </w:t>
      </w:r>
      <w:r w:rsidRPr="00CC382C">
        <w:t xml:space="preserve">have a good level of understanding of domestic abuse </w:t>
      </w:r>
      <w:r w:rsidR="00B22EC9" w:rsidRPr="00CC382C">
        <w:t xml:space="preserve">and sexual violence </w:t>
      </w:r>
      <w:r w:rsidRPr="00CC382C">
        <w:t>and feel confident and competent to</w:t>
      </w:r>
      <w:r w:rsidR="00375CC6" w:rsidRPr="00CC382C">
        <w:t xml:space="preserve"> </w:t>
      </w:r>
      <w:r w:rsidR="004F12C1" w:rsidRPr="00CC382C">
        <w:t>respond</w:t>
      </w:r>
      <w:r w:rsidRPr="00CC382C">
        <w:t xml:space="preserve">. </w:t>
      </w:r>
    </w:p>
    <w:p w14:paraId="3E57C010" w14:textId="476FEC05" w:rsidR="002A7840" w:rsidRPr="00CC382C" w:rsidRDefault="002A7840" w:rsidP="002A7840"/>
    <w:p w14:paraId="2BBE5D3A" w14:textId="0E34CD91" w:rsidR="002A7840" w:rsidRPr="00CC382C" w:rsidRDefault="002A7840" w:rsidP="002A7840">
      <w:r w:rsidRPr="00CC382C">
        <w:t xml:space="preserve">Alongside a policy, </w:t>
      </w:r>
      <w:r w:rsidR="0049125D" w:rsidRPr="00CC382C">
        <w:t xml:space="preserve">it is </w:t>
      </w:r>
      <w:r w:rsidRPr="00CC382C">
        <w:t>recommend</w:t>
      </w:r>
      <w:r w:rsidR="0049125D" w:rsidRPr="00CC382C">
        <w:t>ed</w:t>
      </w:r>
      <w:r w:rsidRPr="00CC382C">
        <w:t xml:space="preserve"> that </w:t>
      </w:r>
      <w:r w:rsidR="0049125D" w:rsidRPr="00CC382C">
        <w:t xml:space="preserve">each </w:t>
      </w:r>
      <w:r w:rsidR="002E57A0" w:rsidRPr="00CC382C">
        <w:t>p</w:t>
      </w:r>
      <w:r w:rsidR="00C6227E" w:rsidRPr="00CC382C">
        <w:t>ractice.</w:t>
      </w:r>
    </w:p>
    <w:p w14:paraId="5CB4B8CB" w14:textId="1C22327E" w:rsidR="008E15CD" w:rsidRPr="00CC382C" w:rsidRDefault="008E15CD" w:rsidP="002A7840"/>
    <w:p w14:paraId="42D7F4DB" w14:textId="69D103AD" w:rsidR="008E15CD" w:rsidRPr="00CC382C" w:rsidRDefault="008A2543" w:rsidP="00AB180C">
      <w:pPr>
        <w:pStyle w:val="ListParagraph"/>
        <w:numPr>
          <w:ilvl w:val="0"/>
          <w:numId w:val="1"/>
        </w:numPr>
      </w:pPr>
      <w:r w:rsidRPr="00CC382C">
        <w:t>Identify</w:t>
      </w:r>
      <w:r w:rsidR="008E15CD" w:rsidRPr="00CC382C">
        <w:t xml:space="preserve"> a domestic abuse and sexual violence (DASV) lead for the </w:t>
      </w:r>
      <w:r w:rsidR="002E57A0" w:rsidRPr="00CC382C">
        <w:t>p</w:t>
      </w:r>
      <w:r w:rsidR="008E15CD" w:rsidRPr="00CC382C">
        <w:t xml:space="preserve">ractice who </w:t>
      </w:r>
      <w:r w:rsidR="0055123B" w:rsidRPr="00CC382C">
        <w:t xml:space="preserve">can work with the Interpersonal Trauma </w:t>
      </w:r>
      <w:r w:rsidR="00C01859" w:rsidRPr="00CC382C">
        <w:t xml:space="preserve">Practitioner </w:t>
      </w:r>
      <w:r w:rsidR="003341A2">
        <w:t xml:space="preserve">(ITP) </w:t>
      </w:r>
      <w:r w:rsidR="00C01859" w:rsidRPr="00CC382C">
        <w:t>to</w:t>
      </w:r>
      <w:r w:rsidR="0055123B" w:rsidRPr="00CC382C">
        <w:t xml:space="preserve"> </w:t>
      </w:r>
      <w:r w:rsidR="008E15CD" w:rsidRPr="00CC382C">
        <w:t xml:space="preserve">drive improvements in the response to staff and patients affected by these issues. </w:t>
      </w:r>
    </w:p>
    <w:p w14:paraId="299BF8CD" w14:textId="77777777" w:rsidR="008A2543" w:rsidRPr="00CC382C" w:rsidRDefault="008A2543" w:rsidP="008A2543">
      <w:pPr>
        <w:pStyle w:val="ListParagraph"/>
      </w:pPr>
    </w:p>
    <w:p w14:paraId="37E4B7F2" w14:textId="77777777" w:rsidR="008E15CD" w:rsidRPr="00CC382C" w:rsidRDefault="008E15CD" w:rsidP="00C01859"/>
    <w:p w14:paraId="1B19BF71" w14:textId="1D10828F" w:rsidR="00C01859" w:rsidRPr="00CC382C" w:rsidRDefault="00C01859" w:rsidP="00C01859">
      <w:pPr>
        <w:pStyle w:val="ListParagraph"/>
        <w:numPr>
          <w:ilvl w:val="0"/>
          <w:numId w:val="1"/>
        </w:numPr>
      </w:pPr>
      <w:r w:rsidRPr="00CC382C">
        <w:t>Take up the training offered by the Interpersonal Trauma Response Service and enable</w:t>
      </w:r>
      <w:r w:rsidR="008A2543" w:rsidRPr="00CC382C">
        <w:t xml:space="preserve"> all staff</w:t>
      </w:r>
      <w:r w:rsidR="008E15CD" w:rsidRPr="00CC382C">
        <w:t xml:space="preserve"> </w:t>
      </w:r>
      <w:r w:rsidRPr="00CC382C">
        <w:t>to participate to</w:t>
      </w:r>
      <w:r w:rsidR="008E15CD" w:rsidRPr="00CC382C">
        <w:t xml:space="preserve"> a level that fits with their job role and responsibilities </w:t>
      </w:r>
      <w:r w:rsidR="004F12C1" w:rsidRPr="00CC382C">
        <w:t>for</w:t>
      </w:r>
      <w:r w:rsidR="008E15CD" w:rsidRPr="00CC382C">
        <w:t xml:space="preserve"> patient </w:t>
      </w:r>
      <w:r w:rsidR="00C6227E" w:rsidRPr="00CC382C">
        <w:t>care and staff management.</w:t>
      </w:r>
    </w:p>
    <w:p w14:paraId="788EF94A" w14:textId="77777777" w:rsidR="008E15CD" w:rsidRPr="00CC382C" w:rsidRDefault="008E15CD" w:rsidP="008E15CD">
      <w:pPr>
        <w:pStyle w:val="ListParagraph"/>
      </w:pPr>
    </w:p>
    <w:p w14:paraId="4042C5DA" w14:textId="019BB63B" w:rsidR="008E15CD" w:rsidRPr="00CC382C" w:rsidRDefault="008A2543" w:rsidP="00AB180C">
      <w:pPr>
        <w:pStyle w:val="ListParagraph"/>
        <w:numPr>
          <w:ilvl w:val="0"/>
          <w:numId w:val="1"/>
        </w:numPr>
      </w:pPr>
      <w:r w:rsidRPr="00CC382C">
        <w:t>Make</w:t>
      </w:r>
      <w:r w:rsidR="008E15CD" w:rsidRPr="00CC382C">
        <w:t xml:space="preserve"> visible within the </w:t>
      </w:r>
      <w:r w:rsidRPr="00CC382C">
        <w:t>building</w:t>
      </w:r>
      <w:r w:rsidR="008E15CD" w:rsidRPr="00CC382C">
        <w:t xml:space="preserve"> information </w:t>
      </w:r>
      <w:r w:rsidR="00C6227E" w:rsidRPr="00CC382C">
        <w:t xml:space="preserve">in the form of posters, </w:t>
      </w:r>
      <w:proofErr w:type="gramStart"/>
      <w:r w:rsidR="00375CC6" w:rsidRPr="00CC382C">
        <w:t>leaflets</w:t>
      </w:r>
      <w:proofErr w:type="gramEnd"/>
      <w:r w:rsidR="00C6227E" w:rsidRPr="00CC382C">
        <w:t xml:space="preserve"> and TV screens, </w:t>
      </w:r>
      <w:r w:rsidR="008E15CD" w:rsidRPr="00CC382C">
        <w:t xml:space="preserve">on domestic abuse </w:t>
      </w:r>
      <w:r w:rsidR="00B22EC9" w:rsidRPr="00CC382C">
        <w:t xml:space="preserve">and sexual violence </w:t>
      </w:r>
      <w:r w:rsidR="008E15CD" w:rsidRPr="00CC382C">
        <w:t>and how to seek help.</w:t>
      </w:r>
      <w:r w:rsidR="004F12C1" w:rsidRPr="00CC382C">
        <w:t xml:space="preserve">  Consider your patient population and the need for literature in different languages and in easy read formats.</w:t>
      </w:r>
    </w:p>
    <w:p w14:paraId="6FB10506" w14:textId="77777777" w:rsidR="008E15CD" w:rsidRPr="00CC382C" w:rsidRDefault="008E15CD" w:rsidP="008E15CD">
      <w:pPr>
        <w:pStyle w:val="ListParagraph"/>
      </w:pPr>
    </w:p>
    <w:p w14:paraId="1F7F3F6D" w14:textId="7FA3E228" w:rsidR="008E15CD" w:rsidRPr="00CC382C" w:rsidRDefault="008A2543" w:rsidP="00AB180C">
      <w:pPr>
        <w:pStyle w:val="ListParagraph"/>
        <w:numPr>
          <w:ilvl w:val="0"/>
          <w:numId w:val="1"/>
        </w:numPr>
      </w:pPr>
      <w:r w:rsidRPr="00CC382C">
        <w:t>Make</w:t>
      </w:r>
      <w:r w:rsidR="008E15CD" w:rsidRPr="00CC382C">
        <w:t xml:space="preserve"> visible on </w:t>
      </w:r>
      <w:r w:rsidRPr="00CC382C">
        <w:t>your</w:t>
      </w:r>
      <w:r w:rsidR="008E15CD" w:rsidRPr="00CC382C">
        <w:t xml:space="preserve"> website information about domestic abuse</w:t>
      </w:r>
      <w:r w:rsidR="00B22EC9" w:rsidRPr="00CC382C">
        <w:t xml:space="preserve"> and sexual violence</w:t>
      </w:r>
      <w:r w:rsidR="008E15CD" w:rsidRPr="00CC382C">
        <w:t xml:space="preserve"> and how to seek help. </w:t>
      </w:r>
    </w:p>
    <w:p w14:paraId="18BAFC2F" w14:textId="5869599C" w:rsidR="008E15CD" w:rsidRPr="00CC382C" w:rsidRDefault="008E15CD" w:rsidP="00A26C96"/>
    <w:p w14:paraId="5C9F9AE6" w14:textId="7206529A" w:rsidR="008E15CD" w:rsidRPr="00CC382C" w:rsidRDefault="008E15CD" w:rsidP="008E15CD">
      <w:pPr>
        <w:ind w:left="360"/>
      </w:pPr>
    </w:p>
    <w:p w14:paraId="779BD11B" w14:textId="1BB06C82" w:rsidR="008E15CD" w:rsidRPr="00CC382C" w:rsidRDefault="00C01859" w:rsidP="008E15CD">
      <w:pPr>
        <w:ind w:left="360"/>
      </w:pPr>
      <w:r w:rsidRPr="00CC382C">
        <w:t xml:space="preserve">Your ITP </w:t>
      </w:r>
      <w:r w:rsidR="008E15CD" w:rsidRPr="00CC382C">
        <w:t xml:space="preserve">can support you with accessing appropriate training, </w:t>
      </w:r>
      <w:proofErr w:type="gramStart"/>
      <w:r w:rsidR="00375CC6" w:rsidRPr="00CC382C">
        <w:t>leaflets</w:t>
      </w:r>
      <w:proofErr w:type="gramEnd"/>
      <w:r w:rsidR="008E15CD" w:rsidRPr="00CC382C">
        <w:t xml:space="preserve"> and posters. Please contact </w:t>
      </w:r>
      <w:r w:rsidRPr="00CC382C">
        <w:t xml:space="preserve">your ITP </w:t>
      </w:r>
      <w:r w:rsidR="008E15CD" w:rsidRPr="00CC382C">
        <w:t>if you have a request.</w:t>
      </w:r>
    </w:p>
    <w:p w14:paraId="1BE8F37D" w14:textId="52D1B0DD" w:rsidR="008E15CD" w:rsidRPr="00CC382C" w:rsidRDefault="008E15CD" w:rsidP="008E15CD">
      <w:pPr>
        <w:ind w:left="360"/>
      </w:pPr>
    </w:p>
    <w:p w14:paraId="517AFFCD" w14:textId="519E3FB4" w:rsidR="008E15CD" w:rsidRPr="00CC382C" w:rsidRDefault="008E15CD" w:rsidP="008E15CD">
      <w:pPr>
        <w:ind w:left="360"/>
      </w:pPr>
    </w:p>
    <w:p w14:paraId="3EFEBF72" w14:textId="77777777" w:rsidR="00B22EC9" w:rsidRPr="00076BE1" w:rsidRDefault="00B22EC9" w:rsidP="008E15CD">
      <w:pPr>
        <w:ind w:left="360"/>
        <w:rPr>
          <w:sz w:val="20"/>
          <w:szCs w:val="20"/>
        </w:rPr>
      </w:pPr>
    </w:p>
    <w:p w14:paraId="7B7F2372" w14:textId="1062A2AD" w:rsidR="008E15CD" w:rsidRDefault="008E15CD" w:rsidP="008E15CD">
      <w:pPr>
        <w:ind w:left="360"/>
        <w:rPr>
          <w:sz w:val="20"/>
          <w:szCs w:val="20"/>
        </w:rPr>
      </w:pPr>
    </w:p>
    <w:p w14:paraId="50519184" w14:textId="77777777" w:rsidR="00907618" w:rsidRDefault="00907618" w:rsidP="008E15CD">
      <w:pPr>
        <w:ind w:left="360"/>
        <w:rPr>
          <w:sz w:val="20"/>
          <w:szCs w:val="20"/>
        </w:rPr>
      </w:pPr>
    </w:p>
    <w:p w14:paraId="45A1AC4E" w14:textId="77777777" w:rsidR="00907618" w:rsidRPr="00076BE1" w:rsidRDefault="00907618" w:rsidP="008E15CD">
      <w:pPr>
        <w:ind w:left="360"/>
        <w:rPr>
          <w:sz w:val="20"/>
          <w:szCs w:val="20"/>
        </w:rPr>
      </w:pPr>
    </w:p>
    <w:p w14:paraId="33077109" w14:textId="3F8823DC" w:rsidR="00B22EC9" w:rsidRPr="00076BE1" w:rsidRDefault="00B22EC9" w:rsidP="008E15CD">
      <w:pPr>
        <w:ind w:left="360"/>
        <w:rPr>
          <w:sz w:val="20"/>
          <w:szCs w:val="20"/>
        </w:rPr>
      </w:pPr>
    </w:p>
    <w:p w14:paraId="64D49499" w14:textId="1395B7B9" w:rsidR="00B22EC9" w:rsidRDefault="00B22EC9" w:rsidP="008E15CD">
      <w:pPr>
        <w:ind w:left="360"/>
      </w:pPr>
    </w:p>
    <w:p w14:paraId="71B5F34B" w14:textId="77777777" w:rsidR="00A64828" w:rsidRDefault="00A64828" w:rsidP="008E15CD">
      <w:pPr>
        <w:ind w:left="360"/>
      </w:pPr>
    </w:p>
    <w:p w14:paraId="0C49FD5F" w14:textId="77777777" w:rsidR="004A4274" w:rsidRDefault="004A4274" w:rsidP="008E15CD">
      <w:pPr>
        <w:ind w:left="360"/>
      </w:pPr>
    </w:p>
    <w:p w14:paraId="238A7910" w14:textId="77777777" w:rsidR="00907618" w:rsidRDefault="00907618" w:rsidP="008E15CD">
      <w:pPr>
        <w:ind w:left="360"/>
      </w:pPr>
    </w:p>
    <w:p w14:paraId="0B9C724C" w14:textId="779DB7EE" w:rsidR="00E950B5" w:rsidRDefault="00E950B5" w:rsidP="008E15CD"/>
    <w:p w14:paraId="78A6140D" w14:textId="165C3AD3" w:rsidR="00076BE1" w:rsidRDefault="00076BE1" w:rsidP="008E15CD"/>
    <w:p w14:paraId="6B496D1E" w14:textId="7AEC0823" w:rsidR="00076BE1" w:rsidRDefault="00076BE1" w:rsidP="008E15CD"/>
    <w:p w14:paraId="3C6966AD" w14:textId="23BBA911" w:rsidR="008E15CD" w:rsidRDefault="008E15CD" w:rsidP="008E15CD">
      <w:pPr>
        <w:jc w:val="center"/>
        <w:rPr>
          <w:rStyle w:val="Heading124blue"/>
        </w:rPr>
      </w:pPr>
      <w:r>
        <w:rPr>
          <w:rStyle w:val="Heading124blue"/>
        </w:rPr>
        <w:lastRenderedPageBreak/>
        <w:t xml:space="preserve">Key Principles </w:t>
      </w:r>
    </w:p>
    <w:p w14:paraId="5E925B6D" w14:textId="77777777" w:rsidR="008E15CD" w:rsidRDefault="008E15CD" w:rsidP="00BE5967"/>
    <w:p w14:paraId="2FCA3D17" w14:textId="265588F5" w:rsidR="008E15CD" w:rsidRPr="00CC382C" w:rsidRDefault="00B23D69" w:rsidP="008E15CD">
      <w:pPr>
        <w:ind w:left="360"/>
      </w:pPr>
      <w:r w:rsidRPr="00CC382C">
        <w:t>There are key principles underpin</w:t>
      </w:r>
      <w:r w:rsidR="00A64828" w:rsidRPr="00CC382C">
        <w:t>ning</w:t>
      </w:r>
      <w:r w:rsidRPr="00CC382C">
        <w:t xml:space="preserve"> the </w:t>
      </w:r>
      <w:r w:rsidR="00CA618B" w:rsidRPr="00CC382C">
        <w:t>exemplar</w:t>
      </w:r>
      <w:r w:rsidRPr="00CC382C">
        <w:t xml:space="preserve"> policy</w:t>
      </w:r>
      <w:r w:rsidR="003E0CE6" w:rsidRPr="00CC382C">
        <w:t xml:space="preserve">. Before making changes to </w:t>
      </w:r>
      <w:r w:rsidR="00CA618B" w:rsidRPr="00CC382C">
        <w:t>the</w:t>
      </w:r>
      <w:r w:rsidR="003E0CE6" w:rsidRPr="00CC382C">
        <w:t xml:space="preserve"> policy, consider whether the</w:t>
      </w:r>
      <w:r w:rsidR="00A64828" w:rsidRPr="00CC382C">
        <w:t xml:space="preserve">y </w:t>
      </w:r>
      <w:r w:rsidR="003E0CE6" w:rsidRPr="00CC382C">
        <w:t xml:space="preserve">are consistent with these principles. </w:t>
      </w:r>
    </w:p>
    <w:p w14:paraId="206BD3CE" w14:textId="63A9599B" w:rsidR="003E0CE6" w:rsidRPr="00CC382C" w:rsidRDefault="003E0CE6" w:rsidP="00095E22"/>
    <w:p w14:paraId="6C7C07A2" w14:textId="420CC8EE" w:rsidR="00095E22" w:rsidRPr="00CC382C" w:rsidRDefault="00095E22" w:rsidP="00AB180C">
      <w:pPr>
        <w:pStyle w:val="ListParagraph"/>
        <w:numPr>
          <w:ilvl w:val="0"/>
          <w:numId w:val="2"/>
        </w:numPr>
      </w:pPr>
      <w:r w:rsidRPr="00CC382C">
        <w:t>A proactive approach</w:t>
      </w:r>
    </w:p>
    <w:p w14:paraId="7F851751" w14:textId="2FDC7BDB" w:rsidR="00095E22" w:rsidRPr="00CC382C" w:rsidRDefault="00095E22" w:rsidP="00095E22">
      <w:pPr>
        <w:pStyle w:val="ListParagraph"/>
      </w:pPr>
    </w:p>
    <w:p w14:paraId="55A1B906" w14:textId="2204A840" w:rsidR="00095E22" w:rsidRPr="00CC382C" w:rsidRDefault="00C6227E" w:rsidP="00184AF0">
      <w:pPr>
        <w:pStyle w:val="ListParagraph"/>
      </w:pPr>
      <w:r w:rsidRPr="00CC382C">
        <w:t>S</w:t>
      </w:r>
      <w:r w:rsidR="00A64828" w:rsidRPr="00CC382C">
        <w:t>ome</w:t>
      </w:r>
      <w:r w:rsidR="00095E22" w:rsidRPr="00CC382C">
        <w:t xml:space="preserve"> patients </w:t>
      </w:r>
      <w:r w:rsidRPr="00CC382C">
        <w:t xml:space="preserve">will </w:t>
      </w:r>
      <w:r w:rsidR="00095E22" w:rsidRPr="00CC382C">
        <w:t xml:space="preserve">seek support </w:t>
      </w:r>
      <w:r w:rsidR="00B22EC9" w:rsidRPr="00CC382C">
        <w:t xml:space="preserve">for DASV </w:t>
      </w:r>
      <w:r w:rsidR="00095E22" w:rsidRPr="00CC382C">
        <w:t>from healthcare practitioners, many others</w:t>
      </w:r>
      <w:r w:rsidRPr="00CC382C">
        <w:t xml:space="preserve"> do not disclose unless asked about their experience. </w:t>
      </w:r>
      <w:r w:rsidR="00095E22" w:rsidRPr="00CC382C">
        <w:t xml:space="preserve"> </w:t>
      </w:r>
      <w:r w:rsidR="002E57A0" w:rsidRPr="00CC382C">
        <w:t>Harm can be mitigated</w:t>
      </w:r>
      <w:r w:rsidR="00095E22" w:rsidRPr="00CC382C">
        <w:t xml:space="preserve"> by </w:t>
      </w:r>
      <w:r w:rsidR="002E57A0" w:rsidRPr="00CC382C">
        <w:t>early intervention</w:t>
      </w:r>
      <w:r w:rsidR="00095E22" w:rsidRPr="00CC382C">
        <w:t xml:space="preserve"> and </w:t>
      </w:r>
      <w:r w:rsidR="002E57A0" w:rsidRPr="00CC382C">
        <w:t>enquiry</w:t>
      </w:r>
      <w:r w:rsidR="00095E22" w:rsidRPr="00CC382C">
        <w:t xml:space="preserve"> </w:t>
      </w:r>
      <w:r w:rsidR="002E57A0" w:rsidRPr="00CC382C">
        <w:t>creates opportunity for that early intervention</w:t>
      </w:r>
      <w:r w:rsidR="00095E22" w:rsidRPr="00CC382C">
        <w:t xml:space="preserve">. The DASV policy </w:t>
      </w:r>
      <w:r w:rsidR="00B22EC9" w:rsidRPr="00CC382C">
        <w:t>should</w:t>
      </w:r>
      <w:r w:rsidR="00095E22" w:rsidRPr="00CC382C">
        <w:t xml:space="preserve"> outline the proactive </w:t>
      </w:r>
      <w:r w:rsidR="002E57A0" w:rsidRPr="00CC382C">
        <w:t>steps staff</w:t>
      </w:r>
      <w:r w:rsidR="00A64828" w:rsidRPr="00CC382C">
        <w:t xml:space="preserve"> will</w:t>
      </w:r>
      <w:r w:rsidR="00095E22" w:rsidRPr="00CC382C">
        <w:t xml:space="preserve"> take. </w:t>
      </w:r>
    </w:p>
    <w:p w14:paraId="4CE6E408" w14:textId="77777777" w:rsidR="00095E22" w:rsidRPr="00CC382C" w:rsidRDefault="00095E22" w:rsidP="00095E22">
      <w:pPr>
        <w:pStyle w:val="ListParagraph"/>
      </w:pPr>
    </w:p>
    <w:p w14:paraId="07ACE18F" w14:textId="0AFB9B47" w:rsidR="003E0CE6" w:rsidRPr="00CC382C" w:rsidRDefault="003E0CE6" w:rsidP="00AB180C">
      <w:pPr>
        <w:pStyle w:val="ListParagraph"/>
        <w:numPr>
          <w:ilvl w:val="0"/>
          <w:numId w:val="2"/>
        </w:numPr>
      </w:pPr>
      <w:r w:rsidRPr="00CC382C">
        <w:t xml:space="preserve">No </w:t>
      </w:r>
      <w:r w:rsidR="00B22EC9" w:rsidRPr="00CC382C">
        <w:t>‘</w:t>
      </w:r>
      <w:r w:rsidRPr="00CC382C">
        <w:t xml:space="preserve">them and </w:t>
      </w:r>
      <w:proofErr w:type="gramStart"/>
      <w:r w:rsidR="00B22EC9" w:rsidRPr="00CC382C">
        <w:t>us’</w:t>
      </w:r>
      <w:proofErr w:type="gramEnd"/>
      <w:r w:rsidRPr="00CC382C">
        <w:t xml:space="preserve"> </w:t>
      </w:r>
    </w:p>
    <w:p w14:paraId="71FC9BA1" w14:textId="3ED85E6D" w:rsidR="003E0CE6" w:rsidRPr="00CC382C" w:rsidRDefault="003E0CE6" w:rsidP="003E0CE6">
      <w:pPr>
        <w:pStyle w:val="ListParagraph"/>
      </w:pPr>
    </w:p>
    <w:p w14:paraId="0DAB4B2D" w14:textId="05447432" w:rsidR="003E0CE6" w:rsidRPr="00CC382C" w:rsidRDefault="003E0CE6" w:rsidP="003E0CE6">
      <w:pPr>
        <w:pStyle w:val="ListParagraph"/>
      </w:pPr>
      <w:r w:rsidRPr="00CC382C">
        <w:t xml:space="preserve">Domestic abuse and sexual violence are issues affecting all parts of society. </w:t>
      </w:r>
      <w:r w:rsidR="008A2543" w:rsidRPr="00CC382C">
        <w:t>E</w:t>
      </w:r>
      <w:r w:rsidRPr="00CC382C">
        <w:t xml:space="preserve">ducation, professional </w:t>
      </w:r>
      <w:proofErr w:type="gramStart"/>
      <w:r w:rsidR="00375CC6" w:rsidRPr="00CC382C">
        <w:t>role</w:t>
      </w:r>
      <w:proofErr w:type="gramEnd"/>
      <w:r w:rsidRPr="00CC382C">
        <w:t xml:space="preserve"> or status do</w:t>
      </w:r>
      <w:r w:rsidR="008A2543" w:rsidRPr="00CC382C">
        <w:t>es</w:t>
      </w:r>
      <w:r w:rsidRPr="00CC382C">
        <w:t xml:space="preserve"> not create immunity from abuse. Many people working within health services, have experienced DASV. </w:t>
      </w:r>
      <w:r w:rsidR="00B22EC9" w:rsidRPr="00CC382C">
        <w:t>If t</w:t>
      </w:r>
      <w:r w:rsidR="002A563C" w:rsidRPr="00CC382C">
        <w:t>he DASV</w:t>
      </w:r>
      <w:r w:rsidRPr="00CC382C">
        <w:t xml:space="preserve"> policy </w:t>
      </w:r>
      <w:r w:rsidR="00B22EC9" w:rsidRPr="00CC382C">
        <w:t>does not explicitly</w:t>
      </w:r>
      <w:r w:rsidRPr="00CC382C">
        <w:t xml:space="preserve"> include staff members</w:t>
      </w:r>
      <w:r w:rsidR="00B22EC9" w:rsidRPr="00CC382C">
        <w:t xml:space="preserve">, it can create an unhelpful perception that DASV ‘doesn’t happen to people like </w:t>
      </w:r>
      <w:proofErr w:type="gramStart"/>
      <w:r w:rsidR="002E57A0" w:rsidRPr="00CC382C">
        <w:t>us’</w:t>
      </w:r>
      <w:proofErr w:type="gramEnd"/>
      <w:r w:rsidR="004A4274">
        <w:t>.</w:t>
      </w:r>
      <w:r w:rsidR="00B22EC9" w:rsidRPr="00CC382C">
        <w:t xml:space="preserve"> </w:t>
      </w:r>
    </w:p>
    <w:p w14:paraId="7849F553" w14:textId="77777777" w:rsidR="00095E22" w:rsidRPr="00CC382C" w:rsidRDefault="00095E22" w:rsidP="00BE5967"/>
    <w:p w14:paraId="1817C06C" w14:textId="7180A405" w:rsidR="003E0CE6" w:rsidRPr="00CC382C" w:rsidRDefault="003E0CE6" w:rsidP="00AB180C">
      <w:pPr>
        <w:pStyle w:val="ListParagraph"/>
        <w:numPr>
          <w:ilvl w:val="0"/>
          <w:numId w:val="2"/>
        </w:numPr>
      </w:pPr>
      <w:r w:rsidRPr="00CC382C">
        <w:t>An inclusive approach</w:t>
      </w:r>
    </w:p>
    <w:p w14:paraId="385A29E8" w14:textId="500327EF" w:rsidR="003E0CE6" w:rsidRPr="00CC382C" w:rsidRDefault="003E0CE6" w:rsidP="003E0CE6"/>
    <w:p w14:paraId="4F855F94" w14:textId="0EACDD59" w:rsidR="002A563C" w:rsidRPr="00CC382C" w:rsidRDefault="00153AA3" w:rsidP="00BE5967">
      <w:pPr>
        <w:ind w:left="720"/>
      </w:pPr>
      <w:r w:rsidRPr="00CC382C">
        <w:t xml:space="preserve">Marginalised groups encounter additional barriers to disclosing DASV and to accessing support. </w:t>
      </w:r>
      <w:r w:rsidR="002A563C" w:rsidRPr="00CC382C">
        <w:t>The DASV</w:t>
      </w:r>
      <w:r w:rsidRPr="00CC382C">
        <w:t xml:space="preserve"> policy mus</w:t>
      </w:r>
      <w:r w:rsidR="002A563C" w:rsidRPr="00CC382C">
        <w:t>t consider the need to reach out to marginalised groups, rather than assume the needs of every patient or staff member will be the same.</w:t>
      </w:r>
      <w:r w:rsidR="00907618">
        <w:t xml:space="preserve"> </w:t>
      </w:r>
      <w:r w:rsidR="00CA618B" w:rsidRPr="00CC382C">
        <w:t xml:space="preserve">Consider the needs of your local population. </w:t>
      </w:r>
      <w:r w:rsidR="002A563C" w:rsidRPr="00CC382C">
        <w:t xml:space="preserve">The DASV policy must link to your safeguarding </w:t>
      </w:r>
      <w:r w:rsidR="00C6227E" w:rsidRPr="00CC382C">
        <w:t>adults’</w:t>
      </w:r>
      <w:r w:rsidR="002A563C" w:rsidRPr="00CC382C">
        <w:t xml:space="preserve"> policy. </w:t>
      </w:r>
    </w:p>
    <w:p w14:paraId="0E3B80A5" w14:textId="77777777" w:rsidR="00095E22" w:rsidRPr="00CC382C" w:rsidRDefault="00095E22" w:rsidP="002A563C"/>
    <w:p w14:paraId="754BA53D" w14:textId="30D6D86A" w:rsidR="002A563C" w:rsidRPr="00CC382C" w:rsidRDefault="002A563C" w:rsidP="00AB180C">
      <w:pPr>
        <w:pStyle w:val="ListParagraph"/>
        <w:numPr>
          <w:ilvl w:val="0"/>
          <w:numId w:val="2"/>
        </w:numPr>
      </w:pPr>
      <w:r w:rsidRPr="00CC382C">
        <w:t xml:space="preserve">A whole family </w:t>
      </w:r>
      <w:proofErr w:type="gramStart"/>
      <w:r w:rsidRPr="00CC382C">
        <w:t>approach</w:t>
      </w:r>
      <w:proofErr w:type="gramEnd"/>
      <w:r w:rsidRPr="00CC382C">
        <w:t xml:space="preserve"> </w:t>
      </w:r>
    </w:p>
    <w:p w14:paraId="4ADDFDBA" w14:textId="3544EDD0" w:rsidR="002A563C" w:rsidRPr="00CC382C" w:rsidRDefault="002A563C" w:rsidP="002A563C"/>
    <w:p w14:paraId="319CCC6C" w14:textId="0097D89F" w:rsidR="00095E22" w:rsidRPr="00CC382C" w:rsidRDefault="002A563C" w:rsidP="002A563C">
      <w:pPr>
        <w:ind w:left="720"/>
      </w:pPr>
      <w:r w:rsidRPr="00CC382C">
        <w:t>D</w:t>
      </w:r>
      <w:r w:rsidR="00B22EC9" w:rsidRPr="00CC382C">
        <w:t xml:space="preserve">ASV </w:t>
      </w:r>
      <w:r w:rsidRPr="00CC382C">
        <w:t>affects children</w:t>
      </w:r>
      <w:r w:rsidR="00BE5967" w:rsidRPr="00CC382C">
        <w:t xml:space="preserve"> as well as adults</w:t>
      </w:r>
      <w:r w:rsidR="00B22EC9" w:rsidRPr="00CC382C">
        <w:t xml:space="preserve">. The DASV </w:t>
      </w:r>
      <w:r w:rsidRPr="00CC382C">
        <w:t>policy must link to your child safeguarding</w:t>
      </w:r>
      <w:r w:rsidR="00B22EC9" w:rsidRPr="00CC382C">
        <w:t xml:space="preserve"> policy</w:t>
      </w:r>
      <w:r w:rsidRPr="00CC382C">
        <w:t xml:space="preserve">. The DASV policy should </w:t>
      </w:r>
      <w:r w:rsidR="00B22EC9" w:rsidRPr="00CC382C">
        <w:t>outline</w:t>
      </w:r>
      <w:r w:rsidR="00095E22" w:rsidRPr="00CC382C">
        <w:t xml:space="preserve"> the role of the practice in supporting or making referrals for children who do not meet thresholds</w:t>
      </w:r>
      <w:r w:rsidR="00B22EC9" w:rsidRPr="00CC382C">
        <w:t xml:space="preserve"> for local authority intervention</w:t>
      </w:r>
      <w:r w:rsidR="00095E22" w:rsidRPr="00CC382C">
        <w:t>.</w:t>
      </w:r>
      <w:r w:rsidR="00BE5967" w:rsidRPr="00CC382C">
        <w:t xml:space="preserve"> </w:t>
      </w:r>
      <w:r w:rsidR="00B22EC9" w:rsidRPr="00CC382C">
        <w:t>The</w:t>
      </w:r>
      <w:r w:rsidR="00BE5967" w:rsidRPr="00CC382C">
        <w:t xml:space="preserve"> policy should also include identifying and responding to perpetrators of domestic abuse. </w:t>
      </w:r>
    </w:p>
    <w:p w14:paraId="2DBE662E" w14:textId="1BC2E075" w:rsidR="00095E22" w:rsidRPr="00CC382C" w:rsidRDefault="00095E22" w:rsidP="002A563C">
      <w:pPr>
        <w:ind w:left="720"/>
      </w:pPr>
    </w:p>
    <w:p w14:paraId="5A1E70FD" w14:textId="56C13FA5" w:rsidR="00BE5967" w:rsidRPr="00CC382C" w:rsidRDefault="00BE5967" w:rsidP="00AB180C">
      <w:pPr>
        <w:pStyle w:val="ListParagraph"/>
        <w:numPr>
          <w:ilvl w:val="0"/>
          <w:numId w:val="2"/>
        </w:numPr>
      </w:pPr>
      <w:r w:rsidRPr="00CC382C">
        <w:t xml:space="preserve">Trauma led approach. </w:t>
      </w:r>
    </w:p>
    <w:p w14:paraId="4EB373EF" w14:textId="77777777" w:rsidR="00E950B5" w:rsidRPr="00CC382C" w:rsidRDefault="00E950B5" w:rsidP="00E950B5">
      <w:pPr>
        <w:pStyle w:val="ListParagraph"/>
      </w:pPr>
    </w:p>
    <w:p w14:paraId="3EDF1C0A" w14:textId="08A6E1E9" w:rsidR="00E950B5" w:rsidRPr="00CC382C" w:rsidRDefault="00BE5967" w:rsidP="00ED0FDB">
      <w:pPr>
        <w:ind w:left="720"/>
        <w:rPr>
          <w:rStyle w:val="Heading124blue"/>
          <w:rFonts w:ascii="Arial" w:hAnsi="Arial"/>
          <w:color w:val="auto"/>
          <w:sz w:val="24"/>
        </w:rPr>
      </w:pPr>
      <w:r w:rsidRPr="00CC382C">
        <w:t xml:space="preserve">Sexual violence is often a feature of domestic abuse, but it also occurs outside of </w:t>
      </w:r>
      <w:r w:rsidR="002E57A0" w:rsidRPr="00CC382C">
        <w:t>intimate relationships</w:t>
      </w:r>
      <w:r w:rsidRPr="00CC382C">
        <w:t xml:space="preserve">.  The DASV policy should outline </w:t>
      </w:r>
      <w:r w:rsidR="00C6227E" w:rsidRPr="00CC382C">
        <w:t>the</w:t>
      </w:r>
      <w:r w:rsidRPr="00CC382C">
        <w:t xml:space="preserve"> practice response to all forms of sexual violence and abuse, whether in the context of domestic abuse or not. </w:t>
      </w:r>
    </w:p>
    <w:p w14:paraId="07AF584A" w14:textId="23852A21" w:rsidR="00E950B5" w:rsidRPr="00CC382C" w:rsidRDefault="00E950B5" w:rsidP="00184AF0">
      <w:pPr>
        <w:jc w:val="center"/>
        <w:rPr>
          <w:rStyle w:val="Heading124blue"/>
          <w:sz w:val="24"/>
        </w:rPr>
      </w:pPr>
    </w:p>
    <w:p w14:paraId="46AE0A4E" w14:textId="249F80CA" w:rsidR="000B0BA6" w:rsidRDefault="000B0BA6" w:rsidP="00184AF0">
      <w:pPr>
        <w:jc w:val="center"/>
        <w:rPr>
          <w:rStyle w:val="Heading124blue"/>
        </w:rPr>
      </w:pPr>
    </w:p>
    <w:p w14:paraId="161C8CF1" w14:textId="6057BEEF" w:rsidR="00076BE1" w:rsidRDefault="00076BE1" w:rsidP="00184AF0">
      <w:pPr>
        <w:jc w:val="center"/>
        <w:rPr>
          <w:rStyle w:val="Heading124blue"/>
        </w:rPr>
      </w:pPr>
    </w:p>
    <w:p w14:paraId="1CC913A3" w14:textId="77777777" w:rsidR="006458B9" w:rsidRDefault="006458B9" w:rsidP="00184AF0">
      <w:pPr>
        <w:jc w:val="center"/>
        <w:rPr>
          <w:rStyle w:val="Heading124blue"/>
        </w:rPr>
        <w:sectPr w:rsidR="006458B9" w:rsidSect="000D3B5D">
          <w:headerReference w:type="even" r:id="rId13"/>
          <w:headerReference w:type="default" r:id="rId14"/>
          <w:footerReference w:type="even" r:id="rId15"/>
          <w:footerReference w:type="default" r:id="rId16"/>
          <w:headerReference w:type="first" r:id="rId17"/>
          <w:footerReference w:type="first" r:id="rId18"/>
          <w:pgSz w:w="11907" w:h="16839" w:code="9"/>
          <w:pgMar w:top="1440" w:right="1440" w:bottom="1440" w:left="1440" w:header="708" w:footer="708" w:gutter="0"/>
          <w:pgNumType w:start="0"/>
          <w:cols w:space="708"/>
          <w:titlePg/>
          <w:docGrid w:linePitch="360"/>
        </w:sectPr>
      </w:pPr>
    </w:p>
    <w:p w14:paraId="05A8F89B" w14:textId="39A85AD2" w:rsidR="00076BE1" w:rsidRDefault="00076BE1" w:rsidP="00184AF0">
      <w:pPr>
        <w:jc w:val="center"/>
        <w:rPr>
          <w:rStyle w:val="Heading124blue"/>
        </w:rPr>
      </w:pPr>
    </w:p>
    <w:p w14:paraId="5BAECCEB" w14:textId="7E54149E" w:rsidR="00184AF0" w:rsidRDefault="00AE3D84" w:rsidP="00184AF0">
      <w:pPr>
        <w:jc w:val="center"/>
        <w:rPr>
          <w:rStyle w:val="Heading124blue"/>
        </w:rPr>
      </w:pPr>
      <w:r w:rsidRPr="00E476D1">
        <w:rPr>
          <w:rStyle w:val="Heading124blue"/>
          <w:noProof/>
        </w:rPr>
        <mc:AlternateContent>
          <mc:Choice Requires="wps">
            <w:drawing>
              <wp:anchor distT="0" distB="0" distL="457200" distR="114300" simplePos="0" relativeHeight="251730944" behindDoc="0" locked="0" layoutInCell="0" allowOverlap="1" wp14:anchorId="3CEC1DCA" wp14:editId="79CE83C0">
                <wp:simplePos x="0" y="0"/>
                <wp:positionH relativeFrom="page">
                  <wp:posOffset>5514975</wp:posOffset>
                </wp:positionH>
                <wp:positionV relativeFrom="margin">
                  <wp:posOffset>409575</wp:posOffset>
                </wp:positionV>
                <wp:extent cx="1880870" cy="4772025"/>
                <wp:effectExtent l="0" t="0" r="0" b="9525"/>
                <wp:wrapSquare wrapText="bothSides"/>
                <wp:docPr id="21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4772025"/>
                        </a:xfrm>
                        <a:prstGeom prst="rect">
                          <a:avLst/>
                        </a:prstGeom>
                        <a:solidFill>
                          <a:schemeClr val="accent2">
                            <a:lumMod val="20000"/>
                            <a:lumOff val="80000"/>
                            <a:alpha val="34902"/>
                          </a:schemeClr>
                        </a:solidFill>
                      </wps:spPr>
                      <wps:txbx>
                        <w:txbxContent>
                          <w:p w14:paraId="0ED2F0CC" w14:textId="3B0C77C3" w:rsidR="0026400E" w:rsidRPr="00C14569" w:rsidRDefault="0026400E">
                            <w:pPr>
                              <w:rPr>
                                <w:rStyle w:val="CommentReference"/>
                                <w:b/>
                                <w:bCs/>
                                <w:sz w:val="16"/>
                                <w:szCs w:val="16"/>
                                <w:u w:val="single"/>
                              </w:rPr>
                            </w:pPr>
                            <w:r w:rsidRPr="00C14569">
                              <w:rPr>
                                <w:rStyle w:val="CommentReference"/>
                                <w:b/>
                                <w:bCs/>
                                <w:sz w:val="16"/>
                                <w:szCs w:val="16"/>
                                <w:u w:val="single"/>
                              </w:rPr>
                              <w:t>Guidance Notes</w:t>
                            </w:r>
                          </w:p>
                          <w:p w14:paraId="3CE27FA1" w14:textId="5CCF112E" w:rsidR="0026400E" w:rsidRPr="00EC223A" w:rsidRDefault="0026400E">
                            <w:pPr>
                              <w:rPr>
                                <w:sz w:val="16"/>
                                <w:szCs w:val="16"/>
                              </w:rPr>
                            </w:pPr>
                            <w:r w:rsidRPr="00EC223A">
                              <w:rPr>
                                <w:rStyle w:val="CommentReference"/>
                                <w:sz w:val="16"/>
                                <w:szCs w:val="16"/>
                              </w:rPr>
                              <w:t>There are comments throughout the policy</w:t>
                            </w:r>
                            <w:r w:rsidRPr="00EC223A">
                              <w:rPr>
                                <w:sz w:val="16"/>
                                <w:szCs w:val="16"/>
                              </w:rPr>
                              <w:t xml:space="preserve"> explaining why the policy has been written in the way it has.</w:t>
                            </w:r>
                          </w:p>
                          <w:p w14:paraId="13576310" w14:textId="1A8009B2" w:rsidR="0026400E" w:rsidRPr="00EC223A" w:rsidRDefault="0026400E">
                            <w:pPr>
                              <w:rPr>
                                <w:sz w:val="16"/>
                                <w:szCs w:val="16"/>
                              </w:rPr>
                            </w:pPr>
                          </w:p>
                          <w:p w14:paraId="3D00C3F0" w14:textId="433C7D27" w:rsidR="0026400E" w:rsidRPr="00EC223A" w:rsidRDefault="0026400E">
                            <w:pPr>
                              <w:rPr>
                                <w:sz w:val="16"/>
                                <w:szCs w:val="16"/>
                              </w:rPr>
                            </w:pPr>
                            <w:r w:rsidRPr="00EC223A">
                              <w:rPr>
                                <w:sz w:val="16"/>
                                <w:szCs w:val="16"/>
                              </w:rPr>
                              <w:t>This policy includes domestic abuse and sexual violence.  Sexual violence that occurs outside of an intimate relationship is not consistently identified in primary care, despite the prevalence rates.</w:t>
                            </w:r>
                          </w:p>
                          <w:p w14:paraId="662154B3" w14:textId="27BB38BC" w:rsidR="0026400E" w:rsidRPr="00EC223A" w:rsidRDefault="0026400E">
                            <w:pPr>
                              <w:rPr>
                                <w:sz w:val="16"/>
                                <w:szCs w:val="16"/>
                              </w:rPr>
                            </w:pPr>
                          </w:p>
                          <w:p w14:paraId="547C58BD" w14:textId="41653FB3" w:rsidR="0026400E" w:rsidRPr="00EC223A" w:rsidRDefault="0026400E">
                            <w:pPr>
                              <w:rPr>
                                <w:sz w:val="16"/>
                                <w:szCs w:val="16"/>
                              </w:rPr>
                            </w:pPr>
                          </w:p>
                          <w:p w14:paraId="6449853A" w14:textId="7388DBAF" w:rsidR="0026400E" w:rsidRPr="00EC223A" w:rsidRDefault="0026400E">
                            <w:pPr>
                              <w:rPr>
                                <w:sz w:val="16"/>
                                <w:szCs w:val="16"/>
                              </w:rPr>
                            </w:pPr>
                          </w:p>
                          <w:p w14:paraId="6460ABB4" w14:textId="6BA7FE37" w:rsidR="0026400E" w:rsidRPr="00EC223A" w:rsidRDefault="0026400E">
                            <w:pPr>
                              <w:rPr>
                                <w:sz w:val="16"/>
                                <w:szCs w:val="16"/>
                              </w:rPr>
                            </w:pPr>
                          </w:p>
                          <w:p w14:paraId="26D07E6A" w14:textId="278E7ADB" w:rsidR="0026400E" w:rsidRPr="00EC223A" w:rsidRDefault="0026400E">
                            <w:pPr>
                              <w:rPr>
                                <w:sz w:val="16"/>
                                <w:szCs w:val="16"/>
                              </w:rPr>
                            </w:pPr>
                          </w:p>
                          <w:p w14:paraId="5D92792C" w14:textId="77777777" w:rsidR="0026400E" w:rsidRPr="00EC223A" w:rsidRDefault="0026400E">
                            <w:pPr>
                              <w:rPr>
                                <w:sz w:val="16"/>
                                <w:szCs w:val="16"/>
                              </w:rPr>
                            </w:pPr>
                          </w:p>
                          <w:p w14:paraId="375E128E" w14:textId="77777777" w:rsidR="0026400E" w:rsidRPr="00EC223A" w:rsidRDefault="0026400E">
                            <w:pPr>
                              <w:rPr>
                                <w:sz w:val="16"/>
                                <w:szCs w:val="16"/>
                              </w:rPr>
                            </w:pPr>
                          </w:p>
                          <w:p w14:paraId="62C8982C" w14:textId="77777777" w:rsidR="0026400E" w:rsidRPr="00EC223A" w:rsidRDefault="0026400E">
                            <w:pPr>
                              <w:rPr>
                                <w:sz w:val="16"/>
                                <w:szCs w:val="16"/>
                              </w:rPr>
                            </w:pPr>
                          </w:p>
                          <w:p w14:paraId="6554E2D4" w14:textId="77777777" w:rsidR="0026400E" w:rsidRPr="00EC223A" w:rsidRDefault="0026400E">
                            <w:pPr>
                              <w:rPr>
                                <w:sz w:val="16"/>
                                <w:szCs w:val="16"/>
                              </w:rPr>
                            </w:pPr>
                          </w:p>
                          <w:p w14:paraId="75F131B7" w14:textId="77777777" w:rsidR="0026400E" w:rsidRPr="00EC223A" w:rsidRDefault="0026400E">
                            <w:pPr>
                              <w:rPr>
                                <w:sz w:val="16"/>
                                <w:szCs w:val="16"/>
                              </w:rPr>
                            </w:pPr>
                          </w:p>
                          <w:p w14:paraId="4447AA5D" w14:textId="77777777" w:rsidR="0026400E" w:rsidRDefault="0026400E">
                            <w:pPr>
                              <w:rPr>
                                <w:sz w:val="16"/>
                                <w:szCs w:val="16"/>
                              </w:rPr>
                            </w:pPr>
                          </w:p>
                          <w:p w14:paraId="486B0B93" w14:textId="77777777" w:rsidR="0026400E" w:rsidRDefault="0026400E">
                            <w:pPr>
                              <w:rPr>
                                <w:sz w:val="16"/>
                                <w:szCs w:val="16"/>
                              </w:rPr>
                            </w:pPr>
                          </w:p>
                          <w:p w14:paraId="3A361482" w14:textId="77777777" w:rsidR="0026400E" w:rsidRDefault="0026400E">
                            <w:pPr>
                              <w:rPr>
                                <w:sz w:val="16"/>
                                <w:szCs w:val="16"/>
                              </w:rPr>
                            </w:pPr>
                          </w:p>
                          <w:p w14:paraId="50B426B1" w14:textId="77777777" w:rsidR="0026400E" w:rsidRDefault="0026400E">
                            <w:pPr>
                              <w:rPr>
                                <w:sz w:val="16"/>
                                <w:szCs w:val="16"/>
                              </w:rPr>
                            </w:pPr>
                          </w:p>
                          <w:p w14:paraId="077EF3FF" w14:textId="77777777" w:rsidR="0026400E" w:rsidRDefault="0026400E">
                            <w:pPr>
                              <w:rPr>
                                <w:sz w:val="16"/>
                                <w:szCs w:val="16"/>
                              </w:rPr>
                            </w:pPr>
                          </w:p>
                          <w:p w14:paraId="200BEEF0" w14:textId="2A3D29F2" w:rsidR="0026400E" w:rsidRPr="00EC223A" w:rsidRDefault="0026400E">
                            <w:pPr>
                              <w:rPr>
                                <w:rStyle w:val="PlaceholderText"/>
                                <w:color w:val="1B2E70" w:themeColor="text2" w:themeShade="BF"/>
                                <w:sz w:val="16"/>
                                <w:szCs w:val="16"/>
                              </w:rPr>
                            </w:pPr>
                            <w:r w:rsidRPr="00EC223A">
                              <w:rPr>
                                <w:sz w:val="16"/>
                                <w:szCs w:val="16"/>
                              </w:rPr>
                              <w:t>We suggest you identify a DASV lead to take responsibility for policy revision.</w:t>
                            </w:r>
                          </w:p>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0</wp14:pctHeight>
                </wp14:sizeRelV>
              </wp:anchor>
            </w:drawing>
          </mc:Choice>
          <mc:Fallback>
            <w:pict>
              <v:rect w14:anchorId="3CEC1DCA" id="AutoShape 14" o:spid="_x0000_s1026" style="position:absolute;left:0;text-align:left;margin-left:434.25pt;margin-top:32.25pt;width:148.1pt;height:375.75pt;z-index:251730944;visibility:visible;mso-wrap-style:square;mso-width-percent:242;mso-height-percent:0;mso-wrap-distance-left:36pt;mso-wrap-distance-top:0;mso-wrap-distance-right:9pt;mso-wrap-distance-bottom:0;mso-position-horizontal:absolute;mso-position-horizontal-relative:page;mso-position-vertical:absolute;mso-position-vertical-relative:margin;mso-width-percent:242;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" o:allowincell="f" fillcolor="#c0e4ff [661]" stroked="f">
                <v:fill opacity="22873f"/>
                <v:textbox inset="14.4pt,14.4pt,14.4pt,14.4pt">
                  <w:txbxContent>
                    <w:p w14:paraId="0ED2F0CC" w14:textId="3B0C77C3" w:rsidR="0026400E" w:rsidRPr="00C14569" w:rsidRDefault="0026400E">
                      <w:pPr>
                        <w:rPr>
                          <w:rStyle w:val="CommentReference"/>
                          <w:b/>
                          <w:bCs/>
                          <w:sz w:val="16"/>
                          <w:szCs w:val="16"/>
                          <w:u w:val="single"/>
                        </w:rPr>
                      </w:pPr>
                      <w:r w:rsidRPr="00C14569">
                        <w:rPr>
                          <w:rStyle w:val="CommentReference"/>
                          <w:b/>
                          <w:bCs/>
                          <w:sz w:val="16"/>
                          <w:szCs w:val="16"/>
                          <w:u w:val="single"/>
                        </w:rPr>
                        <w:t>Guidance Notes</w:t>
                      </w:r>
                    </w:p>
                    <w:p w14:paraId="3CE27FA1" w14:textId="5CCF112E" w:rsidR="0026400E" w:rsidRPr="00EC223A" w:rsidRDefault="0026400E">
                      <w:pPr>
                        <w:rPr>
                          <w:sz w:val="16"/>
                          <w:szCs w:val="16"/>
                        </w:rPr>
                      </w:pPr>
                      <w:r w:rsidRPr="00EC223A">
                        <w:rPr>
                          <w:rStyle w:val="CommentReference"/>
                          <w:sz w:val="16"/>
                          <w:szCs w:val="16"/>
                        </w:rPr>
                        <w:t>There are comments throughout the policy</w:t>
                      </w:r>
                      <w:r w:rsidRPr="00EC223A">
                        <w:rPr>
                          <w:sz w:val="16"/>
                          <w:szCs w:val="16"/>
                        </w:rPr>
                        <w:t xml:space="preserve"> explaining why the policy has been written in the way it has.</w:t>
                      </w:r>
                    </w:p>
                    <w:p w14:paraId="13576310" w14:textId="1A8009B2" w:rsidR="0026400E" w:rsidRPr="00EC223A" w:rsidRDefault="0026400E">
                      <w:pPr>
                        <w:rPr>
                          <w:sz w:val="16"/>
                          <w:szCs w:val="16"/>
                        </w:rPr>
                      </w:pPr>
                    </w:p>
                    <w:p w14:paraId="3D00C3F0" w14:textId="433C7D27" w:rsidR="0026400E" w:rsidRPr="00EC223A" w:rsidRDefault="0026400E">
                      <w:pPr>
                        <w:rPr>
                          <w:sz w:val="16"/>
                          <w:szCs w:val="16"/>
                        </w:rPr>
                      </w:pPr>
                      <w:r w:rsidRPr="00EC223A">
                        <w:rPr>
                          <w:sz w:val="16"/>
                          <w:szCs w:val="16"/>
                        </w:rPr>
                        <w:t>This policy includes domestic abuse and sexual violence.  Sexual violence that occurs outside of an intimate relationship is not consistently identified in primary care, despite the prevalence rates.</w:t>
                      </w:r>
                    </w:p>
                    <w:p w14:paraId="662154B3" w14:textId="27BB38BC" w:rsidR="0026400E" w:rsidRPr="00EC223A" w:rsidRDefault="0026400E">
                      <w:pPr>
                        <w:rPr>
                          <w:sz w:val="16"/>
                          <w:szCs w:val="16"/>
                        </w:rPr>
                      </w:pPr>
                    </w:p>
                    <w:p w14:paraId="547C58BD" w14:textId="41653FB3" w:rsidR="0026400E" w:rsidRPr="00EC223A" w:rsidRDefault="0026400E">
                      <w:pPr>
                        <w:rPr>
                          <w:sz w:val="16"/>
                          <w:szCs w:val="16"/>
                        </w:rPr>
                      </w:pPr>
                    </w:p>
                    <w:p w14:paraId="6449853A" w14:textId="7388DBAF" w:rsidR="0026400E" w:rsidRPr="00EC223A" w:rsidRDefault="0026400E">
                      <w:pPr>
                        <w:rPr>
                          <w:sz w:val="16"/>
                          <w:szCs w:val="16"/>
                        </w:rPr>
                      </w:pPr>
                    </w:p>
                    <w:p w14:paraId="6460ABB4" w14:textId="6BA7FE37" w:rsidR="0026400E" w:rsidRPr="00EC223A" w:rsidRDefault="0026400E">
                      <w:pPr>
                        <w:rPr>
                          <w:sz w:val="16"/>
                          <w:szCs w:val="16"/>
                        </w:rPr>
                      </w:pPr>
                    </w:p>
                    <w:p w14:paraId="26D07E6A" w14:textId="278E7ADB" w:rsidR="0026400E" w:rsidRPr="00EC223A" w:rsidRDefault="0026400E">
                      <w:pPr>
                        <w:rPr>
                          <w:sz w:val="16"/>
                          <w:szCs w:val="16"/>
                        </w:rPr>
                      </w:pPr>
                    </w:p>
                    <w:p w14:paraId="5D92792C" w14:textId="77777777" w:rsidR="0026400E" w:rsidRPr="00EC223A" w:rsidRDefault="0026400E">
                      <w:pPr>
                        <w:rPr>
                          <w:sz w:val="16"/>
                          <w:szCs w:val="16"/>
                        </w:rPr>
                      </w:pPr>
                    </w:p>
                    <w:p w14:paraId="375E128E" w14:textId="77777777" w:rsidR="0026400E" w:rsidRPr="00EC223A" w:rsidRDefault="0026400E">
                      <w:pPr>
                        <w:rPr>
                          <w:sz w:val="16"/>
                          <w:szCs w:val="16"/>
                        </w:rPr>
                      </w:pPr>
                    </w:p>
                    <w:p w14:paraId="62C8982C" w14:textId="77777777" w:rsidR="0026400E" w:rsidRPr="00EC223A" w:rsidRDefault="0026400E">
                      <w:pPr>
                        <w:rPr>
                          <w:sz w:val="16"/>
                          <w:szCs w:val="16"/>
                        </w:rPr>
                      </w:pPr>
                    </w:p>
                    <w:p w14:paraId="6554E2D4" w14:textId="77777777" w:rsidR="0026400E" w:rsidRPr="00EC223A" w:rsidRDefault="0026400E">
                      <w:pPr>
                        <w:rPr>
                          <w:sz w:val="16"/>
                          <w:szCs w:val="16"/>
                        </w:rPr>
                      </w:pPr>
                    </w:p>
                    <w:p w14:paraId="75F131B7" w14:textId="77777777" w:rsidR="0026400E" w:rsidRPr="00EC223A" w:rsidRDefault="0026400E">
                      <w:pPr>
                        <w:rPr>
                          <w:sz w:val="16"/>
                          <w:szCs w:val="16"/>
                        </w:rPr>
                      </w:pPr>
                    </w:p>
                    <w:p w14:paraId="4447AA5D" w14:textId="77777777" w:rsidR="0026400E" w:rsidRDefault="0026400E">
                      <w:pPr>
                        <w:rPr>
                          <w:sz w:val="16"/>
                          <w:szCs w:val="16"/>
                        </w:rPr>
                      </w:pPr>
                    </w:p>
                    <w:p w14:paraId="486B0B93" w14:textId="77777777" w:rsidR="0026400E" w:rsidRDefault="0026400E">
                      <w:pPr>
                        <w:rPr>
                          <w:sz w:val="16"/>
                          <w:szCs w:val="16"/>
                        </w:rPr>
                      </w:pPr>
                    </w:p>
                    <w:p w14:paraId="3A361482" w14:textId="77777777" w:rsidR="0026400E" w:rsidRDefault="0026400E">
                      <w:pPr>
                        <w:rPr>
                          <w:sz w:val="16"/>
                          <w:szCs w:val="16"/>
                        </w:rPr>
                      </w:pPr>
                    </w:p>
                    <w:p w14:paraId="50B426B1" w14:textId="77777777" w:rsidR="0026400E" w:rsidRDefault="0026400E">
                      <w:pPr>
                        <w:rPr>
                          <w:sz w:val="16"/>
                          <w:szCs w:val="16"/>
                        </w:rPr>
                      </w:pPr>
                    </w:p>
                    <w:p w14:paraId="077EF3FF" w14:textId="77777777" w:rsidR="0026400E" w:rsidRDefault="0026400E">
                      <w:pPr>
                        <w:rPr>
                          <w:sz w:val="16"/>
                          <w:szCs w:val="16"/>
                        </w:rPr>
                      </w:pPr>
                    </w:p>
                    <w:p w14:paraId="200BEEF0" w14:textId="2A3D29F2" w:rsidR="0026400E" w:rsidRPr="00EC223A" w:rsidRDefault="0026400E">
                      <w:pPr>
                        <w:rPr>
                          <w:rStyle w:val="PlaceholderText"/>
                          <w:color w:val="1B2E70" w:themeColor="text2" w:themeShade="BF"/>
                          <w:sz w:val="16"/>
                          <w:szCs w:val="16"/>
                        </w:rPr>
                      </w:pPr>
                      <w:r w:rsidRPr="00EC223A">
                        <w:rPr>
                          <w:sz w:val="16"/>
                          <w:szCs w:val="16"/>
                        </w:rPr>
                        <w:t>We suggest you identify a DASV lead to take responsibility for policy revision.</w:t>
                      </w:r>
                    </w:p>
                  </w:txbxContent>
                </v:textbox>
                <w10:wrap type="square" anchorx="page" anchory="margin"/>
              </v:rect>
            </w:pict>
          </mc:Fallback>
        </mc:AlternateContent>
      </w:r>
      <w:r w:rsidR="00184AF0">
        <w:rPr>
          <w:rStyle w:val="Heading124blue"/>
        </w:rPr>
        <w:t xml:space="preserve">Policy </w:t>
      </w:r>
      <w:r w:rsidR="00AB0A3D">
        <w:rPr>
          <w:rStyle w:val="Heading124blue"/>
        </w:rPr>
        <w:t xml:space="preserve">with </w:t>
      </w:r>
      <w:r w:rsidR="00184AF0">
        <w:rPr>
          <w:rStyle w:val="Heading124blue"/>
        </w:rPr>
        <w:t xml:space="preserve">Guidance </w:t>
      </w:r>
    </w:p>
    <w:p w14:paraId="46CA1A6F" w14:textId="0D9EFC61" w:rsidR="00AB0A3D" w:rsidRDefault="00AB0A3D" w:rsidP="00184AF0">
      <w:pPr>
        <w:jc w:val="center"/>
        <w:rPr>
          <w:rStyle w:val="Heading124blue"/>
        </w:rPr>
      </w:pPr>
    </w:p>
    <w:p w14:paraId="69E1D5D7" w14:textId="7497CB02" w:rsidR="00AB0A3D" w:rsidRPr="00CC382C" w:rsidRDefault="00AB0A3D" w:rsidP="00AB0A3D">
      <w:pPr>
        <w:jc w:val="center"/>
        <w:rPr>
          <w:rStyle w:val="Heading214darkblue"/>
        </w:rPr>
      </w:pPr>
      <w:r w:rsidRPr="00CC382C">
        <w:rPr>
          <w:rStyle w:val="Heading214darkblue"/>
        </w:rPr>
        <w:t xml:space="preserve">Policy Template for Domestic Abuse &amp; Sexual Violence </w:t>
      </w:r>
      <w:r w:rsidR="000A5A8D" w:rsidRPr="00CC382C">
        <w:rPr>
          <w:rStyle w:val="Heading214darkblue"/>
        </w:rPr>
        <w:t>f</w:t>
      </w:r>
      <w:r w:rsidRPr="00CC382C">
        <w:rPr>
          <w:rStyle w:val="Heading214darkblue"/>
        </w:rPr>
        <w:t xml:space="preserve">or </w:t>
      </w:r>
      <w:r w:rsidR="00C6227E" w:rsidRPr="00CC382C">
        <w:rPr>
          <w:rStyle w:val="Heading214darkblue"/>
        </w:rPr>
        <w:t xml:space="preserve">NHS </w:t>
      </w:r>
      <w:r w:rsidRPr="00CC382C">
        <w:rPr>
          <w:rStyle w:val="Heading214darkblue"/>
        </w:rPr>
        <w:t xml:space="preserve">Devon </w:t>
      </w:r>
      <w:r w:rsidR="00CA618B" w:rsidRPr="00CC382C">
        <w:rPr>
          <w:rStyle w:val="Heading214darkblue"/>
        </w:rPr>
        <w:t>General Practice</w:t>
      </w:r>
      <w:r w:rsidR="000A5A8D" w:rsidRPr="00CC382C">
        <w:rPr>
          <w:rStyle w:val="Heading214darkblue"/>
        </w:rPr>
        <w:t>s</w:t>
      </w:r>
    </w:p>
    <w:p w14:paraId="7AE49B0A" w14:textId="77777777" w:rsidR="00AB0A3D" w:rsidRPr="00935408" w:rsidRDefault="00AB0A3D" w:rsidP="00AB0A3D">
      <w:pPr>
        <w:jc w:val="center"/>
        <w:rPr>
          <w:rFonts w:cs="Arial"/>
          <w:b/>
          <w:sz w:val="40"/>
          <w:szCs w:val="40"/>
          <w:u w:val="single"/>
        </w:rPr>
      </w:pPr>
    </w:p>
    <w:tbl>
      <w:tblPr>
        <w:tblStyle w:val="TableGrid1"/>
        <w:tblpPr w:leftFromText="180" w:rightFromText="180" w:vertAnchor="text" w:horzAnchor="page" w:tblpX="556" w:tblpY="58"/>
        <w:tblW w:w="0" w:type="auto"/>
        <w:tblLook w:val="04A0" w:firstRow="1" w:lastRow="0" w:firstColumn="1" w:lastColumn="0" w:noHBand="0" w:noVBand="1"/>
      </w:tblPr>
      <w:tblGrid>
        <w:gridCol w:w="2464"/>
        <w:gridCol w:w="5447"/>
      </w:tblGrid>
      <w:tr w:rsidR="00E476D1" w:rsidRPr="008A36B3" w14:paraId="492CC76A" w14:textId="77777777" w:rsidTr="00E476D1">
        <w:trPr>
          <w:trHeight w:val="443"/>
        </w:trPr>
        <w:tc>
          <w:tcPr>
            <w:tcW w:w="2464" w:type="dxa"/>
          </w:tcPr>
          <w:p w14:paraId="60F1B337" w14:textId="77777777" w:rsidR="00E476D1" w:rsidRPr="00CC382C" w:rsidRDefault="00E476D1" w:rsidP="00E476D1">
            <w:pPr>
              <w:rPr>
                <w:rFonts w:cs="Arial"/>
              </w:rPr>
            </w:pPr>
            <w:r w:rsidRPr="00CC382C">
              <w:rPr>
                <w:rFonts w:cs="Arial"/>
              </w:rPr>
              <w:t>Name of Practice:</w:t>
            </w:r>
          </w:p>
        </w:tc>
        <w:tc>
          <w:tcPr>
            <w:tcW w:w="5447" w:type="dxa"/>
          </w:tcPr>
          <w:p w14:paraId="3375232B" w14:textId="77777777" w:rsidR="00E476D1" w:rsidRDefault="00E476D1" w:rsidP="00E476D1">
            <w:pPr>
              <w:jc w:val="center"/>
              <w:rPr>
                <w:rFonts w:cs="Arial"/>
                <w:sz w:val="40"/>
                <w:szCs w:val="40"/>
              </w:rPr>
            </w:pPr>
          </w:p>
          <w:p w14:paraId="2FD2E876" w14:textId="77777777" w:rsidR="00E476D1" w:rsidRPr="008A36B3" w:rsidRDefault="00E476D1" w:rsidP="00E476D1">
            <w:pPr>
              <w:jc w:val="center"/>
              <w:rPr>
                <w:rFonts w:cs="Arial"/>
                <w:sz w:val="40"/>
                <w:szCs w:val="40"/>
              </w:rPr>
            </w:pPr>
          </w:p>
        </w:tc>
      </w:tr>
      <w:tr w:rsidR="00E476D1" w:rsidRPr="008A36B3" w14:paraId="191B33B7" w14:textId="77777777" w:rsidTr="00E476D1">
        <w:trPr>
          <w:trHeight w:val="427"/>
        </w:trPr>
        <w:tc>
          <w:tcPr>
            <w:tcW w:w="2464" w:type="dxa"/>
          </w:tcPr>
          <w:p w14:paraId="55EB1176" w14:textId="77777777" w:rsidR="00E476D1" w:rsidRPr="00CC382C" w:rsidRDefault="00E476D1" w:rsidP="00E476D1">
            <w:pPr>
              <w:rPr>
                <w:rFonts w:cs="Arial"/>
              </w:rPr>
            </w:pPr>
            <w:r w:rsidRPr="00CC382C">
              <w:rPr>
                <w:rFonts w:cs="Arial"/>
              </w:rPr>
              <w:t>Date Approved:</w:t>
            </w:r>
          </w:p>
        </w:tc>
        <w:tc>
          <w:tcPr>
            <w:tcW w:w="5447" w:type="dxa"/>
          </w:tcPr>
          <w:p w14:paraId="3609C18C" w14:textId="77777777" w:rsidR="00E476D1" w:rsidRDefault="00E476D1" w:rsidP="00E476D1">
            <w:pPr>
              <w:jc w:val="center"/>
              <w:rPr>
                <w:rFonts w:cs="Arial"/>
                <w:sz w:val="32"/>
                <w:szCs w:val="32"/>
              </w:rPr>
            </w:pPr>
          </w:p>
          <w:p w14:paraId="2F52DDFE" w14:textId="77777777" w:rsidR="00E476D1" w:rsidRPr="008A36B3" w:rsidRDefault="00E476D1" w:rsidP="00E476D1">
            <w:pPr>
              <w:jc w:val="center"/>
              <w:rPr>
                <w:rFonts w:cs="Arial"/>
                <w:sz w:val="32"/>
                <w:szCs w:val="32"/>
              </w:rPr>
            </w:pPr>
          </w:p>
        </w:tc>
      </w:tr>
      <w:tr w:rsidR="00E476D1" w:rsidRPr="008A36B3" w14:paraId="70406F53" w14:textId="77777777" w:rsidTr="00E476D1">
        <w:trPr>
          <w:trHeight w:val="399"/>
        </w:trPr>
        <w:tc>
          <w:tcPr>
            <w:tcW w:w="2464" w:type="dxa"/>
          </w:tcPr>
          <w:p w14:paraId="439BB02C" w14:textId="77777777" w:rsidR="00E476D1" w:rsidRPr="00CC382C" w:rsidRDefault="00E476D1" w:rsidP="00E476D1">
            <w:pPr>
              <w:rPr>
                <w:rFonts w:cs="Arial"/>
              </w:rPr>
            </w:pPr>
            <w:r w:rsidRPr="00CC382C">
              <w:rPr>
                <w:rFonts w:cs="Arial"/>
              </w:rPr>
              <w:t>Version:</w:t>
            </w:r>
          </w:p>
        </w:tc>
        <w:tc>
          <w:tcPr>
            <w:tcW w:w="5447" w:type="dxa"/>
          </w:tcPr>
          <w:p w14:paraId="46C266C5" w14:textId="77777777" w:rsidR="00E476D1" w:rsidRDefault="00E476D1" w:rsidP="00E476D1">
            <w:pPr>
              <w:jc w:val="center"/>
              <w:rPr>
                <w:rFonts w:cs="Arial"/>
                <w:sz w:val="32"/>
                <w:szCs w:val="32"/>
              </w:rPr>
            </w:pPr>
          </w:p>
          <w:p w14:paraId="2AED64CA" w14:textId="77777777" w:rsidR="00E476D1" w:rsidRPr="008A36B3" w:rsidRDefault="00E476D1" w:rsidP="00E476D1">
            <w:pPr>
              <w:jc w:val="center"/>
              <w:rPr>
                <w:rFonts w:cs="Arial"/>
                <w:sz w:val="32"/>
                <w:szCs w:val="32"/>
              </w:rPr>
            </w:pPr>
          </w:p>
        </w:tc>
      </w:tr>
      <w:tr w:rsidR="00E476D1" w:rsidRPr="008A36B3" w14:paraId="12D243B3" w14:textId="77777777" w:rsidTr="00E476D1">
        <w:trPr>
          <w:trHeight w:val="337"/>
        </w:trPr>
        <w:tc>
          <w:tcPr>
            <w:tcW w:w="2464" w:type="dxa"/>
          </w:tcPr>
          <w:p w14:paraId="72FBAA1A" w14:textId="77777777" w:rsidR="00E476D1" w:rsidRPr="00CC382C" w:rsidRDefault="00E476D1" w:rsidP="00E476D1">
            <w:pPr>
              <w:tabs>
                <w:tab w:val="right" w:pos="2543"/>
              </w:tabs>
              <w:rPr>
                <w:rFonts w:cs="Arial"/>
              </w:rPr>
            </w:pPr>
            <w:r w:rsidRPr="00CC382C">
              <w:rPr>
                <w:rFonts w:cs="Arial"/>
              </w:rPr>
              <w:t>Revision Date:</w:t>
            </w:r>
          </w:p>
        </w:tc>
        <w:tc>
          <w:tcPr>
            <w:tcW w:w="5447" w:type="dxa"/>
          </w:tcPr>
          <w:p w14:paraId="3BB99777" w14:textId="77777777" w:rsidR="00E476D1" w:rsidRDefault="00E476D1" w:rsidP="00E476D1">
            <w:pPr>
              <w:jc w:val="center"/>
              <w:rPr>
                <w:rFonts w:cs="Arial"/>
                <w:sz w:val="32"/>
                <w:szCs w:val="32"/>
              </w:rPr>
            </w:pPr>
          </w:p>
          <w:p w14:paraId="59F478FC" w14:textId="77777777" w:rsidR="00E476D1" w:rsidRPr="008A36B3" w:rsidRDefault="00E476D1" w:rsidP="00E476D1">
            <w:pPr>
              <w:jc w:val="center"/>
              <w:rPr>
                <w:rFonts w:cs="Arial"/>
                <w:sz w:val="32"/>
                <w:szCs w:val="32"/>
              </w:rPr>
            </w:pPr>
          </w:p>
        </w:tc>
      </w:tr>
      <w:tr w:rsidR="00E476D1" w:rsidRPr="008A36B3" w14:paraId="294D6900" w14:textId="77777777" w:rsidTr="00E476D1">
        <w:trPr>
          <w:trHeight w:val="417"/>
        </w:trPr>
        <w:tc>
          <w:tcPr>
            <w:tcW w:w="2464" w:type="dxa"/>
          </w:tcPr>
          <w:p w14:paraId="277BEFF0" w14:textId="77777777" w:rsidR="00E476D1" w:rsidRPr="00CC382C" w:rsidRDefault="00E476D1" w:rsidP="00E476D1">
            <w:pPr>
              <w:rPr>
                <w:rFonts w:cs="Arial"/>
              </w:rPr>
            </w:pPr>
            <w:r w:rsidRPr="00CC382C">
              <w:rPr>
                <w:rFonts w:cs="Arial"/>
              </w:rPr>
              <w:t>Accountable GP:</w:t>
            </w:r>
          </w:p>
        </w:tc>
        <w:tc>
          <w:tcPr>
            <w:tcW w:w="5447" w:type="dxa"/>
          </w:tcPr>
          <w:p w14:paraId="58B08FB8" w14:textId="77777777" w:rsidR="00E476D1" w:rsidRDefault="00E476D1" w:rsidP="00E476D1">
            <w:pPr>
              <w:tabs>
                <w:tab w:val="left" w:pos="3082"/>
              </w:tabs>
              <w:jc w:val="center"/>
              <w:rPr>
                <w:rFonts w:cs="Arial"/>
                <w:sz w:val="32"/>
                <w:szCs w:val="32"/>
              </w:rPr>
            </w:pPr>
          </w:p>
          <w:p w14:paraId="08867544" w14:textId="77777777" w:rsidR="00E476D1" w:rsidRPr="008A36B3" w:rsidRDefault="00E476D1" w:rsidP="00E476D1">
            <w:pPr>
              <w:tabs>
                <w:tab w:val="left" w:pos="3082"/>
              </w:tabs>
              <w:jc w:val="center"/>
              <w:rPr>
                <w:rFonts w:cs="Arial"/>
                <w:sz w:val="32"/>
                <w:szCs w:val="32"/>
              </w:rPr>
            </w:pPr>
          </w:p>
        </w:tc>
      </w:tr>
      <w:tr w:rsidR="00E476D1" w:rsidRPr="008A36B3" w14:paraId="50DA1FD7" w14:textId="77777777" w:rsidTr="00E476D1">
        <w:trPr>
          <w:trHeight w:val="417"/>
        </w:trPr>
        <w:tc>
          <w:tcPr>
            <w:tcW w:w="2464" w:type="dxa"/>
          </w:tcPr>
          <w:p w14:paraId="19C200CA" w14:textId="77777777" w:rsidR="00E476D1" w:rsidRPr="00CC382C" w:rsidRDefault="00E476D1" w:rsidP="00E476D1">
            <w:pPr>
              <w:rPr>
                <w:rFonts w:cs="Arial"/>
              </w:rPr>
            </w:pPr>
            <w:r w:rsidRPr="00CC382C">
              <w:rPr>
                <w:rFonts w:cs="Arial"/>
              </w:rPr>
              <w:t>Practice DASV Lead:</w:t>
            </w:r>
          </w:p>
        </w:tc>
        <w:tc>
          <w:tcPr>
            <w:tcW w:w="5447" w:type="dxa"/>
          </w:tcPr>
          <w:p w14:paraId="42A50C6A" w14:textId="77777777" w:rsidR="00E476D1" w:rsidRDefault="00E476D1" w:rsidP="00E476D1">
            <w:pPr>
              <w:tabs>
                <w:tab w:val="left" w:pos="3082"/>
              </w:tabs>
              <w:jc w:val="center"/>
              <w:rPr>
                <w:rFonts w:cs="Arial"/>
                <w:sz w:val="32"/>
                <w:szCs w:val="32"/>
              </w:rPr>
            </w:pPr>
          </w:p>
        </w:tc>
      </w:tr>
    </w:tbl>
    <w:p w14:paraId="17D58FA5" w14:textId="77777777" w:rsidR="00AB0A3D" w:rsidRDefault="00AB0A3D" w:rsidP="00AB0A3D">
      <w:pPr>
        <w:jc w:val="center"/>
        <w:rPr>
          <w:rFonts w:cs="Arial"/>
          <w:b/>
          <w:sz w:val="44"/>
          <w:szCs w:val="44"/>
          <w:u w:val="single"/>
        </w:rPr>
      </w:pPr>
    </w:p>
    <w:p w14:paraId="05568FD4" w14:textId="77777777" w:rsidR="00AB0A3D" w:rsidRDefault="00AB0A3D" w:rsidP="00184AF0">
      <w:pPr>
        <w:jc w:val="center"/>
        <w:rPr>
          <w:rStyle w:val="Heading124blue"/>
        </w:rPr>
      </w:pPr>
    </w:p>
    <w:p w14:paraId="5BF83A2C" w14:textId="77777777" w:rsidR="00184AF0" w:rsidRDefault="00184AF0" w:rsidP="00184AF0">
      <w:pPr>
        <w:jc w:val="center"/>
      </w:pPr>
    </w:p>
    <w:p w14:paraId="3260C120" w14:textId="2EF29B75" w:rsidR="00184AF0" w:rsidRDefault="00184AF0" w:rsidP="00BE5967">
      <w:pPr>
        <w:ind w:left="720"/>
      </w:pPr>
    </w:p>
    <w:p w14:paraId="2C42952C" w14:textId="11617F45" w:rsidR="00AB0A3D" w:rsidRDefault="00AB0A3D" w:rsidP="00BE5967">
      <w:pPr>
        <w:ind w:left="720"/>
      </w:pPr>
    </w:p>
    <w:p w14:paraId="645C3C14" w14:textId="4179A614" w:rsidR="00AB0A3D" w:rsidRDefault="00AB0A3D" w:rsidP="00BE5967">
      <w:pPr>
        <w:ind w:left="720"/>
      </w:pPr>
    </w:p>
    <w:p w14:paraId="72E52CCC" w14:textId="5CF47EA6" w:rsidR="00AB0A3D" w:rsidRDefault="00AB0A3D" w:rsidP="00BE5967">
      <w:pPr>
        <w:ind w:left="720"/>
      </w:pPr>
    </w:p>
    <w:p w14:paraId="2AAB9FEA" w14:textId="1522A648" w:rsidR="00AB0A3D" w:rsidRDefault="00AB0A3D" w:rsidP="00BE5967">
      <w:pPr>
        <w:ind w:left="720"/>
      </w:pPr>
    </w:p>
    <w:p w14:paraId="6D51DC90" w14:textId="78877A4B" w:rsidR="00AB0A3D" w:rsidRDefault="00AB0A3D" w:rsidP="00BE5967">
      <w:pPr>
        <w:ind w:left="720"/>
      </w:pPr>
    </w:p>
    <w:p w14:paraId="006B845D" w14:textId="37C193AA" w:rsidR="00AB0A3D" w:rsidRDefault="00AB0A3D" w:rsidP="00BE5967">
      <w:pPr>
        <w:ind w:left="720"/>
      </w:pPr>
    </w:p>
    <w:p w14:paraId="184ABD39" w14:textId="0649F832" w:rsidR="00AB0A3D" w:rsidRDefault="00AB0A3D" w:rsidP="00BE5967">
      <w:pPr>
        <w:ind w:left="720"/>
      </w:pPr>
    </w:p>
    <w:p w14:paraId="5EC34A63" w14:textId="0509A8F6" w:rsidR="00AB0A3D" w:rsidRDefault="00AB0A3D" w:rsidP="00BE5967">
      <w:pPr>
        <w:ind w:left="720"/>
      </w:pPr>
    </w:p>
    <w:p w14:paraId="5EA3958B" w14:textId="44ACEDD5" w:rsidR="00AB0A3D" w:rsidRDefault="00AB0A3D" w:rsidP="00BE5967">
      <w:pPr>
        <w:ind w:left="720"/>
      </w:pPr>
    </w:p>
    <w:p w14:paraId="392CD347" w14:textId="07B22EE7" w:rsidR="00AB0A3D" w:rsidRDefault="00AB0A3D" w:rsidP="00BE5967">
      <w:pPr>
        <w:ind w:left="720"/>
      </w:pPr>
    </w:p>
    <w:p w14:paraId="59BDFACE" w14:textId="684B9516" w:rsidR="00AB0A3D" w:rsidRDefault="00AB0A3D" w:rsidP="00BE5967">
      <w:pPr>
        <w:ind w:left="720"/>
      </w:pPr>
    </w:p>
    <w:p w14:paraId="36A36E8B" w14:textId="36D4A682" w:rsidR="00AB0A3D" w:rsidRDefault="00AB0A3D" w:rsidP="00BE5967">
      <w:pPr>
        <w:ind w:left="720"/>
      </w:pPr>
    </w:p>
    <w:p w14:paraId="1704A52B" w14:textId="2841113A" w:rsidR="00AB0A3D" w:rsidRDefault="00AB0A3D" w:rsidP="00BE5967">
      <w:pPr>
        <w:ind w:left="720"/>
      </w:pPr>
    </w:p>
    <w:p w14:paraId="633EB729" w14:textId="7805789B" w:rsidR="00AB0A3D" w:rsidRDefault="00AB0A3D" w:rsidP="00BE5967">
      <w:pPr>
        <w:ind w:left="720"/>
      </w:pPr>
    </w:p>
    <w:p w14:paraId="2B3CE4DC" w14:textId="48B8CB71" w:rsidR="00AB0A3D" w:rsidRDefault="00AB0A3D" w:rsidP="00AB0A3D"/>
    <w:p w14:paraId="74618EB5" w14:textId="77777777" w:rsidR="00DB17A3" w:rsidRDefault="00DB17A3" w:rsidP="00AB0A3D">
      <w:pPr>
        <w:rPr>
          <w:rFonts w:cs="Arial"/>
        </w:rPr>
      </w:pPr>
    </w:p>
    <w:p w14:paraId="46C7D5CD" w14:textId="77777777" w:rsidR="00D11E0A" w:rsidRDefault="00D11E0A" w:rsidP="00AB0A3D">
      <w:pPr>
        <w:rPr>
          <w:rFonts w:cs="Arial"/>
        </w:rPr>
      </w:pPr>
    </w:p>
    <w:p w14:paraId="48267BF9" w14:textId="380B3C20" w:rsidR="00AB0A3D" w:rsidRPr="00076BE1" w:rsidRDefault="00AB0A3D" w:rsidP="00AB0A3D">
      <w:pPr>
        <w:jc w:val="center"/>
        <w:rPr>
          <w:rFonts w:cs="Arial"/>
          <w:b/>
          <w:sz w:val="32"/>
          <w:szCs w:val="32"/>
          <w:u w:val="single"/>
        </w:rPr>
      </w:pPr>
      <w:r w:rsidRPr="00076BE1">
        <w:rPr>
          <w:rFonts w:cs="Arial"/>
          <w:b/>
          <w:sz w:val="32"/>
          <w:szCs w:val="32"/>
          <w:u w:val="single"/>
        </w:rPr>
        <w:lastRenderedPageBreak/>
        <w:t>Contents</w:t>
      </w:r>
    </w:p>
    <w:p w14:paraId="220E5A63" w14:textId="77777777" w:rsidR="00E950B5" w:rsidRPr="005B1BC5" w:rsidRDefault="00E950B5" w:rsidP="00AB0A3D">
      <w:pPr>
        <w:jc w:val="center"/>
        <w:rPr>
          <w:rFonts w:cs="Arial"/>
          <w:b/>
          <w:u w:val="single"/>
        </w:rPr>
      </w:pPr>
    </w:p>
    <w:p w14:paraId="076ED76D" w14:textId="77777777" w:rsidR="00AB0A3D" w:rsidRPr="005B1BC5" w:rsidRDefault="00AB0A3D" w:rsidP="00AB0A3D">
      <w:pPr>
        <w:rPr>
          <w:rFonts w:cs="Arial"/>
          <w:b/>
          <w:u w:val="single"/>
        </w:rPr>
      </w:pPr>
    </w:p>
    <w:p w14:paraId="424B2D84" w14:textId="72665509" w:rsidR="00AB0A3D" w:rsidRPr="00076BE1" w:rsidRDefault="007C3D99" w:rsidP="00AB180C">
      <w:pPr>
        <w:pStyle w:val="ListParagraph"/>
        <w:numPr>
          <w:ilvl w:val="0"/>
          <w:numId w:val="3"/>
        </w:numPr>
        <w:ind w:left="709" w:right="-149" w:hanging="349"/>
        <w:rPr>
          <w:rFonts w:cs="Arial"/>
          <w:sz w:val="20"/>
          <w:szCs w:val="20"/>
        </w:rPr>
      </w:pPr>
      <w:bookmarkStart w:id="1" w:name="_Hlk140219821"/>
      <w:r w:rsidRPr="00076BE1">
        <w:rPr>
          <w:rFonts w:cs="Arial"/>
          <w:sz w:val="20"/>
          <w:szCs w:val="20"/>
        </w:rPr>
        <w:t>Purpose</w:t>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t xml:space="preserve">Page </w:t>
      </w:r>
      <w:r w:rsidR="000D3B5D">
        <w:rPr>
          <w:rFonts w:cs="Arial"/>
          <w:sz w:val="20"/>
          <w:szCs w:val="20"/>
        </w:rPr>
        <w:t>2</w:t>
      </w:r>
    </w:p>
    <w:p w14:paraId="02D015BC" w14:textId="77777777" w:rsidR="007C3D99" w:rsidRPr="00076BE1" w:rsidRDefault="007C3D99" w:rsidP="007C3D99">
      <w:pPr>
        <w:pStyle w:val="ListParagraph"/>
        <w:ind w:left="709" w:right="-149"/>
        <w:rPr>
          <w:rFonts w:cs="Arial"/>
          <w:sz w:val="20"/>
          <w:szCs w:val="20"/>
        </w:rPr>
      </w:pPr>
    </w:p>
    <w:p w14:paraId="5F1BD697" w14:textId="562A193B" w:rsidR="007C3D99" w:rsidRPr="00076BE1" w:rsidRDefault="007C3D99" w:rsidP="00AB180C">
      <w:pPr>
        <w:pStyle w:val="ListParagraph"/>
        <w:numPr>
          <w:ilvl w:val="0"/>
          <w:numId w:val="3"/>
        </w:numPr>
        <w:ind w:left="709" w:right="-149" w:hanging="349"/>
        <w:rPr>
          <w:rFonts w:cs="Arial"/>
          <w:sz w:val="20"/>
          <w:szCs w:val="20"/>
        </w:rPr>
      </w:pPr>
      <w:r w:rsidRPr="00076BE1">
        <w:rPr>
          <w:rFonts w:cs="Arial"/>
          <w:sz w:val="20"/>
          <w:szCs w:val="20"/>
        </w:rPr>
        <w:t>Scope</w:t>
      </w:r>
      <w:r w:rsidRPr="00076BE1">
        <w:rPr>
          <w:rFonts w:cs="Arial"/>
          <w:sz w:val="20"/>
          <w:szCs w:val="20"/>
        </w:rPr>
        <w:tab/>
      </w:r>
      <w:r w:rsidRPr="00076BE1">
        <w:rPr>
          <w:rFonts w:cs="Arial"/>
          <w:sz w:val="20"/>
          <w:szCs w:val="20"/>
        </w:rPr>
        <w:tab/>
      </w:r>
      <w:r w:rsidRPr="00076BE1">
        <w:rPr>
          <w:rFonts w:cs="Arial"/>
          <w:sz w:val="20"/>
          <w:szCs w:val="20"/>
        </w:rPr>
        <w:tab/>
      </w:r>
      <w:r w:rsidRPr="00076BE1">
        <w:rPr>
          <w:rFonts w:cs="Arial"/>
          <w:sz w:val="20"/>
          <w:szCs w:val="20"/>
        </w:rPr>
        <w:tab/>
      </w:r>
      <w:r w:rsidRPr="00076BE1">
        <w:rPr>
          <w:rFonts w:cs="Arial"/>
          <w:sz w:val="20"/>
          <w:szCs w:val="20"/>
        </w:rPr>
        <w:tab/>
      </w:r>
      <w:r w:rsidRPr="00076BE1">
        <w:rPr>
          <w:rFonts w:cs="Arial"/>
          <w:sz w:val="20"/>
          <w:szCs w:val="20"/>
        </w:rPr>
        <w:tab/>
      </w:r>
      <w:r w:rsidRPr="00076BE1">
        <w:rPr>
          <w:rFonts w:cs="Arial"/>
          <w:sz w:val="20"/>
          <w:szCs w:val="20"/>
        </w:rPr>
        <w:tab/>
      </w:r>
      <w:r w:rsidRPr="00076BE1">
        <w:rPr>
          <w:rFonts w:cs="Arial"/>
          <w:sz w:val="20"/>
          <w:szCs w:val="20"/>
        </w:rPr>
        <w:tab/>
      </w:r>
      <w:r w:rsidRPr="00076BE1">
        <w:rPr>
          <w:rFonts w:cs="Arial"/>
          <w:sz w:val="20"/>
          <w:szCs w:val="20"/>
        </w:rPr>
        <w:tab/>
        <w:t xml:space="preserve">Page </w:t>
      </w:r>
      <w:r w:rsidR="000D3B5D">
        <w:rPr>
          <w:rFonts w:cs="Arial"/>
          <w:sz w:val="20"/>
          <w:szCs w:val="20"/>
        </w:rPr>
        <w:t>2</w:t>
      </w:r>
    </w:p>
    <w:p w14:paraId="52150932" w14:textId="77777777" w:rsidR="007C3D99" w:rsidRPr="00076BE1" w:rsidRDefault="007C3D99" w:rsidP="007C3D99">
      <w:pPr>
        <w:ind w:right="-149"/>
        <w:rPr>
          <w:rFonts w:cs="Arial"/>
          <w:sz w:val="20"/>
          <w:szCs w:val="20"/>
        </w:rPr>
      </w:pPr>
    </w:p>
    <w:p w14:paraId="5EE4E999" w14:textId="1F307054" w:rsidR="00CC382C" w:rsidRDefault="007C3D99" w:rsidP="00AB180C">
      <w:pPr>
        <w:pStyle w:val="ListParagraph"/>
        <w:numPr>
          <w:ilvl w:val="0"/>
          <w:numId w:val="3"/>
        </w:numPr>
        <w:ind w:left="709" w:right="-149" w:hanging="349"/>
        <w:rPr>
          <w:rFonts w:cs="Arial"/>
          <w:sz w:val="20"/>
          <w:szCs w:val="20"/>
        </w:rPr>
      </w:pPr>
      <w:r w:rsidRPr="00076BE1">
        <w:rPr>
          <w:rFonts w:cs="Arial"/>
          <w:sz w:val="20"/>
          <w:szCs w:val="20"/>
        </w:rPr>
        <w:t xml:space="preserve">Definitions </w:t>
      </w:r>
      <w:r w:rsidR="006E0EA8">
        <w:rPr>
          <w:rFonts w:cs="Arial"/>
          <w:sz w:val="20"/>
          <w:szCs w:val="20"/>
        </w:rPr>
        <w:tab/>
      </w:r>
      <w:r w:rsidR="006E0EA8">
        <w:rPr>
          <w:rFonts w:cs="Arial"/>
          <w:sz w:val="20"/>
          <w:szCs w:val="20"/>
        </w:rPr>
        <w:tab/>
      </w:r>
      <w:r w:rsidR="006E0EA8">
        <w:rPr>
          <w:rFonts w:cs="Arial"/>
          <w:sz w:val="20"/>
          <w:szCs w:val="20"/>
        </w:rPr>
        <w:tab/>
      </w:r>
      <w:r w:rsidR="006E0EA8">
        <w:rPr>
          <w:rFonts w:cs="Arial"/>
          <w:sz w:val="20"/>
          <w:szCs w:val="20"/>
        </w:rPr>
        <w:tab/>
      </w:r>
      <w:r w:rsidR="006E0EA8">
        <w:rPr>
          <w:rFonts w:cs="Arial"/>
          <w:sz w:val="20"/>
          <w:szCs w:val="20"/>
        </w:rPr>
        <w:tab/>
      </w:r>
      <w:r w:rsidR="006E0EA8">
        <w:rPr>
          <w:rFonts w:cs="Arial"/>
          <w:sz w:val="20"/>
          <w:szCs w:val="20"/>
        </w:rPr>
        <w:tab/>
      </w:r>
      <w:r w:rsidR="006E0EA8">
        <w:rPr>
          <w:rFonts w:cs="Arial"/>
          <w:sz w:val="20"/>
          <w:szCs w:val="20"/>
        </w:rPr>
        <w:tab/>
      </w:r>
      <w:r w:rsidR="006E0EA8">
        <w:rPr>
          <w:rFonts w:cs="Arial"/>
          <w:sz w:val="20"/>
          <w:szCs w:val="20"/>
        </w:rPr>
        <w:tab/>
        <w:t>Page 3</w:t>
      </w:r>
    </w:p>
    <w:p w14:paraId="1EE7C299" w14:textId="77777777" w:rsidR="00CC382C" w:rsidRDefault="00CC382C" w:rsidP="00CC382C">
      <w:pPr>
        <w:pStyle w:val="ListParagraph"/>
        <w:ind w:left="709" w:right="-149"/>
        <w:rPr>
          <w:rFonts w:cs="Arial"/>
          <w:sz w:val="20"/>
          <w:szCs w:val="20"/>
        </w:rPr>
      </w:pPr>
    </w:p>
    <w:p w14:paraId="245B9DC0" w14:textId="043273FA" w:rsidR="007C3D99" w:rsidRPr="00076BE1" w:rsidRDefault="00CC382C" w:rsidP="00AB180C">
      <w:pPr>
        <w:pStyle w:val="ListParagraph"/>
        <w:numPr>
          <w:ilvl w:val="0"/>
          <w:numId w:val="3"/>
        </w:numPr>
        <w:ind w:left="709" w:right="-149" w:hanging="349"/>
        <w:rPr>
          <w:rFonts w:cs="Arial"/>
          <w:sz w:val="20"/>
          <w:szCs w:val="20"/>
        </w:rPr>
      </w:pPr>
      <w:r>
        <w:rPr>
          <w:rFonts w:cs="Arial"/>
          <w:sz w:val="20"/>
          <w:szCs w:val="20"/>
        </w:rPr>
        <w:t>Interpersonal Trauma Response Service</w:t>
      </w:r>
      <w:r w:rsidR="003550B0" w:rsidRPr="00076BE1">
        <w:rPr>
          <w:rFonts w:cs="Arial"/>
          <w:sz w:val="20"/>
          <w:szCs w:val="20"/>
        </w:rPr>
        <w:tab/>
      </w:r>
      <w:r w:rsidR="003550B0" w:rsidRPr="00076BE1">
        <w:rPr>
          <w:rFonts w:cs="Arial"/>
          <w:sz w:val="20"/>
          <w:szCs w:val="20"/>
        </w:rPr>
        <w:tab/>
      </w:r>
      <w:r w:rsidR="003550B0" w:rsidRPr="00076BE1">
        <w:rPr>
          <w:rFonts w:cs="Arial"/>
          <w:sz w:val="20"/>
          <w:szCs w:val="20"/>
        </w:rPr>
        <w:tab/>
      </w:r>
      <w:r w:rsidR="003550B0" w:rsidRPr="00076BE1">
        <w:rPr>
          <w:rFonts w:cs="Arial"/>
          <w:sz w:val="20"/>
          <w:szCs w:val="20"/>
        </w:rPr>
        <w:tab/>
      </w:r>
      <w:r w:rsidR="003550B0" w:rsidRPr="00076BE1">
        <w:rPr>
          <w:rFonts w:cs="Arial"/>
          <w:sz w:val="20"/>
          <w:szCs w:val="20"/>
        </w:rPr>
        <w:tab/>
      </w:r>
      <w:r>
        <w:rPr>
          <w:rFonts w:cs="Arial"/>
          <w:sz w:val="20"/>
          <w:szCs w:val="20"/>
        </w:rPr>
        <w:t>P</w:t>
      </w:r>
      <w:r w:rsidR="003550B0" w:rsidRPr="00076BE1">
        <w:rPr>
          <w:rFonts w:cs="Arial"/>
          <w:sz w:val="20"/>
          <w:szCs w:val="20"/>
        </w:rPr>
        <w:t>age</w:t>
      </w:r>
      <w:r w:rsidR="00D11E0A">
        <w:rPr>
          <w:rFonts w:cs="Arial"/>
          <w:sz w:val="20"/>
          <w:szCs w:val="20"/>
        </w:rPr>
        <w:t xml:space="preserve"> </w:t>
      </w:r>
      <w:r w:rsidR="006E0EA8">
        <w:rPr>
          <w:rFonts w:cs="Arial"/>
          <w:sz w:val="20"/>
          <w:szCs w:val="20"/>
        </w:rPr>
        <w:t>4</w:t>
      </w:r>
    </w:p>
    <w:p w14:paraId="591DEE47" w14:textId="77777777" w:rsidR="00AB0A3D" w:rsidRPr="00076BE1" w:rsidRDefault="00AB0A3D" w:rsidP="00AB0A3D">
      <w:pPr>
        <w:pStyle w:val="ListParagraph"/>
        <w:rPr>
          <w:rFonts w:cs="Arial"/>
          <w:sz w:val="20"/>
          <w:szCs w:val="20"/>
        </w:rPr>
      </w:pPr>
      <w:r w:rsidRPr="00076BE1">
        <w:rPr>
          <w:rFonts w:cs="Arial"/>
          <w:sz w:val="20"/>
          <w:szCs w:val="20"/>
        </w:rPr>
        <w:t xml:space="preserve">                                                           </w:t>
      </w:r>
    </w:p>
    <w:p w14:paraId="6C4B0503" w14:textId="434AC23A" w:rsidR="00AB0A3D" w:rsidRPr="00076BE1" w:rsidRDefault="003550B0" w:rsidP="00AB180C">
      <w:pPr>
        <w:pStyle w:val="ListParagraph"/>
        <w:numPr>
          <w:ilvl w:val="0"/>
          <w:numId w:val="3"/>
        </w:numPr>
        <w:ind w:right="-149"/>
        <w:rPr>
          <w:rFonts w:cs="Arial"/>
          <w:sz w:val="20"/>
          <w:szCs w:val="20"/>
        </w:rPr>
      </w:pPr>
      <w:r w:rsidRPr="00076BE1">
        <w:rPr>
          <w:rFonts w:cs="Arial"/>
          <w:sz w:val="20"/>
          <w:szCs w:val="20"/>
        </w:rPr>
        <w:t>DASV Lead</w:t>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r>
      <w:r w:rsidRPr="00076BE1">
        <w:rPr>
          <w:rFonts w:cs="Arial"/>
          <w:sz w:val="20"/>
          <w:szCs w:val="20"/>
        </w:rPr>
        <w:tab/>
      </w:r>
      <w:r w:rsidR="00076BE1">
        <w:rPr>
          <w:rFonts w:cs="Arial"/>
          <w:sz w:val="20"/>
          <w:szCs w:val="20"/>
        </w:rPr>
        <w:tab/>
      </w:r>
      <w:r w:rsidR="000D3B5D">
        <w:rPr>
          <w:rFonts w:cs="Arial"/>
          <w:sz w:val="20"/>
          <w:szCs w:val="20"/>
        </w:rPr>
        <w:tab/>
      </w:r>
      <w:r w:rsidR="00AB0A3D" w:rsidRPr="00076BE1">
        <w:rPr>
          <w:rFonts w:cs="Arial"/>
          <w:sz w:val="20"/>
          <w:szCs w:val="20"/>
        </w:rPr>
        <w:t xml:space="preserve">Page </w:t>
      </w:r>
      <w:r w:rsidR="006E0EA8">
        <w:rPr>
          <w:rFonts w:cs="Arial"/>
          <w:sz w:val="20"/>
          <w:szCs w:val="20"/>
        </w:rPr>
        <w:t>5</w:t>
      </w:r>
      <w:r w:rsidR="00AB0A3D" w:rsidRPr="00076BE1">
        <w:rPr>
          <w:rFonts w:cs="Arial"/>
          <w:sz w:val="20"/>
          <w:szCs w:val="20"/>
        </w:rPr>
        <w:t xml:space="preserve">                  </w:t>
      </w:r>
    </w:p>
    <w:p w14:paraId="150C4186" w14:textId="77777777" w:rsidR="00AB0A3D" w:rsidRPr="00076BE1" w:rsidRDefault="00AB0A3D" w:rsidP="00AB0A3D">
      <w:pPr>
        <w:ind w:left="360"/>
        <w:rPr>
          <w:rFonts w:cs="Arial"/>
          <w:sz w:val="20"/>
          <w:szCs w:val="20"/>
        </w:rPr>
      </w:pPr>
    </w:p>
    <w:p w14:paraId="123A67DB" w14:textId="2D6E966A" w:rsidR="00AB0A3D" w:rsidRPr="00076BE1" w:rsidRDefault="00AB0A3D" w:rsidP="00AB180C">
      <w:pPr>
        <w:pStyle w:val="ListParagraph"/>
        <w:numPr>
          <w:ilvl w:val="0"/>
          <w:numId w:val="3"/>
        </w:numPr>
        <w:rPr>
          <w:rFonts w:cs="Arial"/>
          <w:sz w:val="20"/>
          <w:szCs w:val="20"/>
        </w:rPr>
      </w:pPr>
      <w:r w:rsidRPr="00076BE1">
        <w:rPr>
          <w:rFonts w:cs="Arial"/>
          <w:sz w:val="20"/>
          <w:szCs w:val="20"/>
        </w:rPr>
        <w:t xml:space="preserve">The role of </w:t>
      </w:r>
      <w:r w:rsidR="003550B0" w:rsidRPr="00076BE1">
        <w:rPr>
          <w:rFonts w:cs="Arial"/>
          <w:sz w:val="20"/>
          <w:szCs w:val="20"/>
        </w:rPr>
        <w:t xml:space="preserve">the </w:t>
      </w:r>
      <w:r w:rsidRPr="00076BE1">
        <w:rPr>
          <w:rFonts w:cs="Arial"/>
          <w:sz w:val="20"/>
          <w:szCs w:val="20"/>
        </w:rPr>
        <w:t xml:space="preserve">primary </w:t>
      </w:r>
      <w:r w:rsidR="003550B0" w:rsidRPr="00076BE1">
        <w:rPr>
          <w:rFonts w:cs="Arial"/>
          <w:sz w:val="20"/>
          <w:szCs w:val="20"/>
        </w:rPr>
        <w:t>healthcare team</w:t>
      </w:r>
      <w:r w:rsidRPr="00076BE1">
        <w:rPr>
          <w:rFonts w:cs="Arial"/>
          <w:sz w:val="20"/>
          <w:szCs w:val="20"/>
        </w:rPr>
        <w:tab/>
      </w:r>
      <w:r w:rsidRPr="00076BE1">
        <w:rPr>
          <w:rFonts w:cs="Arial"/>
          <w:sz w:val="20"/>
          <w:szCs w:val="20"/>
        </w:rPr>
        <w:tab/>
      </w:r>
      <w:r w:rsidRPr="00076BE1">
        <w:rPr>
          <w:rFonts w:cs="Arial"/>
          <w:sz w:val="20"/>
          <w:szCs w:val="20"/>
        </w:rPr>
        <w:tab/>
      </w:r>
      <w:r w:rsidRPr="00076BE1">
        <w:rPr>
          <w:rFonts w:cs="Arial"/>
          <w:sz w:val="20"/>
          <w:szCs w:val="20"/>
        </w:rPr>
        <w:tab/>
      </w:r>
      <w:r w:rsidR="00076BE1">
        <w:rPr>
          <w:rFonts w:cs="Arial"/>
          <w:sz w:val="20"/>
          <w:szCs w:val="20"/>
        </w:rPr>
        <w:tab/>
      </w:r>
      <w:r w:rsidRPr="00076BE1">
        <w:rPr>
          <w:rFonts w:cs="Arial"/>
          <w:sz w:val="20"/>
          <w:szCs w:val="20"/>
        </w:rPr>
        <w:t xml:space="preserve">Page </w:t>
      </w:r>
      <w:r w:rsidR="00A734F3">
        <w:rPr>
          <w:rFonts w:cs="Arial"/>
          <w:sz w:val="20"/>
          <w:szCs w:val="20"/>
        </w:rPr>
        <w:t>5</w:t>
      </w:r>
    </w:p>
    <w:p w14:paraId="65AEFC8C" w14:textId="77777777" w:rsidR="00AB0A3D" w:rsidRPr="00076BE1" w:rsidRDefault="00AB0A3D" w:rsidP="00AB0A3D">
      <w:pPr>
        <w:rPr>
          <w:rFonts w:cs="Arial"/>
          <w:sz w:val="20"/>
          <w:szCs w:val="20"/>
        </w:rPr>
      </w:pPr>
      <w:r w:rsidRPr="00076BE1">
        <w:rPr>
          <w:rFonts w:cs="Arial"/>
          <w:sz w:val="20"/>
          <w:szCs w:val="20"/>
        </w:rPr>
        <w:t xml:space="preserve"> </w:t>
      </w:r>
    </w:p>
    <w:p w14:paraId="685245A3" w14:textId="710A50C3" w:rsidR="00AB0A3D" w:rsidRPr="00AD3E28" w:rsidRDefault="003550B0" w:rsidP="00AB180C">
      <w:pPr>
        <w:pStyle w:val="ListParagraph"/>
        <w:numPr>
          <w:ilvl w:val="0"/>
          <w:numId w:val="3"/>
        </w:numPr>
        <w:rPr>
          <w:rFonts w:cs="Arial"/>
          <w:sz w:val="20"/>
          <w:szCs w:val="20"/>
        </w:rPr>
      </w:pPr>
      <w:r w:rsidRPr="00076BE1">
        <w:rPr>
          <w:rFonts w:cs="Arial"/>
          <w:sz w:val="20"/>
          <w:szCs w:val="20"/>
        </w:rPr>
        <w:t>Training</w:t>
      </w:r>
      <w:r w:rsidRPr="00076BE1">
        <w:rPr>
          <w:rFonts w:cs="Arial"/>
          <w:sz w:val="20"/>
          <w:szCs w:val="20"/>
        </w:rPr>
        <w:tab/>
      </w:r>
      <w:r w:rsidRPr="00076BE1">
        <w:rPr>
          <w:rFonts w:cs="Arial"/>
          <w:sz w:val="20"/>
          <w:szCs w:val="20"/>
        </w:rPr>
        <w:tab/>
      </w:r>
      <w:r w:rsidRPr="00076BE1">
        <w:rPr>
          <w:rFonts w:cs="Arial"/>
          <w:sz w:val="20"/>
          <w:szCs w:val="20"/>
        </w:rPr>
        <w:tab/>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t xml:space="preserve">Page </w:t>
      </w:r>
      <w:r w:rsidR="00A734F3">
        <w:rPr>
          <w:rFonts w:cs="Arial"/>
          <w:sz w:val="20"/>
          <w:szCs w:val="20"/>
        </w:rPr>
        <w:t>6</w:t>
      </w:r>
      <w:r w:rsidRPr="00AD3E28">
        <w:rPr>
          <w:rFonts w:cs="Arial"/>
          <w:sz w:val="20"/>
          <w:szCs w:val="20"/>
        </w:rPr>
        <w:tab/>
      </w:r>
      <w:r w:rsidR="00AB0A3D" w:rsidRPr="00AD3E28">
        <w:rPr>
          <w:rFonts w:cs="Arial"/>
          <w:sz w:val="20"/>
          <w:szCs w:val="20"/>
        </w:rPr>
        <w:t xml:space="preserve"> </w:t>
      </w:r>
    </w:p>
    <w:p w14:paraId="374663AB" w14:textId="77777777" w:rsidR="00AB0A3D" w:rsidRPr="00076BE1" w:rsidRDefault="00AB0A3D" w:rsidP="00AB0A3D">
      <w:pPr>
        <w:rPr>
          <w:rFonts w:cs="Arial"/>
          <w:sz w:val="20"/>
          <w:szCs w:val="20"/>
        </w:rPr>
      </w:pPr>
    </w:p>
    <w:p w14:paraId="226A6EB7" w14:textId="4B68C3BA" w:rsidR="00AB0A3D" w:rsidRDefault="00116075" w:rsidP="00AB180C">
      <w:pPr>
        <w:pStyle w:val="ListParagraph"/>
        <w:numPr>
          <w:ilvl w:val="0"/>
          <w:numId w:val="3"/>
        </w:numPr>
        <w:rPr>
          <w:rFonts w:cs="Arial"/>
          <w:sz w:val="20"/>
          <w:szCs w:val="20"/>
        </w:rPr>
      </w:pPr>
      <w:r>
        <w:rPr>
          <w:rFonts w:cs="Arial"/>
          <w:sz w:val="20"/>
          <w:szCs w:val="20"/>
        </w:rPr>
        <w:t>Clinical Enquiry Process</w:t>
      </w:r>
      <w:r w:rsidR="003550B0" w:rsidRPr="00076BE1">
        <w:rPr>
          <w:rFonts w:cs="Arial"/>
          <w:sz w:val="20"/>
          <w:szCs w:val="20"/>
        </w:rPr>
        <w:tab/>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r>
      <w:r w:rsidR="00076BE1">
        <w:rPr>
          <w:rFonts w:cs="Arial"/>
          <w:sz w:val="20"/>
          <w:szCs w:val="20"/>
        </w:rPr>
        <w:tab/>
      </w:r>
      <w:r w:rsidR="00AB0A3D" w:rsidRPr="00076BE1">
        <w:rPr>
          <w:rFonts w:cs="Arial"/>
          <w:sz w:val="20"/>
          <w:szCs w:val="20"/>
        </w:rPr>
        <w:t xml:space="preserve">Page </w:t>
      </w:r>
      <w:r w:rsidR="00A734F3">
        <w:rPr>
          <w:rFonts w:cs="Arial"/>
          <w:sz w:val="20"/>
          <w:szCs w:val="20"/>
        </w:rPr>
        <w:t>7</w:t>
      </w:r>
    </w:p>
    <w:p w14:paraId="3A56C734" w14:textId="77777777" w:rsidR="00116075" w:rsidRPr="00116075" w:rsidRDefault="00116075" w:rsidP="00116075">
      <w:pPr>
        <w:pStyle w:val="ListParagraph"/>
        <w:rPr>
          <w:rFonts w:cs="Arial"/>
          <w:sz w:val="20"/>
          <w:szCs w:val="20"/>
        </w:rPr>
      </w:pPr>
    </w:p>
    <w:p w14:paraId="51440A95" w14:textId="300F7399" w:rsidR="00116075" w:rsidRDefault="00116075" w:rsidP="00116075">
      <w:pPr>
        <w:pStyle w:val="ListParagraph"/>
        <w:numPr>
          <w:ilvl w:val="1"/>
          <w:numId w:val="3"/>
        </w:numPr>
        <w:rPr>
          <w:rFonts w:cs="Arial"/>
          <w:sz w:val="20"/>
          <w:szCs w:val="20"/>
        </w:rPr>
      </w:pPr>
      <w:r>
        <w:rPr>
          <w:rFonts w:cs="Arial"/>
          <w:sz w:val="20"/>
          <w:szCs w:val="20"/>
        </w:rPr>
        <w:t>Clinical Enquiry</w:t>
      </w:r>
    </w:p>
    <w:p w14:paraId="5BD292EA" w14:textId="3F3EE09D" w:rsidR="00116075" w:rsidRDefault="00116075" w:rsidP="00116075">
      <w:pPr>
        <w:pStyle w:val="ListParagraph"/>
        <w:numPr>
          <w:ilvl w:val="1"/>
          <w:numId w:val="3"/>
        </w:numPr>
        <w:rPr>
          <w:rFonts w:cs="Arial"/>
          <w:sz w:val="20"/>
          <w:szCs w:val="20"/>
        </w:rPr>
      </w:pPr>
      <w:r>
        <w:rPr>
          <w:rFonts w:cs="Arial"/>
          <w:sz w:val="20"/>
          <w:szCs w:val="20"/>
        </w:rPr>
        <w:t xml:space="preserve">Risk Assessment </w:t>
      </w:r>
    </w:p>
    <w:p w14:paraId="649DA42F" w14:textId="70769C2B" w:rsidR="00116075" w:rsidRDefault="00116075" w:rsidP="00116075">
      <w:pPr>
        <w:pStyle w:val="ListParagraph"/>
        <w:numPr>
          <w:ilvl w:val="1"/>
          <w:numId w:val="3"/>
        </w:numPr>
        <w:rPr>
          <w:rFonts w:cs="Arial"/>
          <w:sz w:val="20"/>
          <w:szCs w:val="20"/>
        </w:rPr>
      </w:pPr>
      <w:r>
        <w:rPr>
          <w:rFonts w:cs="Arial"/>
          <w:sz w:val="20"/>
          <w:szCs w:val="20"/>
        </w:rPr>
        <w:t>Response</w:t>
      </w:r>
    </w:p>
    <w:p w14:paraId="115218E2" w14:textId="41A5A623" w:rsidR="00116075" w:rsidRPr="00076BE1" w:rsidRDefault="00116075" w:rsidP="00116075">
      <w:pPr>
        <w:pStyle w:val="ListParagraph"/>
        <w:numPr>
          <w:ilvl w:val="1"/>
          <w:numId w:val="3"/>
        </w:numPr>
        <w:rPr>
          <w:rFonts w:cs="Arial"/>
          <w:sz w:val="20"/>
          <w:szCs w:val="20"/>
        </w:rPr>
      </w:pPr>
      <w:r>
        <w:rPr>
          <w:rFonts w:cs="Arial"/>
          <w:sz w:val="20"/>
          <w:szCs w:val="20"/>
        </w:rPr>
        <w:t xml:space="preserve">Recording </w:t>
      </w:r>
    </w:p>
    <w:p w14:paraId="682622EB" w14:textId="77777777" w:rsidR="00AB0A3D" w:rsidRPr="00076BE1" w:rsidRDefault="00AB0A3D" w:rsidP="00AB0A3D">
      <w:pPr>
        <w:rPr>
          <w:rFonts w:cs="Arial"/>
          <w:sz w:val="20"/>
          <w:szCs w:val="20"/>
        </w:rPr>
      </w:pPr>
    </w:p>
    <w:p w14:paraId="64278B26" w14:textId="21A4AAAF" w:rsidR="000D3B5D" w:rsidRDefault="00116075" w:rsidP="00AB180C">
      <w:pPr>
        <w:pStyle w:val="ListParagraph"/>
        <w:numPr>
          <w:ilvl w:val="0"/>
          <w:numId w:val="3"/>
        </w:numPr>
        <w:rPr>
          <w:rFonts w:cs="Arial"/>
          <w:sz w:val="20"/>
          <w:szCs w:val="20"/>
        </w:rPr>
      </w:pPr>
      <w:r>
        <w:rPr>
          <w:rFonts w:cs="Arial"/>
          <w:sz w:val="20"/>
          <w:szCs w:val="20"/>
        </w:rPr>
        <w:t xml:space="preserve">Information sharing </w:t>
      </w:r>
      <w:r w:rsidR="000D3B5D">
        <w:rPr>
          <w:rFonts w:cs="Arial"/>
          <w:sz w:val="20"/>
          <w:szCs w:val="20"/>
        </w:rPr>
        <w:tab/>
      </w:r>
      <w:r w:rsidR="000D3B5D">
        <w:rPr>
          <w:rFonts w:cs="Arial"/>
          <w:sz w:val="20"/>
          <w:szCs w:val="20"/>
        </w:rPr>
        <w:tab/>
      </w:r>
      <w:r w:rsidR="000D3B5D">
        <w:rPr>
          <w:rFonts w:cs="Arial"/>
          <w:sz w:val="20"/>
          <w:szCs w:val="20"/>
        </w:rPr>
        <w:tab/>
      </w:r>
      <w:r w:rsidR="000D3B5D">
        <w:rPr>
          <w:rFonts w:cs="Arial"/>
          <w:sz w:val="20"/>
          <w:szCs w:val="20"/>
        </w:rPr>
        <w:tab/>
      </w:r>
      <w:r w:rsidR="000D3B5D">
        <w:rPr>
          <w:rFonts w:cs="Arial"/>
          <w:sz w:val="20"/>
          <w:szCs w:val="20"/>
        </w:rPr>
        <w:tab/>
      </w:r>
      <w:r>
        <w:rPr>
          <w:rFonts w:cs="Arial"/>
          <w:sz w:val="20"/>
          <w:szCs w:val="20"/>
        </w:rPr>
        <w:tab/>
      </w:r>
      <w:r>
        <w:rPr>
          <w:rFonts w:cs="Arial"/>
          <w:sz w:val="20"/>
          <w:szCs w:val="20"/>
        </w:rPr>
        <w:tab/>
      </w:r>
      <w:r w:rsidR="000D3B5D">
        <w:rPr>
          <w:rFonts w:cs="Arial"/>
          <w:sz w:val="20"/>
          <w:szCs w:val="20"/>
        </w:rPr>
        <w:t>Page</w:t>
      </w:r>
      <w:r w:rsidR="00864CB9">
        <w:rPr>
          <w:rFonts w:cs="Arial"/>
          <w:sz w:val="20"/>
          <w:szCs w:val="20"/>
        </w:rPr>
        <w:t xml:space="preserve"> 1</w:t>
      </w:r>
      <w:r w:rsidR="00CC35A9">
        <w:rPr>
          <w:rFonts w:cs="Arial"/>
          <w:sz w:val="20"/>
          <w:szCs w:val="20"/>
        </w:rPr>
        <w:t>3</w:t>
      </w:r>
    </w:p>
    <w:p w14:paraId="7FDBE72C" w14:textId="51E1629C" w:rsidR="00116075" w:rsidRDefault="00A734F3" w:rsidP="00116075">
      <w:pPr>
        <w:pStyle w:val="ListParagraph"/>
        <w:rPr>
          <w:rFonts w:cs="Arial"/>
          <w:sz w:val="20"/>
          <w:szCs w:val="20"/>
        </w:rPr>
      </w:pPr>
      <w:r>
        <w:rPr>
          <w:rFonts w:cs="Arial"/>
          <w:sz w:val="20"/>
          <w:szCs w:val="20"/>
        </w:rPr>
        <w:t>9</w:t>
      </w:r>
      <w:r w:rsidR="00116075">
        <w:rPr>
          <w:rFonts w:cs="Arial"/>
          <w:sz w:val="20"/>
          <w:szCs w:val="20"/>
        </w:rPr>
        <w:t>.1 Multi Agency Risk Assessment Conferences (MARAC)</w:t>
      </w:r>
      <w:r w:rsidR="00116075">
        <w:rPr>
          <w:rFonts w:cs="Arial"/>
          <w:sz w:val="20"/>
          <w:szCs w:val="20"/>
        </w:rPr>
        <w:tab/>
      </w:r>
    </w:p>
    <w:p w14:paraId="0A6E4F10" w14:textId="4A86FB18" w:rsidR="00116075" w:rsidRDefault="00A734F3" w:rsidP="00116075">
      <w:pPr>
        <w:pStyle w:val="ListParagraph"/>
        <w:rPr>
          <w:rFonts w:cs="Arial"/>
          <w:sz w:val="20"/>
          <w:szCs w:val="20"/>
        </w:rPr>
      </w:pPr>
      <w:r>
        <w:rPr>
          <w:rFonts w:cs="Arial"/>
          <w:sz w:val="20"/>
          <w:szCs w:val="20"/>
        </w:rPr>
        <w:t>9</w:t>
      </w:r>
      <w:r w:rsidR="00116075">
        <w:rPr>
          <w:rFonts w:cs="Arial"/>
          <w:sz w:val="20"/>
          <w:szCs w:val="20"/>
        </w:rPr>
        <w:t xml:space="preserve">.2 Domestic </w:t>
      </w:r>
      <w:r w:rsidR="00AD68B1">
        <w:rPr>
          <w:rFonts w:cs="Arial"/>
          <w:sz w:val="20"/>
          <w:szCs w:val="20"/>
        </w:rPr>
        <w:t>Abuse Related Death Reviews</w:t>
      </w:r>
      <w:r w:rsidR="00116075">
        <w:rPr>
          <w:rFonts w:cs="Arial"/>
          <w:sz w:val="20"/>
          <w:szCs w:val="20"/>
        </w:rPr>
        <w:t xml:space="preserve"> (D</w:t>
      </w:r>
      <w:r w:rsidR="00AD68B1">
        <w:rPr>
          <w:rFonts w:cs="Arial"/>
          <w:sz w:val="20"/>
          <w:szCs w:val="20"/>
        </w:rPr>
        <w:t>ARDRs</w:t>
      </w:r>
      <w:r w:rsidR="00116075">
        <w:rPr>
          <w:rFonts w:cs="Arial"/>
          <w:sz w:val="20"/>
          <w:szCs w:val="20"/>
        </w:rPr>
        <w:t>)</w:t>
      </w:r>
    </w:p>
    <w:p w14:paraId="7AAEB29D" w14:textId="617E4B2C" w:rsidR="00414B76" w:rsidRDefault="00A734F3" w:rsidP="00116075">
      <w:pPr>
        <w:pStyle w:val="ListParagraph"/>
        <w:rPr>
          <w:rFonts w:cs="Arial"/>
          <w:sz w:val="20"/>
          <w:szCs w:val="20"/>
        </w:rPr>
      </w:pPr>
      <w:r>
        <w:rPr>
          <w:rFonts w:cs="Arial"/>
          <w:sz w:val="20"/>
          <w:szCs w:val="20"/>
        </w:rPr>
        <w:t>9</w:t>
      </w:r>
      <w:r w:rsidR="00414B76">
        <w:rPr>
          <w:rFonts w:cs="Arial"/>
          <w:sz w:val="20"/>
          <w:szCs w:val="20"/>
        </w:rPr>
        <w:t>.3 Legal Aid</w:t>
      </w:r>
    </w:p>
    <w:p w14:paraId="5C12246B" w14:textId="77777777" w:rsidR="000D3B5D" w:rsidRPr="000D3B5D" w:rsidRDefault="000D3B5D" w:rsidP="000D3B5D">
      <w:pPr>
        <w:pStyle w:val="ListParagraph"/>
        <w:rPr>
          <w:rFonts w:cs="Arial"/>
          <w:sz w:val="20"/>
          <w:szCs w:val="20"/>
        </w:rPr>
      </w:pPr>
    </w:p>
    <w:p w14:paraId="6B238227" w14:textId="5250EA05" w:rsidR="003550B0" w:rsidRPr="00076BE1" w:rsidRDefault="00D11E0A" w:rsidP="00AB180C">
      <w:pPr>
        <w:pStyle w:val="ListParagraph"/>
        <w:numPr>
          <w:ilvl w:val="0"/>
          <w:numId w:val="3"/>
        </w:numPr>
        <w:rPr>
          <w:rFonts w:cs="Arial"/>
          <w:sz w:val="20"/>
          <w:szCs w:val="20"/>
        </w:rPr>
      </w:pPr>
      <w:r>
        <w:rPr>
          <w:rFonts w:cs="Arial"/>
          <w:sz w:val="20"/>
          <w:szCs w:val="20"/>
        </w:rPr>
        <w:t>Those who use control or abusive behaviours</w:t>
      </w:r>
      <w:r w:rsidR="003550B0" w:rsidRPr="00076BE1">
        <w:rPr>
          <w:rFonts w:cs="Arial"/>
          <w:sz w:val="20"/>
          <w:szCs w:val="20"/>
        </w:rPr>
        <w:tab/>
      </w:r>
      <w:r w:rsidR="003550B0" w:rsidRPr="00076BE1">
        <w:rPr>
          <w:rFonts w:cs="Arial"/>
          <w:sz w:val="20"/>
          <w:szCs w:val="20"/>
        </w:rPr>
        <w:tab/>
      </w:r>
      <w:r w:rsidR="003550B0" w:rsidRPr="00076BE1">
        <w:rPr>
          <w:rFonts w:cs="Arial"/>
          <w:sz w:val="20"/>
          <w:szCs w:val="20"/>
        </w:rPr>
        <w:tab/>
      </w:r>
      <w:r w:rsidR="003550B0" w:rsidRPr="00076BE1">
        <w:rPr>
          <w:rFonts w:cs="Arial"/>
          <w:sz w:val="20"/>
          <w:szCs w:val="20"/>
        </w:rPr>
        <w:tab/>
        <w:t>Page</w:t>
      </w:r>
      <w:r w:rsidR="00864CB9">
        <w:rPr>
          <w:rFonts w:cs="Arial"/>
          <w:sz w:val="20"/>
          <w:szCs w:val="20"/>
        </w:rPr>
        <w:t xml:space="preserve"> 1</w:t>
      </w:r>
      <w:r w:rsidR="00A734F3">
        <w:rPr>
          <w:rFonts w:cs="Arial"/>
          <w:sz w:val="20"/>
          <w:szCs w:val="20"/>
        </w:rPr>
        <w:t>5</w:t>
      </w:r>
      <w:r w:rsidR="003550B0" w:rsidRPr="00076BE1">
        <w:rPr>
          <w:rFonts w:cs="Arial"/>
          <w:sz w:val="20"/>
          <w:szCs w:val="20"/>
        </w:rPr>
        <w:t xml:space="preserve"> </w:t>
      </w:r>
    </w:p>
    <w:p w14:paraId="3ED9D880" w14:textId="77777777" w:rsidR="003550B0" w:rsidRPr="00076BE1" w:rsidRDefault="003550B0" w:rsidP="003550B0">
      <w:pPr>
        <w:pStyle w:val="ListParagraph"/>
        <w:rPr>
          <w:rFonts w:cs="Arial"/>
          <w:sz w:val="20"/>
          <w:szCs w:val="20"/>
        </w:rPr>
      </w:pPr>
    </w:p>
    <w:p w14:paraId="2F11EE2B" w14:textId="6977DDCB" w:rsidR="008D3147" w:rsidRDefault="008D3147" w:rsidP="00AB180C">
      <w:pPr>
        <w:pStyle w:val="ListParagraph"/>
        <w:numPr>
          <w:ilvl w:val="0"/>
          <w:numId w:val="3"/>
        </w:numPr>
        <w:rPr>
          <w:rFonts w:cs="Arial"/>
          <w:sz w:val="20"/>
          <w:szCs w:val="20"/>
        </w:rPr>
      </w:pPr>
      <w:r w:rsidRPr="00076BE1">
        <w:rPr>
          <w:rFonts w:cs="Arial"/>
          <w:sz w:val="20"/>
          <w:szCs w:val="20"/>
        </w:rPr>
        <w:t>Children</w:t>
      </w:r>
      <w:r w:rsidR="00414B76">
        <w:rPr>
          <w:rFonts w:cs="Arial"/>
          <w:sz w:val="20"/>
          <w:szCs w:val="20"/>
        </w:rPr>
        <w:t xml:space="preserve"> and young people</w:t>
      </w:r>
      <w:r w:rsidRPr="00076BE1">
        <w:rPr>
          <w:rFonts w:cs="Arial"/>
          <w:sz w:val="20"/>
          <w:szCs w:val="20"/>
        </w:rPr>
        <w:tab/>
      </w:r>
      <w:r w:rsidRPr="00076BE1">
        <w:rPr>
          <w:rFonts w:cs="Arial"/>
          <w:sz w:val="20"/>
          <w:szCs w:val="20"/>
        </w:rPr>
        <w:tab/>
      </w:r>
      <w:r w:rsidRPr="00076BE1">
        <w:rPr>
          <w:rFonts w:cs="Arial"/>
          <w:sz w:val="20"/>
          <w:szCs w:val="20"/>
        </w:rPr>
        <w:tab/>
      </w:r>
      <w:r w:rsidRPr="00076BE1">
        <w:rPr>
          <w:rFonts w:cs="Arial"/>
          <w:sz w:val="20"/>
          <w:szCs w:val="20"/>
        </w:rPr>
        <w:tab/>
      </w:r>
      <w:r w:rsidRPr="00076BE1">
        <w:rPr>
          <w:rFonts w:cs="Arial"/>
          <w:sz w:val="20"/>
          <w:szCs w:val="20"/>
        </w:rPr>
        <w:tab/>
      </w:r>
      <w:r w:rsidRPr="00076BE1">
        <w:rPr>
          <w:rFonts w:cs="Arial"/>
          <w:sz w:val="20"/>
          <w:szCs w:val="20"/>
        </w:rPr>
        <w:tab/>
        <w:t xml:space="preserve">Page </w:t>
      </w:r>
      <w:r w:rsidR="00864CB9">
        <w:rPr>
          <w:rFonts w:cs="Arial"/>
          <w:sz w:val="20"/>
          <w:szCs w:val="20"/>
        </w:rPr>
        <w:t>1</w:t>
      </w:r>
      <w:r w:rsidR="00A734F3">
        <w:rPr>
          <w:rFonts w:cs="Arial"/>
          <w:sz w:val="20"/>
          <w:szCs w:val="20"/>
        </w:rPr>
        <w:t>6</w:t>
      </w:r>
    </w:p>
    <w:p w14:paraId="1CED523F" w14:textId="138A34D1" w:rsidR="00414B76" w:rsidRDefault="00414B76" w:rsidP="00414B76">
      <w:pPr>
        <w:ind w:firstLine="720"/>
        <w:rPr>
          <w:rFonts w:cs="Arial"/>
          <w:sz w:val="20"/>
          <w:szCs w:val="20"/>
        </w:rPr>
      </w:pPr>
      <w:r>
        <w:rPr>
          <w:rFonts w:cs="Arial"/>
          <w:sz w:val="20"/>
          <w:szCs w:val="20"/>
        </w:rPr>
        <w:t>1</w:t>
      </w:r>
      <w:r w:rsidR="00A734F3">
        <w:rPr>
          <w:rFonts w:cs="Arial"/>
          <w:sz w:val="20"/>
          <w:szCs w:val="20"/>
        </w:rPr>
        <w:t>1</w:t>
      </w:r>
      <w:r>
        <w:rPr>
          <w:rFonts w:cs="Arial"/>
          <w:sz w:val="20"/>
          <w:szCs w:val="20"/>
        </w:rPr>
        <w:t xml:space="preserve">.1 </w:t>
      </w:r>
      <w:r w:rsidR="00846394">
        <w:rPr>
          <w:rFonts w:cs="Arial"/>
          <w:sz w:val="20"/>
          <w:szCs w:val="20"/>
        </w:rPr>
        <w:t>D</w:t>
      </w:r>
      <w:r>
        <w:rPr>
          <w:rFonts w:cs="Arial"/>
          <w:sz w:val="20"/>
          <w:szCs w:val="20"/>
        </w:rPr>
        <w:t>omestic abuse</w:t>
      </w:r>
    </w:p>
    <w:p w14:paraId="2A8498AE" w14:textId="313469C5" w:rsidR="00846394" w:rsidRDefault="00414B76" w:rsidP="00414B76">
      <w:pPr>
        <w:ind w:firstLine="720"/>
        <w:rPr>
          <w:rFonts w:cs="Arial"/>
          <w:sz w:val="20"/>
          <w:szCs w:val="20"/>
        </w:rPr>
      </w:pPr>
      <w:r>
        <w:rPr>
          <w:rFonts w:cs="Arial"/>
          <w:sz w:val="20"/>
          <w:szCs w:val="20"/>
        </w:rPr>
        <w:t>1</w:t>
      </w:r>
      <w:r w:rsidR="00A734F3">
        <w:rPr>
          <w:rFonts w:cs="Arial"/>
          <w:sz w:val="20"/>
          <w:szCs w:val="20"/>
        </w:rPr>
        <w:t>1</w:t>
      </w:r>
      <w:r>
        <w:rPr>
          <w:rFonts w:cs="Arial"/>
          <w:sz w:val="20"/>
          <w:szCs w:val="20"/>
        </w:rPr>
        <w:t xml:space="preserve">.2 </w:t>
      </w:r>
      <w:r w:rsidR="00846394" w:rsidRPr="00846394">
        <w:rPr>
          <w:rFonts w:cs="Arial"/>
          <w:sz w:val="20"/>
          <w:szCs w:val="20"/>
        </w:rPr>
        <w:t xml:space="preserve">Young </w:t>
      </w:r>
      <w:r w:rsidR="00846394">
        <w:rPr>
          <w:rFonts w:cs="Arial"/>
          <w:sz w:val="20"/>
          <w:szCs w:val="20"/>
        </w:rPr>
        <w:t>p</w:t>
      </w:r>
      <w:r w:rsidR="00846394" w:rsidRPr="00846394">
        <w:rPr>
          <w:rFonts w:cs="Arial"/>
          <w:sz w:val="20"/>
          <w:szCs w:val="20"/>
        </w:rPr>
        <w:t xml:space="preserve">eople in </w:t>
      </w:r>
      <w:r w:rsidR="00846394">
        <w:rPr>
          <w:rFonts w:cs="Arial"/>
          <w:sz w:val="20"/>
          <w:szCs w:val="20"/>
        </w:rPr>
        <w:t>a</w:t>
      </w:r>
      <w:r w:rsidR="00846394" w:rsidRPr="00846394">
        <w:rPr>
          <w:rFonts w:cs="Arial"/>
          <w:sz w:val="20"/>
          <w:szCs w:val="20"/>
        </w:rPr>
        <w:t xml:space="preserve">busive </w:t>
      </w:r>
      <w:r w:rsidR="00846394">
        <w:rPr>
          <w:rFonts w:cs="Arial"/>
          <w:sz w:val="20"/>
          <w:szCs w:val="20"/>
        </w:rPr>
        <w:t>i</w:t>
      </w:r>
      <w:r w:rsidR="00846394" w:rsidRPr="00846394">
        <w:rPr>
          <w:rFonts w:cs="Arial"/>
          <w:sz w:val="20"/>
          <w:szCs w:val="20"/>
        </w:rPr>
        <w:t xml:space="preserve">ntimate </w:t>
      </w:r>
      <w:r w:rsidR="00846394">
        <w:rPr>
          <w:rFonts w:cs="Arial"/>
          <w:sz w:val="20"/>
          <w:szCs w:val="20"/>
        </w:rPr>
        <w:t>r</w:t>
      </w:r>
      <w:r w:rsidR="00846394" w:rsidRPr="00846394">
        <w:rPr>
          <w:rFonts w:cs="Arial"/>
          <w:sz w:val="20"/>
          <w:szCs w:val="20"/>
        </w:rPr>
        <w:t>elationships</w:t>
      </w:r>
    </w:p>
    <w:p w14:paraId="2C77BCBE" w14:textId="6B2FDF04" w:rsidR="008D3147" w:rsidRPr="006E0EA8" w:rsidRDefault="00846394" w:rsidP="006E0EA8">
      <w:pPr>
        <w:ind w:firstLine="720"/>
        <w:rPr>
          <w:rFonts w:cs="Arial"/>
          <w:sz w:val="20"/>
          <w:szCs w:val="20"/>
        </w:rPr>
      </w:pPr>
      <w:r>
        <w:rPr>
          <w:rFonts w:cs="Arial"/>
          <w:sz w:val="20"/>
          <w:szCs w:val="20"/>
        </w:rPr>
        <w:t>1</w:t>
      </w:r>
      <w:r w:rsidR="00A734F3">
        <w:rPr>
          <w:rFonts w:cs="Arial"/>
          <w:sz w:val="20"/>
          <w:szCs w:val="20"/>
        </w:rPr>
        <w:t>1</w:t>
      </w:r>
      <w:r>
        <w:rPr>
          <w:rFonts w:cs="Arial"/>
          <w:sz w:val="20"/>
          <w:szCs w:val="20"/>
        </w:rPr>
        <w:t>.3 S</w:t>
      </w:r>
      <w:r w:rsidR="00414B76">
        <w:rPr>
          <w:rFonts w:cs="Arial"/>
          <w:sz w:val="20"/>
          <w:szCs w:val="20"/>
        </w:rPr>
        <w:t xml:space="preserve">exual violence </w:t>
      </w:r>
      <w:r>
        <w:rPr>
          <w:rFonts w:cs="Arial"/>
          <w:sz w:val="20"/>
          <w:szCs w:val="20"/>
        </w:rPr>
        <w:t xml:space="preserve">and abuse </w:t>
      </w:r>
    </w:p>
    <w:p w14:paraId="6A523A52" w14:textId="77777777" w:rsidR="00AB0A3D" w:rsidRPr="00076BE1" w:rsidRDefault="00AB0A3D" w:rsidP="00AB0A3D">
      <w:pPr>
        <w:rPr>
          <w:rFonts w:cs="Arial"/>
          <w:sz w:val="20"/>
          <w:szCs w:val="20"/>
        </w:rPr>
      </w:pPr>
    </w:p>
    <w:p w14:paraId="5A3ECC93" w14:textId="1AD40ED3" w:rsidR="0093665F" w:rsidRDefault="0093665F" w:rsidP="00AB180C">
      <w:pPr>
        <w:pStyle w:val="ListParagraph"/>
        <w:numPr>
          <w:ilvl w:val="0"/>
          <w:numId w:val="3"/>
        </w:numPr>
        <w:rPr>
          <w:rFonts w:cs="Arial"/>
          <w:sz w:val="20"/>
          <w:szCs w:val="20"/>
        </w:rPr>
      </w:pPr>
      <w:r>
        <w:rPr>
          <w:rFonts w:cs="Arial"/>
          <w:sz w:val="20"/>
          <w:szCs w:val="20"/>
        </w:rPr>
        <w:t>‘Honour’ Based Violence, Forced Marriage &amp; Female Genital Mutilation</w:t>
      </w:r>
      <w:r>
        <w:rPr>
          <w:rFonts w:cs="Arial"/>
          <w:sz w:val="20"/>
          <w:szCs w:val="20"/>
        </w:rPr>
        <w:tab/>
        <w:t>Page</w:t>
      </w:r>
      <w:r w:rsidR="00864CB9">
        <w:rPr>
          <w:rFonts w:cs="Arial"/>
          <w:sz w:val="20"/>
          <w:szCs w:val="20"/>
        </w:rPr>
        <w:t xml:space="preserve"> 1</w:t>
      </w:r>
      <w:r w:rsidR="00A734F3">
        <w:rPr>
          <w:rFonts w:cs="Arial"/>
          <w:sz w:val="20"/>
          <w:szCs w:val="20"/>
        </w:rPr>
        <w:t>7</w:t>
      </w:r>
      <w:r>
        <w:rPr>
          <w:rFonts w:cs="Arial"/>
          <w:sz w:val="20"/>
          <w:szCs w:val="20"/>
        </w:rPr>
        <w:t xml:space="preserve">  </w:t>
      </w:r>
    </w:p>
    <w:p w14:paraId="363AFF57" w14:textId="77777777" w:rsidR="0093665F" w:rsidRPr="0093665F" w:rsidRDefault="0093665F" w:rsidP="0093665F">
      <w:pPr>
        <w:pStyle w:val="ListParagraph"/>
        <w:rPr>
          <w:rFonts w:cs="Arial"/>
          <w:sz w:val="20"/>
          <w:szCs w:val="20"/>
        </w:rPr>
      </w:pPr>
    </w:p>
    <w:p w14:paraId="6F944476" w14:textId="16C4D0B5" w:rsidR="00AB0A3D" w:rsidRPr="00076BE1" w:rsidRDefault="006B6FE9" w:rsidP="00AB180C">
      <w:pPr>
        <w:pStyle w:val="ListParagraph"/>
        <w:numPr>
          <w:ilvl w:val="0"/>
          <w:numId w:val="3"/>
        </w:numPr>
        <w:rPr>
          <w:rFonts w:cs="Arial"/>
          <w:sz w:val="20"/>
          <w:szCs w:val="20"/>
        </w:rPr>
      </w:pPr>
      <w:r>
        <w:rPr>
          <w:rFonts w:cs="Arial"/>
          <w:sz w:val="20"/>
          <w:szCs w:val="20"/>
        </w:rPr>
        <w:t xml:space="preserve">Inclusivity </w:t>
      </w:r>
      <w:r>
        <w:rPr>
          <w:rFonts w:cs="Arial"/>
          <w:sz w:val="20"/>
          <w:szCs w:val="20"/>
        </w:rPr>
        <w:tab/>
      </w:r>
      <w:r>
        <w:rPr>
          <w:rFonts w:cs="Arial"/>
          <w:sz w:val="20"/>
          <w:szCs w:val="20"/>
        </w:rPr>
        <w:tab/>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r>
      <w:r w:rsidR="00076BE1">
        <w:rPr>
          <w:rFonts w:cs="Arial"/>
          <w:sz w:val="20"/>
          <w:szCs w:val="20"/>
        </w:rPr>
        <w:tab/>
      </w:r>
      <w:r w:rsidR="00AB0A3D" w:rsidRPr="00076BE1">
        <w:rPr>
          <w:rFonts w:cs="Arial"/>
          <w:sz w:val="20"/>
          <w:szCs w:val="20"/>
        </w:rPr>
        <w:t>Page</w:t>
      </w:r>
      <w:r w:rsidR="00864CB9">
        <w:rPr>
          <w:rFonts w:cs="Arial"/>
          <w:sz w:val="20"/>
          <w:szCs w:val="20"/>
        </w:rPr>
        <w:t xml:space="preserve"> 1</w:t>
      </w:r>
      <w:r w:rsidR="00A734F3">
        <w:rPr>
          <w:rFonts w:cs="Arial"/>
          <w:sz w:val="20"/>
          <w:szCs w:val="20"/>
        </w:rPr>
        <w:t>9</w:t>
      </w:r>
      <w:r w:rsidR="00AB0A3D" w:rsidRPr="00076BE1">
        <w:rPr>
          <w:rFonts w:cs="Arial"/>
          <w:sz w:val="20"/>
          <w:szCs w:val="20"/>
        </w:rPr>
        <w:t xml:space="preserve"> </w:t>
      </w:r>
    </w:p>
    <w:p w14:paraId="2613598E" w14:textId="77777777" w:rsidR="00AB0A3D" w:rsidRPr="00076BE1" w:rsidRDefault="00AB0A3D" w:rsidP="00AB0A3D">
      <w:pPr>
        <w:rPr>
          <w:rFonts w:cs="Arial"/>
          <w:sz w:val="20"/>
          <w:szCs w:val="20"/>
        </w:rPr>
      </w:pPr>
    </w:p>
    <w:p w14:paraId="05919955" w14:textId="36AFAD15" w:rsidR="006B6FE9" w:rsidRDefault="006B6FE9" w:rsidP="00AB180C">
      <w:pPr>
        <w:pStyle w:val="ListParagraph"/>
        <w:numPr>
          <w:ilvl w:val="0"/>
          <w:numId w:val="3"/>
        </w:numPr>
        <w:rPr>
          <w:rFonts w:cs="Arial"/>
          <w:sz w:val="20"/>
          <w:szCs w:val="20"/>
        </w:rPr>
      </w:pPr>
      <w:r>
        <w:rPr>
          <w:rFonts w:cs="Arial"/>
          <w:sz w:val="20"/>
          <w:szCs w:val="20"/>
        </w:rPr>
        <w:t>Support for employees</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Page</w:t>
      </w:r>
      <w:r w:rsidR="00864CB9">
        <w:rPr>
          <w:rFonts w:cs="Arial"/>
          <w:sz w:val="20"/>
          <w:szCs w:val="20"/>
        </w:rPr>
        <w:t xml:space="preserve"> </w:t>
      </w:r>
      <w:r w:rsidR="00A734F3">
        <w:rPr>
          <w:rFonts w:cs="Arial"/>
          <w:sz w:val="20"/>
          <w:szCs w:val="20"/>
        </w:rPr>
        <w:t>21</w:t>
      </w:r>
      <w:r>
        <w:rPr>
          <w:rFonts w:cs="Arial"/>
          <w:sz w:val="20"/>
          <w:szCs w:val="20"/>
        </w:rPr>
        <w:t xml:space="preserve"> </w:t>
      </w:r>
    </w:p>
    <w:p w14:paraId="3DB3FE63" w14:textId="77777777" w:rsidR="006B6FE9" w:rsidRPr="006B6FE9" w:rsidRDefault="006B6FE9" w:rsidP="006B6FE9">
      <w:pPr>
        <w:pStyle w:val="ListParagraph"/>
        <w:rPr>
          <w:rFonts w:cs="Arial"/>
          <w:sz w:val="20"/>
          <w:szCs w:val="20"/>
        </w:rPr>
      </w:pPr>
    </w:p>
    <w:p w14:paraId="11167549" w14:textId="2006BF21" w:rsidR="006B6FE9" w:rsidRDefault="006B6FE9" w:rsidP="00AB180C">
      <w:pPr>
        <w:pStyle w:val="ListParagraph"/>
        <w:numPr>
          <w:ilvl w:val="0"/>
          <w:numId w:val="3"/>
        </w:numPr>
        <w:rPr>
          <w:rFonts w:cs="Arial"/>
          <w:sz w:val="20"/>
          <w:szCs w:val="20"/>
        </w:rPr>
      </w:pPr>
      <w:r>
        <w:rPr>
          <w:rFonts w:cs="Arial"/>
          <w:sz w:val="20"/>
          <w:szCs w:val="20"/>
        </w:rPr>
        <w:t>Appendix 1</w:t>
      </w:r>
      <w:r w:rsidR="002E57A0">
        <w:rPr>
          <w:rFonts w:cs="Arial"/>
          <w:sz w:val="20"/>
          <w:szCs w:val="20"/>
        </w:rPr>
        <w:t>. The health markers of DASV</w:t>
      </w:r>
      <w:r>
        <w:rPr>
          <w:rFonts w:cs="Arial"/>
          <w:sz w:val="20"/>
          <w:szCs w:val="20"/>
        </w:rPr>
        <w:tab/>
      </w:r>
      <w:r>
        <w:rPr>
          <w:rFonts w:cs="Arial"/>
          <w:sz w:val="20"/>
          <w:szCs w:val="20"/>
        </w:rPr>
        <w:tab/>
      </w:r>
      <w:r>
        <w:rPr>
          <w:rFonts w:cs="Arial"/>
          <w:sz w:val="20"/>
          <w:szCs w:val="20"/>
        </w:rPr>
        <w:tab/>
      </w:r>
      <w:r>
        <w:rPr>
          <w:rFonts w:cs="Arial"/>
          <w:sz w:val="20"/>
          <w:szCs w:val="20"/>
        </w:rPr>
        <w:tab/>
        <w:t>Page</w:t>
      </w:r>
      <w:r w:rsidR="00864CB9">
        <w:rPr>
          <w:rFonts w:cs="Arial"/>
          <w:sz w:val="20"/>
          <w:szCs w:val="20"/>
        </w:rPr>
        <w:t xml:space="preserve"> 2</w:t>
      </w:r>
      <w:r w:rsidR="00785C39">
        <w:rPr>
          <w:rFonts w:cs="Arial"/>
          <w:sz w:val="20"/>
          <w:szCs w:val="20"/>
        </w:rPr>
        <w:t>5</w:t>
      </w:r>
      <w:r>
        <w:rPr>
          <w:rFonts w:cs="Arial"/>
          <w:sz w:val="20"/>
          <w:szCs w:val="20"/>
        </w:rPr>
        <w:t xml:space="preserve"> </w:t>
      </w:r>
    </w:p>
    <w:p w14:paraId="259E2E37" w14:textId="77777777" w:rsidR="006B6FE9" w:rsidRPr="006B6FE9" w:rsidRDefault="006B6FE9" w:rsidP="006B6FE9">
      <w:pPr>
        <w:pStyle w:val="ListParagraph"/>
        <w:rPr>
          <w:rFonts w:cs="Arial"/>
          <w:sz w:val="20"/>
          <w:szCs w:val="20"/>
        </w:rPr>
      </w:pPr>
    </w:p>
    <w:p w14:paraId="4F5F6BA2" w14:textId="47B222DA" w:rsidR="00AB0A3D" w:rsidRPr="00076BE1" w:rsidRDefault="006B6FE9" w:rsidP="00AB180C">
      <w:pPr>
        <w:pStyle w:val="ListParagraph"/>
        <w:numPr>
          <w:ilvl w:val="0"/>
          <w:numId w:val="3"/>
        </w:numPr>
        <w:rPr>
          <w:rFonts w:cs="Arial"/>
          <w:sz w:val="20"/>
          <w:szCs w:val="20"/>
        </w:rPr>
      </w:pPr>
      <w:r>
        <w:rPr>
          <w:rFonts w:cs="Arial"/>
          <w:sz w:val="20"/>
          <w:szCs w:val="20"/>
        </w:rPr>
        <w:t xml:space="preserve">Appendix 2. </w:t>
      </w:r>
      <w:r w:rsidR="00AB0A3D" w:rsidRPr="00076BE1">
        <w:rPr>
          <w:rFonts w:cs="Arial"/>
          <w:sz w:val="20"/>
          <w:szCs w:val="20"/>
        </w:rPr>
        <w:t>Domestic Abuse Flowchart</w:t>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t>Page</w:t>
      </w:r>
      <w:r w:rsidR="00864CB9">
        <w:rPr>
          <w:rFonts w:cs="Arial"/>
          <w:sz w:val="20"/>
          <w:szCs w:val="20"/>
        </w:rPr>
        <w:t xml:space="preserve"> </w:t>
      </w:r>
      <w:r w:rsidR="00785C39">
        <w:rPr>
          <w:rFonts w:cs="Arial"/>
          <w:sz w:val="20"/>
          <w:szCs w:val="20"/>
        </w:rPr>
        <w:t>26</w:t>
      </w:r>
    </w:p>
    <w:p w14:paraId="1AB117E5" w14:textId="77777777" w:rsidR="00AB0A3D" w:rsidRPr="00076BE1" w:rsidRDefault="00AB0A3D" w:rsidP="00AB0A3D">
      <w:pPr>
        <w:rPr>
          <w:rFonts w:cs="Arial"/>
          <w:sz w:val="20"/>
          <w:szCs w:val="20"/>
        </w:rPr>
      </w:pPr>
    </w:p>
    <w:p w14:paraId="16EE7134" w14:textId="685A8D4B" w:rsidR="00AB0A3D" w:rsidRPr="00076BE1" w:rsidRDefault="006B6FE9" w:rsidP="00AB180C">
      <w:pPr>
        <w:pStyle w:val="ListParagraph"/>
        <w:numPr>
          <w:ilvl w:val="0"/>
          <w:numId w:val="3"/>
        </w:numPr>
        <w:rPr>
          <w:rFonts w:cs="Arial"/>
          <w:sz w:val="20"/>
          <w:szCs w:val="20"/>
        </w:rPr>
      </w:pPr>
      <w:r>
        <w:rPr>
          <w:rFonts w:cs="Arial"/>
          <w:sz w:val="20"/>
          <w:szCs w:val="20"/>
        </w:rPr>
        <w:t xml:space="preserve">Appendix 3. </w:t>
      </w:r>
      <w:r w:rsidR="00AB0A3D" w:rsidRPr="00076BE1">
        <w:rPr>
          <w:rFonts w:cs="Arial"/>
          <w:sz w:val="20"/>
          <w:szCs w:val="20"/>
        </w:rPr>
        <w:t>Domestic Abuse Contacts</w:t>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r>
      <w:r w:rsidR="00AB0A3D" w:rsidRPr="00076BE1">
        <w:rPr>
          <w:rFonts w:cs="Arial"/>
          <w:sz w:val="20"/>
          <w:szCs w:val="20"/>
        </w:rPr>
        <w:tab/>
        <w:t>Page</w:t>
      </w:r>
      <w:r w:rsidR="00864CB9">
        <w:rPr>
          <w:rFonts w:cs="Arial"/>
          <w:sz w:val="20"/>
          <w:szCs w:val="20"/>
        </w:rPr>
        <w:t xml:space="preserve"> 2</w:t>
      </w:r>
      <w:r w:rsidR="00785C39">
        <w:rPr>
          <w:rFonts w:cs="Arial"/>
          <w:sz w:val="20"/>
          <w:szCs w:val="20"/>
        </w:rPr>
        <w:t>8</w:t>
      </w:r>
      <w:r w:rsidR="00864CB9">
        <w:rPr>
          <w:rFonts w:cs="Arial"/>
          <w:sz w:val="20"/>
          <w:szCs w:val="20"/>
        </w:rPr>
        <w:t xml:space="preserve"> </w:t>
      </w:r>
      <w:r w:rsidR="00AB0A3D" w:rsidRPr="00076BE1">
        <w:rPr>
          <w:rFonts w:cs="Arial"/>
          <w:sz w:val="20"/>
          <w:szCs w:val="20"/>
        </w:rPr>
        <w:t xml:space="preserve">  </w:t>
      </w:r>
    </w:p>
    <w:p w14:paraId="54799688" w14:textId="77777777" w:rsidR="00AB0A3D" w:rsidRPr="00076BE1" w:rsidRDefault="00AB0A3D" w:rsidP="00AB0A3D">
      <w:pPr>
        <w:pStyle w:val="ListParagraph"/>
        <w:rPr>
          <w:rFonts w:cs="Arial"/>
          <w:sz w:val="20"/>
          <w:szCs w:val="20"/>
        </w:rPr>
      </w:pPr>
    </w:p>
    <w:p w14:paraId="5790B38D" w14:textId="05042FCB" w:rsidR="00AB0A3D" w:rsidRPr="00076BE1" w:rsidRDefault="006B6FE9" w:rsidP="00AB180C">
      <w:pPr>
        <w:pStyle w:val="ListParagraph"/>
        <w:numPr>
          <w:ilvl w:val="0"/>
          <w:numId w:val="3"/>
        </w:numPr>
        <w:rPr>
          <w:rFonts w:cs="Arial"/>
          <w:sz w:val="20"/>
          <w:szCs w:val="20"/>
        </w:rPr>
      </w:pPr>
      <w:r>
        <w:rPr>
          <w:rFonts w:cs="Arial"/>
          <w:sz w:val="20"/>
          <w:szCs w:val="20"/>
        </w:rPr>
        <w:t xml:space="preserve">Appendix 4. </w:t>
      </w:r>
      <w:r w:rsidR="00AB0A3D" w:rsidRPr="00076BE1">
        <w:rPr>
          <w:rFonts w:cs="Arial"/>
          <w:sz w:val="20"/>
          <w:szCs w:val="20"/>
        </w:rPr>
        <w:t xml:space="preserve">Acronyms                                                                                </w:t>
      </w:r>
      <w:r w:rsidR="00076BE1">
        <w:rPr>
          <w:rFonts w:cs="Arial"/>
          <w:sz w:val="20"/>
          <w:szCs w:val="20"/>
        </w:rPr>
        <w:tab/>
      </w:r>
      <w:r w:rsidR="00AB0A3D" w:rsidRPr="00076BE1">
        <w:rPr>
          <w:rFonts w:cs="Arial"/>
          <w:sz w:val="20"/>
          <w:szCs w:val="20"/>
        </w:rPr>
        <w:t>Page</w:t>
      </w:r>
      <w:r w:rsidR="00864CB9">
        <w:rPr>
          <w:rFonts w:cs="Arial"/>
          <w:sz w:val="20"/>
          <w:szCs w:val="20"/>
        </w:rPr>
        <w:t xml:space="preserve"> 2</w:t>
      </w:r>
      <w:r w:rsidR="00785C39">
        <w:rPr>
          <w:rFonts w:cs="Arial"/>
          <w:sz w:val="20"/>
          <w:szCs w:val="20"/>
        </w:rPr>
        <w:t>9</w:t>
      </w:r>
    </w:p>
    <w:p w14:paraId="65450163" w14:textId="77777777" w:rsidR="00AB0A3D" w:rsidRPr="005B1BC5" w:rsidRDefault="00AB0A3D" w:rsidP="00AB0A3D">
      <w:pPr>
        <w:rPr>
          <w:rFonts w:cs="Arial"/>
        </w:rPr>
      </w:pPr>
    </w:p>
    <w:p w14:paraId="235312A6" w14:textId="77777777" w:rsidR="00AB0A3D" w:rsidRPr="005B1BC5" w:rsidRDefault="00AB0A3D" w:rsidP="00AB0A3D">
      <w:pPr>
        <w:rPr>
          <w:rFonts w:cs="Arial"/>
        </w:rPr>
      </w:pPr>
    </w:p>
    <w:bookmarkEnd w:id="1"/>
    <w:p w14:paraId="44FF426C" w14:textId="77777777" w:rsidR="00AB0A3D" w:rsidRPr="005B1BC5" w:rsidRDefault="00AB0A3D" w:rsidP="00AB0A3D">
      <w:pPr>
        <w:rPr>
          <w:rFonts w:cs="Arial"/>
          <w:b/>
        </w:rPr>
      </w:pPr>
    </w:p>
    <w:p w14:paraId="0FA3F417" w14:textId="77777777" w:rsidR="00AB0A3D" w:rsidRPr="005B1BC5" w:rsidRDefault="00AB0A3D" w:rsidP="00AB0A3D">
      <w:pPr>
        <w:rPr>
          <w:rFonts w:cs="Arial"/>
          <w:b/>
        </w:rPr>
      </w:pPr>
    </w:p>
    <w:p w14:paraId="1FD7DB71" w14:textId="77777777" w:rsidR="00AB0A3D" w:rsidRPr="005B1BC5" w:rsidRDefault="00AB0A3D" w:rsidP="00AB0A3D">
      <w:pPr>
        <w:rPr>
          <w:rFonts w:cs="Arial"/>
          <w:b/>
        </w:rPr>
      </w:pPr>
    </w:p>
    <w:p w14:paraId="370A43A9" w14:textId="77777777" w:rsidR="00AB0A3D" w:rsidRPr="005B1BC5" w:rsidRDefault="00AB0A3D" w:rsidP="00AB0A3D">
      <w:pPr>
        <w:rPr>
          <w:rFonts w:cs="Arial"/>
          <w:b/>
        </w:rPr>
      </w:pPr>
    </w:p>
    <w:p w14:paraId="1FD27A6C" w14:textId="77777777" w:rsidR="00AB0A3D" w:rsidRPr="005B1BC5" w:rsidRDefault="00AB0A3D" w:rsidP="00AB0A3D">
      <w:pPr>
        <w:rPr>
          <w:rFonts w:cs="Arial"/>
          <w:b/>
        </w:rPr>
      </w:pPr>
    </w:p>
    <w:p w14:paraId="764DD432" w14:textId="77777777" w:rsidR="00AB0A3D" w:rsidRPr="005B1BC5" w:rsidRDefault="00AB0A3D" w:rsidP="00AB0A3D">
      <w:pPr>
        <w:rPr>
          <w:rFonts w:cs="Arial"/>
          <w:b/>
        </w:rPr>
      </w:pPr>
    </w:p>
    <w:p w14:paraId="22D28212" w14:textId="711A6F6C" w:rsidR="00AB0A3D" w:rsidRPr="00CC382C" w:rsidRDefault="00E476D1" w:rsidP="00AB180C">
      <w:pPr>
        <w:pStyle w:val="ListParagraph"/>
        <w:numPr>
          <w:ilvl w:val="0"/>
          <w:numId w:val="8"/>
        </w:numPr>
        <w:rPr>
          <w:rFonts w:cs="Arial"/>
          <w:b/>
        </w:rPr>
      </w:pPr>
      <w:r w:rsidRPr="00CC382C">
        <w:rPr>
          <w:rFonts w:cs="Arial"/>
          <w:b/>
          <w:noProof/>
        </w:rPr>
        <w:lastRenderedPageBreak/>
        <mc:AlternateContent>
          <mc:Choice Requires="wps">
            <w:drawing>
              <wp:anchor distT="0" distB="0" distL="457200" distR="114300" simplePos="0" relativeHeight="251732992" behindDoc="0" locked="0" layoutInCell="0" allowOverlap="1" wp14:anchorId="1E317926" wp14:editId="7FA4D8A6">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margin">
                  <wp:align>top</wp:align>
                </wp:positionV>
                <wp:extent cx="1880870" cy="9655810"/>
                <wp:effectExtent l="0" t="0" r="0" b="0"/>
                <wp:wrapSquare wrapText="bothSides"/>
                <wp:docPr id="11"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9655810"/>
                        </a:xfrm>
                        <a:prstGeom prst="rect">
                          <a:avLst/>
                        </a:prstGeom>
                        <a:solidFill>
                          <a:schemeClr val="accent2">
                            <a:lumMod val="20000"/>
                            <a:lumOff val="80000"/>
                            <a:alpha val="34902"/>
                          </a:schemeClr>
                        </a:solidFill>
                      </wps:spPr>
                      <wps:txbx>
                        <w:txbxContent>
                          <w:p w14:paraId="5646DDAB" w14:textId="452E55F2" w:rsidR="0026400E" w:rsidRPr="00EC223A" w:rsidRDefault="0026400E" w:rsidP="00E476D1">
                            <w:pPr>
                              <w:spacing w:before="480" w:after="240"/>
                              <w:rPr>
                                <w:sz w:val="16"/>
                                <w:szCs w:val="16"/>
                              </w:rPr>
                            </w:pPr>
                            <w:r w:rsidRPr="00EC223A">
                              <w:rPr>
                                <w:sz w:val="16"/>
                                <w:szCs w:val="16"/>
                              </w:rPr>
                              <w:t>To be comprehensive, the policy must address; staff members concerned about a patient, staff members concerned about a colleague and staff members concerned for themselves.</w:t>
                            </w:r>
                          </w:p>
                          <w:p w14:paraId="49DEA480" w14:textId="1DA3F16B" w:rsidR="0026400E" w:rsidRPr="00EC223A" w:rsidRDefault="0026400E" w:rsidP="00E476D1">
                            <w:pPr>
                              <w:spacing w:before="480" w:after="240"/>
                              <w:rPr>
                                <w:sz w:val="16"/>
                                <w:szCs w:val="16"/>
                              </w:rPr>
                            </w:pPr>
                          </w:p>
                          <w:p w14:paraId="35715ACE" w14:textId="03813196" w:rsidR="0026400E" w:rsidRPr="00EC223A" w:rsidRDefault="0026400E" w:rsidP="00E476D1">
                            <w:pPr>
                              <w:spacing w:before="480" w:after="240"/>
                              <w:rPr>
                                <w:sz w:val="16"/>
                                <w:szCs w:val="16"/>
                              </w:rPr>
                            </w:pPr>
                          </w:p>
                          <w:p w14:paraId="0B0D886E" w14:textId="209EFD5F" w:rsidR="0026400E" w:rsidRDefault="0026400E" w:rsidP="00E476D1">
                            <w:pPr>
                              <w:spacing w:before="480" w:after="240"/>
                              <w:rPr>
                                <w:sz w:val="16"/>
                                <w:szCs w:val="16"/>
                              </w:rPr>
                            </w:pPr>
                          </w:p>
                          <w:p w14:paraId="0E6AE188" w14:textId="77777777" w:rsidR="00A734F3" w:rsidRDefault="00A734F3" w:rsidP="00E476D1">
                            <w:pPr>
                              <w:spacing w:before="480" w:after="240"/>
                              <w:rPr>
                                <w:sz w:val="16"/>
                                <w:szCs w:val="16"/>
                              </w:rPr>
                            </w:pPr>
                          </w:p>
                          <w:p w14:paraId="20AF8AA3" w14:textId="355AE4D7" w:rsidR="0026400E" w:rsidRDefault="0026400E" w:rsidP="00E476D1">
                            <w:pPr>
                              <w:spacing w:before="480" w:after="240"/>
                              <w:rPr>
                                <w:sz w:val="16"/>
                                <w:szCs w:val="16"/>
                              </w:rPr>
                            </w:pPr>
                            <w:r w:rsidRPr="00EC223A">
                              <w:rPr>
                                <w:sz w:val="16"/>
                                <w:szCs w:val="16"/>
                              </w:rPr>
                              <w:t>Clinical and non-clinical staff alike are in a potential position to identify and respond to DASV. It is essential therefore that all staff members have read the DASV policy and understand their potential role in supporting people affected.</w:t>
                            </w:r>
                          </w:p>
                          <w:p w14:paraId="7B09DC0D" w14:textId="77777777" w:rsidR="00A734F3" w:rsidRPr="00EC223A" w:rsidRDefault="00A734F3" w:rsidP="00E476D1">
                            <w:pPr>
                              <w:spacing w:before="480" w:after="240"/>
                              <w:rPr>
                                <w:sz w:val="16"/>
                                <w:szCs w:val="16"/>
                              </w:rPr>
                            </w:pPr>
                          </w:p>
                          <w:p w14:paraId="1CA75763" w14:textId="09664252" w:rsidR="0026400E" w:rsidRPr="00EC223A" w:rsidRDefault="0026400E" w:rsidP="00E476D1">
                            <w:pPr>
                              <w:spacing w:before="480" w:after="240"/>
                              <w:rPr>
                                <w:sz w:val="16"/>
                                <w:szCs w:val="16"/>
                              </w:rPr>
                            </w:pPr>
                            <w:r w:rsidRPr="00EC223A">
                              <w:rPr>
                                <w:sz w:val="16"/>
                                <w:szCs w:val="16"/>
                              </w:rPr>
                              <w:t xml:space="preserve">We know that people who identify as Lesbian, Gay, Bisexual or Transgender, those with learning disabilities, with mental health problems, from minoritized ethnic groups, and those using substances, are less likely to be identified and supported and are therefore at risk of experiencing abuse for increased duration and severity.  </w:t>
                            </w:r>
                          </w:p>
                          <w:p w14:paraId="330AF29F" w14:textId="7F07C60E" w:rsidR="0026400E" w:rsidRPr="00EC223A" w:rsidRDefault="0026400E" w:rsidP="00E476D1">
                            <w:pPr>
                              <w:spacing w:before="480" w:after="240"/>
                              <w:rPr>
                                <w:rStyle w:val="PlaceholderText"/>
                                <w:color w:val="auto"/>
                                <w:sz w:val="16"/>
                                <w:szCs w:val="16"/>
                              </w:rPr>
                            </w:pPr>
                            <w:r w:rsidRPr="00EC223A">
                              <w:rPr>
                                <w:sz w:val="16"/>
                                <w:szCs w:val="16"/>
                              </w:rPr>
                              <w:t xml:space="preserve">We suggest that you list your related policies in this section and add a </w:t>
                            </w:r>
                            <w:proofErr w:type="gramStart"/>
                            <w:r w:rsidRPr="00EC223A">
                              <w:rPr>
                                <w:sz w:val="16"/>
                                <w:szCs w:val="16"/>
                              </w:rPr>
                              <w:t>hyperlink</w:t>
                            </w:r>
                            <w:proofErr w:type="gramEnd"/>
                          </w:p>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98000</wp14:pctHeight>
                </wp14:sizeRelV>
              </wp:anchor>
            </w:drawing>
          </mc:Choice>
          <mc:Fallback>
            <w:pict>
              <v:rect w14:anchorId="1E317926" id="_x0000_s1027" style="position:absolute;left:0;text-align:left;margin-left:0;margin-top:0;width:148.1pt;height:760.3pt;z-index:251732992;visibility:visible;mso-wrap-style:square;mso-width-percent:242;mso-height-percent:980;mso-left-percent:730;mso-wrap-distance-left:36pt;mso-wrap-distance-top:0;mso-wrap-distance-right:9pt;mso-wrap-distance-bottom:0;mso-position-horizontal-relative:page;mso-position-vertical:top;mso-position-vertical-relative:margin;mso-width-percent:242;mso-height-percent:980;mso-left-percent:73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" o:allowincell="f" fillcolor="#c0e4ff [661]" stroked="f">
                <v:fill opacity="22873f"/>
                <v:textbox inset="14.4pt,14.4pt,14.4pt,14.4pt">
                  <w:txbxContent>
                    <w:p w14:paraId="5646DDAB" w14:textId="452E55F2" w:rsidR="0026400E" w:rsidRPr="00EC223A" w:rsidRDefault="0026400E" w:rsidP="00E476D1">
                      <w:pPr>
                        <w:spacing w:before="480" w:after="240"/>
                        <w:rPr>
                          <w:sz w:val="16"/>
                          <w:szCs w:val="16"/>
                        </w:rPr>
                      </w:pPr>
                      <w:r w:rsidRPr="00EC223A">
                        <w:rPr>
                          <w:sz w:val="16"/>
                          <w:szCs w:val="16"/>
                        </w:rPr>
                        <w:t>To be comprehensive, the policy must address; staff members concerned about a patient, staff members concerned about a colleague and staff members concerned for themselves.</w:t>
                      </w:r>
                    </w:p>
                    <w:p w14:paraId="49DEA480" w14:textId="1DA3F16B" w:rsidR="0026400E" w:rsidRPr="00EC223A" w:rsidRDefault="0026400E" w:rsidP="00E476D1">
                      <w:pPr>
                        <w:spacing w:before="480" w:after="240"/>
                        <w:rPr>
                          <w:sz w:val="16"/>
                          <w:szCs w:val="16"/>
                        </w:rPr>
                      </w:pPr>
                    </w:p>
                    <w:p w14:paraId="35715ACE" w14:textId="03813196" w:rsidR="0026400E" w:rsidRPr="00EC223A" w:rsidRDefault="0026400E" w:rsidP="00E476D1">
                      <w:pPr>
                        <w:spacing w:before="480" w:after="240"/>
                        <w:rPr>
                          <w:sz w:val="16"/>
                          <w:szCs w:val="16"/>
                        </w:rPr>
                      </w:pPr>
                    </w:p>
                    <w:p w14:paraId="0B0D886E" w14:textId="209EFD5F" w:rsidR="0026400E" w:rsidRDefault="0026400E" w:rsidP="00E476D1">
                      <w:pPr>
                        <w:spacing w:before="480" w:after="240"/>
                        <w:rPr>
                          <w:sz w:val="16"/>
                          <w:szCs w:val="16"/>
                        </w:rPr>
                      </w:pPr>
                    </w:p>
                    <w:p w14:paraId="0E6AE188" w14:textId="77777777" w:rsidR="00A734F3" w:rsidRDefault="00A734F3" w:rsidP="00E476D1">
                      <w:pPr>
                        <w:spacing w:before="480" w:after="240"/>
                        <w:rPr>
                          <w:sz w:val="16"/>
                          <w:szCs w:val="16"/>
                        </w:rPr>
                      </w:pPr>
                    </w:p>
                    <w:p w14:paraId="20AF8AA3" w14:textId="355AE4D7" w:rsidR="0026400E" w:rsidRDefault="0026400E" w:rsidP="00E476D1">
                      <w:pPr>
                        <w:spacing w:before="480" w:after="240"/>
                        <w:rPr>
                          <w:sz w:val="16"/>
                          <w:szCs w:val="16"/>
                        </w:rPr>
                      </w:pPr>
                      <w:r w:rsidRPr="00EC223A">
                        <w:rPr>
                          <w:sz w:val="16"/>
                          <w:szCs w:val="16"/>
                        </w:rPr>
                        <w:t>Clinical and non-clinical staff alike are in a potential position to identify and respond to DASV. It is essential therefore that all staff members have read the DASV policy and understand their potential role in supporting people affected.</w:t>
                      </w:r>
                    </w:p>
                    <w:p w14:paraId="7B09DC0D" w14:textId="77777777" w:rsidR="00A734F3" w:rsidRPr="00EC223A" w:rsidRDefault="00A734F3" w:rsidP="00E476D1">
                      <w:pPr>
                        <w:spacing w:before="480" w:after="240"/>
                        <w:rPr>
                          <w:sz w:val="16"/>
                          <w:szCs w:val="16"/>
                        </w:rPr>
                      </w:pPr>
                    </w:p>
                    <w:p w14:paraId="1CA75763" w14:textId="09664252" w:rsidR="0026400E" w:rsidRPr="00EC223A" w:rsidRDefault="0026400E" w:rsidP="00E476D1">
                      <w:pPr>
                        <w:spacing w:before="480" w:after="240"/>
                        <w:rPr>
                          <w:sz w:val="16"/>
                          <w:szCs w:val="16"/>
                        </w:rPr>
                      </w:pPr>
                      <w:r w:rsidRPr="00EC223A">
                        <w:rPr>
                          <w:sz w:val="16"/>
                          <w:szCs w:val="16"/>
                        </w:rPr>
                        <w:t xml:space="preserve">We know that people who identify as Lesbian, Gay, Bisexual or Transgender, those with learning disabilities, with mental health problems, from minoritized ethnic groups, and those using substances, are less likely to be identified and supported and are therefore at risk of experiencing abuse for increased duration and severity.  </w:t>
                      </w:r>
                    </w:p>
                    <w:p w14:paraId="330AF29F" w14:textId="7F07C60E" w:rsidR="0026400E" w:rsidRPr="00EC223A" w:rsidRDefault="0026400E" w:rsidP="00E476D1">
                      <w:pPr>
                        <w:spacing w:before="480" w:after="240"/>
                        <w:rPr>
                          <w:rStyle w:val="PlaceholderText"/>
                          <w:color w:val="auto"/>
                          <w:sz w:val="16"/>
                          <w:szCs w:val="16"/>
                        </w:rPr>
                      </w:pPr>
                      <w:r w:rsidRPr="00EC223A">
                        <w:rPr>
                          <w:sz w:val="16"/>
                          <w:szCs w:val="16"/>
                        </w:rPr>
                        <w:t xml:space="preserve">We suggest that you list your related policies in this section and add a </w:t>
                      </w:r>
                      <w:proofErr w:type="gramStart"/>
                      <w:r w:rsidRPr="00EC223A">
                        <w:rPr>
                          <w:sz w:val="16"/>
                          <w:szCs w:val="16"/>
                        </w:rPr>
                        <w:t>hyperlink</w:t>
                      </w:r>
                      <w:proofErr w:type="gramEnd"/>
                    </w:p>
                  </w:txbxContent>
                </v:textbox>
                <w10:wrap type="square" anchorx="page" anchory="margin"/>
              </v:rect>
            </w:pict>
          </mc:Fallback>
        </mc:AlternateContent>
      </w:r>
      <w:r w:rsidR="00E950B5" w:rsidRPr="00CC382C">
        <w:rPr>
          <w:rFonts w:cs="Arial"/>
          <w:b/>
        </w:rPr>
        <w:t>Purpose</w:t>
      </w:r>
    </w:p>
    <w:p w14:paraId="3DF5656D" w14:textId="41682B00" w:rsidR="00E950B5" w:rsidRPr="00CC382C" w:rsidRDefault="00E950B5" w:rsidP="00E950B5">
      <w:pPr>
        <w:rPr>
          <w:rFonts w:cs="Arial"/>
          <w:b/>
        </w:rPr>
      </w:pPr>
    </w:p>
    <w:p w14:paraId="658AB6F0" w14:textId="6BDE29C2" w:rsidR="00E950B5" w:rsidRPr="00CC382C" w:rsidRDefault="00E950B5" w:rsidP="00E950B5">
      <w:pPr>
        <w:rPr>
          <w:rFonts w:cs="Arial"/>
        </w:rPr>
      </w:pPr>
      <w:r w:rsidRPr="00CC382C">
        <w:rPr>
          <w:rFonts w:cs="Arial"/>
        </w:rPr>
        <w:t>This policy is intended as a resource for all staff working at the practice.  It</w:t>
      </w:r>
      <w:r w:rsidR="002C3286" w:rsidRPr="00CC382C">
        <w:rPr>
          <w:rFonts w:cs="Arial"/>
        </w:rPr>
        <w:t xml:space="preserve"> </w:t>
      </w:r>
      <w:r w:rsidRPr="00CC382C">
        <w:rPr>
          <w:rFonts w:cs="Arial"/>
        </w:rPr>
        <w:t>outline</w:t>
      </w:r>
      <w:r w:rsidR="002C3286" w:rsidRPr="00CC382C">
        <w:rPr>
          <w:rFonts w:cs="Arial"/>
        </w:rPr>
        <w:t>s</w:t>
      </w:r>
      <w:r w:rsidRPr="00CC382C">
        <w:rPr>
          <w:rFonts w:cs="Arial"/>
        </w:rPr>
        <w:t xml:space="preserve"> the duties, </w:t>
      </w:r>
      <w:proofErr w:type="gramStart"/>
      <w:r w:rsidRPr="00CC382C">
        <w:rPr>
          <w:rFonts w:cs="Arial"/>
        </w:rPr>
        <w:t>roles</w:t>
      </w:r>
      <w:proofErr w:type="gramEnd"/>
      <w:r w:rsidRPr="00CC382C">
        <w:rPr>
          <w:rFonts w:cs="Arial"/>
        </w:rPr>
        <w:t xml:space="preserve"> and responsibilities,</w:t>
      </w:r>
      <w:r w:rsidR="006B6FE9" w:rsidRPr="00CC382C">
        <w:rPr>
          <w:rFonts w:cs="Arial"/>
        </w:rPr>
        <w:t xml:space="preserve"> that</w:t>
      </w:r>
      <w:r w:rsidRPr="00CC382C">
        <w:rPr>
          <w:rFonts w:cs="Arial"/>
        </w:rPr>
        <w:t xml:space="preserve"> practice staff have in responding to domestic abuse and sexual violence</w:t>
      </w:r>
      <w:r w:rsidR="002C3286" w:rsidRPr="00CC382C">
        <w:rPr>
          <w:rFonts w:cs="Arial"/>
        </w:rPr>
        <w:t xml:space="preserve">, be it in relation to a patient or to a </w:t>
      </w:r>
      <w:r w:rsidR="006B6FE9" w:rsidRPr="00CC382C">
        <w:rPr>
          <w:rFonts w:cs="Arial"/>
        </w:rPr>
        <w:t>colleague</w:t>
      </w:r>
      <w:r w:rsidR="002C3286" w:rsidRPr="00CC382C">
        <w:rPr>
          <w:rFonts w:cs="Arial"/>
        </w:rPr>
        <w:t xml:space="preserve">. </w:t>
      </w:r>
    </w:p>
    <w:p w14:paraId="4703EB80" w14:textId="7C6E6098" w:rsidR="002C3286" w:rsidRPr="00CC382C" w:rsidRDefault="002C3286" w:rsidP="00E950B5">
      <w:pPr>
        <w:rPr>
          <w:rFonts w:cs="Arial"/>
        </w:rPr>
      </w:pPr>
    </w:p>
    <w:p w14:paraId="317C91EB" w14:textId="44F4DE5A" w:rsidR="002C3286" w:rsidRPr="00CC382C" w:rsidRDefault="002C3286" w:rsidP="00E950B5">
      <w:pPr>
        <w:rPr>
          <w:rFonts w:cs="Arial"/>
        </w:rPr>
      </w:pPr>
      <w:r w:rsidRPr="00CC382C">
        <w:rPr>
          <w:rFonts w:cs="Arial"/>
        </w:rPr>
        <w:t xml:space="preserve">The policy outlines the support a staff member can expect to receive if they are affected by domestic abuse or sexual violence (DASV). </w:t>
      </w:r>
    </w:p>
    <w:p w14:paraId="091870BC" w14:textId="09A987AF" w:rsidR="00F65C05" w:rsidRPr="00CC382C" w:rsidRDefault="00F65C05" w:rsidP="00E950B5">
      <w:pPr>
        <w:rPr>
          <w:rFonts w:cs="Arial"/>
        </w:rPr>
      </w:pPr>
    </w:p>
    <w:p w14:paraId="47C6FE92" w14:textId="062F110A" w:rsidR="00F65C05" w:rsidRPr="00CC382C" w:rsidRDefault="00F65C05" w:rsidP="00E950B5">
      <w:pPr>
        <w:rPr>
          <w:rFonts w:cs="Arial"/>
        </w:rPr>
      </w:pPr>
      <w:r w:rsidRPr="00CC382C">
        <w:rPr>
          <w:rFonts w:cs="Arial"/>
        </w:rPr>
        <w:t xml:space="preserve">The policy has been developed with the benefit of learning from local </w:t>
      </w:r>
      <w:r w:rsidR="00AD68B1">
        <w:rPr>
          <w:rFonts w:cs="Arial"/>
        </w:rPr>
        <w:t>Domestic Abuse Related Death Reviews (formally called Domestic Homicide Reviews or DHRs)</w:t>
      </w:r>
      <w:r w:rsidRPr="00CC382C">
        <w:rPr>
          <w:rFonts w:cs="Arial"/>
        </w:rPr>
        <w:t xml:space="preserve">, national policy recommendations and guidance such as NICE guidance. </w:t>
      </w:r>
    </w:p>
    <w:p w14:paraId="586C5F1D" w14:textId="77777777" w:rsidR="002C3286" w:rsidRPr="00CC382C" w:rsidRDefault="002C3286" w:rsidP="00E950B5">
      <w:pPr>
        <w:rPr>
          <w:rFonts w:cs="Arial"/>
        </w:rPr>
      </w:pPr>
    </w:p>
    <w:p w14:paraId="4E45C23F" w14:textId="77777777" w:rsidR="00E950B5" w:rsidRPr="00CC382C" w:rsidRDefault="00E950B5" w:rsidP="00E950B5">
      <w:pPr>
        <w:rPr>
          <w:rFonts w:cs="Arial"/>
        </w:rPr>
      </w:pPr>
      <w:r w:rsidRPr="00CC382C">
        <w:rPr>
          <w:rFonts w:cs="Arial"/>
          <w:b/>
          <w:bCs/>
        </w:rPr>
        <w:t xml:space="preserve">2. Scope </w:t>
      </w:r>
    </w:p>
    <w:p w14:paraId="6539D06A" w14:textId="77777777" w:rsidR="00E950B5" w:rsidRPr="00CC382C" w:rsidRDefault="00E950B5" w:rsidP="00E950B5">
      <w:pPr>
        <w:rPr>
          <w:rFonts w:cs="Arial"/>
        </w:rPr>
      </w:pPr>
    </w:p>
    <w:p w14:paraId="51CE42F0" w14:textId="6E226F67" w:rsidR="00E950B5" w:rsidRPr="00CC382C" w:rsidRDefault="00E950B5" w:rsidP="00E950B5">
      <w:pPr>
        <w:rPr>
          <w:rFonts w:cs="Arial"/>
        </w:rPr>
      </w:pPr>
      <w:r w:rsidRPr="00CC382C">
        <w:rPr>
          <w:rFonts w:cs="Arial"/>
        </w:rPr>
        <w:t>Domestic abuse</w:t>
      </w:r>
      <w:r w:rsidR="002C3286" w:rsidRPr="00CC382C">
        <w:rPr>
          <w:rFonts w:cs="Arial"/>
        </w:rPr>
        <w:t xml:space="preserve"> and sexual violence</w:t>
      </w:r>
      <w:r w:rsidRPr="00CC382C">
        <w:rPr>
          <w:rFonts w:cs="Arial"/>
        </w:rPr>
        <w:t xml:space="preserve"> </w:t>
      </w:r>
      <w:r w:rsidR="002C3286" w:rsidRPr="00CC382C">
        <w:rPr>
          <w:rFonts w:cs="Arial"/>
        </w:rPr>
        <w:t xml:space="preserve">are highly prevalent and can be experienced by anyone. It happens </w:t>
      </w:r>
      <w:r w:rsidRPr="00CC382C">
        <w:rPr>
          <w:rFonts w:cs="Arial"/>
        </w:rPr>
        <w:t xml:space="preserve">in all communities, regardless of gender, age, disability, gender </w:t>
      </w:r>
      <w:r w:rsidR="00D11E0A" w:rsidRPr="00CC382C">
        <w:rPr>
          <w:rFonts w:cs="Arial"/>
        </w:rPr>
        <w:t>identity</w:t>
      </w:r>
      <w:r w:rsidRPr="00CC382C">
        <w:rPr>
          <w:rFonts w:cs="Arial"/>
        </w:rPr>
        <w:t xml:space="preserve">, race, religion or belief, sexual orientation, marriage or civil partnership and pregnancy. </w:t>
      </w:r>
      <w:r w:rsidR="00ED0FDB" w:rsidRPr="00CC382C">
        <w:rPr>
          <w:rFonts w:cs="Arial"/>
        </w:rPr>
        <w:t xml:space="preserve"> Some people will find it harder to report DASV or access support because of systemic, societal barriers linked to their identity.  This policy outlines the steps </w:t>
      </w:r>
      <w:r w:rsidR="000B0BA6" w:rsidRPr="00CC382C">
        <w:rPr>
          <w:rFonts w:cs="Arial"/>
        </w:rPr>
        <w:t>practice staff</w:t>
      </w:r>
      <w:r w:rsidR="00ED0FDB" w:rsidRPr="00CC382C">
        <w:rPr>
          <w:rFonts w:cs="Arial"/>
        </w:rPr>
        <w:t xml:space="preserve"> will take to create equity. </w:t>
      </w:r>
    </w:p>
    <w:p w14:paraId="781EF712" w14:textId="56F958AF" w:rsidR="002C3286" w:rsidRPr="00CC382C" w:rsidRDefault="002C3286" w:rsidP="00E950B5">
      <w:pPr>
        <w:rPr>
          <w:rFonts w:cs="Arial"/>
        </w:rPr>
      </w:pPr>
    </w:p>
    <w:p w14:paraId="1054F88B" w14:textId="38797241" w:rsidR="002C3286" w:rsidRPr="00CC382C" w:rsidRDefault="002C3286" w:rsidP="002C3286">
      <w:pPr>
        <w:rPr>
          <w:rFonts w:cs="Arial"/>
        </w:rPr>
      </w:pPr>
      <w:r w:rsidRPr="00CC382C">
        <w:rPr>
          <w:rFonts w:cs="Arial"/>
        </w:rPr>
        <w:t>Anyone</w:t>
      </w:r>
      <w:r w:rsidR="000A5A8D" w:rsidRPr="00CC382C">
        <w:rPr>
          <w:rFonts w:cs="Arial"/>
        </w:rPr>
        <w:t xml:space="preserve"> in the practice</w:t>
      </w:r>
      <w:r w:rsidRPr="00CC382C">
        <w:rPr>
          <w:rFonts w:cs="Arial"/>
        </w:rPr>
        <w:t xml:space="preserve">, irrespective of job role, may have opportunities to identify and respond to a patient or colleague needing support.  </w:t>
      </w:r>
    </w:p>
    <w:p w14:paraId="0510D274" w14:textId="77777777" w:rsidR="002C3286" w:rsidRPr="00CC382C" w:rsidRDefault="002C3286" w:rsidP="002C3286">
      <w:pPr>
        <w:rPr>
          <w:rFonts w:cs="Arial"/>
        </w:rPr>
      </w:pPr>
    </w:p>
    <w:p w14:paraId="01CE67C0" w14:textId="6B578151" w:rsidR="000B0BA6" w:rsidRPr="00CC382C" w:rsidRDefault="002C3286" w:rsidP="002C3286">
      <w:pPr>
        <w:rPr>
          <w:rFonts w:cs="Arial"/>
        </w:rPr>
      </w:pPr>
      <w:r w:rsidRPr="00CC382C">
        <w:rPr>
          <w:rFonts w:cs="Arial"/>
        </w:rPr>
        <w:t>All staff should be aware of this policy and act accordingly through the management structure to respond to suspicions of, or actual DASV experienced or perpetrated, whether in relation to patients or colleagues.  The policy sets the parameters for this and should be read alongside related policies</w:t>
      </w:r>
      <w:r w:rsidR="000B0BA6" w:rsidRPr="00CC382C">
        <w:rPr>
          <w:rFonts w:cs="Arial"/>
        </w:rPr>
        <w:t xml:space="preserve"> </w:t>
      </w:r>
      <w:r w:rsidR="006B6FE9" w:rsidRPr="00CC382C">
        <w:rPr>
          <w:rFonts w:cs="Arial"/>
        </w:rPr>
        <w:t xml:space="preserve">including: </w:t>
      </w:r>
    </w:p>
    <w:p w14:paraId="44259A0D" w14:textId="77777777" w:rsidR="000B0BA6" w:rsidRPr="00CC382C" w:rsidRDefault="000B0BA6" w:rsidP="002C3286">
      <w:pPr>
        <w:rPr>
          <w:rFonts w:cs="Arial"/>
        </w:rPr>
      </w:pPr>
    </w:p>
    <w:p w14:paraId="74964C3F" w14:textId="4592CE36" w:rsidR="000B0BA6" w:rsidRPr="0088285E" w:rsidRDefault="000B0BA6" w:rsidP="0088285E">
      <w:pPr>
        <w:pStyle w:val="ListParagraph"/>
        <w:numPr>
          <w:ilvl w:val="0"/>
          <w:numId w:val="44"/>
        </w:numPr>
        <w:rPr>
          <w:rFonts w:cs="Arial"/>
        </w:rPr>
      </w:pPr>
      <w:r w:rsidRPr="0088285E">
        <w:rPr>
          <w:rFonts w:cs="Arial"/>
        </w:rPr>
        <w:t xml:space="preserve">Adult safeguarding policy </w:t>
      </w:r>
    </w:p>
    <w:p w14:paraId="2C2DA4EA" w14:textId="375764D3" w:rsidR="000B0BA6" w:rsidRPr="0088285E" w:rsidRDefault="000A5A8D" w:rsidP="0088285E">
      <w:pPr>
        <w:pStyle w:val="ListParagraph"/>
        <w:numPr>
          <w:ilvl w:val="0"/>
          <w:numId w:val="44"/>
        </w:numPr>
        <w:rPr>
          <w:rFonts w:cs="Arial"/>
        </w:rPr>
      </w:pPr>
      <w:r w:rsidRPr="0088285E">
        <w:rPr>
          <w:rFonts w:cs="Arial"/>
        </w:rPr>
        <w:t>C</w:t>
      </w:r>
      <w:r w:rsidR="000B0BA6" w:rsidRPr="0088285E">
        <w:rPr>
          <w:rFonts w:cs="Arial"/>
        </w:rPr>
        <w:t>hild safeguarding policy</w:t>
      </w:r>
    </w:p>
    <w:p w14:paraId="53C598D3" w14:textId="77777777" w:rsidR="000B0BA6" w:rsidRPr="00CC382C" w:rsidRDefault="000B0BA6" w:rsidP="002C3286">
      <w:pPr>
        <w:rPr>
          <w:rFonts w:cs="Arial"/>
        </w:rPr>
      </w:pPr>
    </w:p>
    <w:p w14:paraId="31191BA4" w14:textId="13ADB735" w:rsidR="00F13C0F" w:rsidRDefault="000B0BA6" w:rsidP="00F13C0F">
      <w:pPr>
        <w:rPr>
          <w:rFonts w:cs="Arial"/>
        </w:rPr>
      </w:pPr>
      <w:r w:rsidRPr="00CC382C">
        <w:rPr>
          <w:rFonts w:cs="Arial"/>
        </w:rPr>
        <w:t>The DASV</w:t>
      </w:r>
      <w:r w:rsidR="00F13C0F" w:rsidRPr="00CC382C">
        <w:rPr>
          <w:rFonts w:cs="Arial"/>
        </w:rPr>
        <w:t xml:space="preserve"> policy recognises that everyone has a right to live free from fear and abuse.  Early intervention can reduce the impact of </w:t>
      </w:r>
      <w:r w:rsidR="000A5A8D" w:rsidRPr="00CC382C">
        <w:rPr>
          <w:rFonts w:cs="Arial"/>
        </w:rPr>
        <w:t xml:space="preserve">DASV on </w:t>
      </w:r>
      <w:r w:rsidR="00F13C0F" w:rsidRPr="00CC382C">
        <w:rPr>
          <w:rFonts w:cs="Arial"/>
        </w:rPr>
        <w:t>health.</w:t>
      </w:r>
    </w:p>
    <w:p w14:paraId="0A5A26A0" w14:textId="77777777" w:rsidR="006E0EA8" w:rsidRPr="00CC382C" w:rsidRDefault="006E0EA8" w:rsidP="00F13C0F">
      <w:pPr>
        <w:rPr>
          <w:rFonts w:cs="Arial"/>
        </w:rPr>
      </w:pPr>
    </w:p>
    <w:p w14:paraId="2B46312E" w14:textId="6FD01556" w:rsidR="00F13C0F" w:rsidRPr="00CC382C" w:rsidRDefault="00F13C0F" w:rsidP="00F13C0F">
      <w:pPr>
        <w:rPr>
          <w:rFonts w:cs="Arial"/>
        </w:rPr>
      </w:pPr>
      <w:r w:rsidRPr="00CC382C">
        <w:rPr>
          <w:rFonts w:cs="Arial"/>
        </w:rPr>
        <w:t xml:space="preserve">……………………………………………………. </w:t>
      </w:r>
      <w:r w:rsidR="007C3D99" w:rsidRPr="00CC382C">
        <w:rPr>
          <w:rFonts w:cs="Arial"/>
        </w:rPr>
        <w:t>(insert practice name)</w:t>
      </w:r>
      <w:r w:rsidRPr="00CC382C">
        <w:rPr>
          <w:rFonts w:cs="Arial"/>
        </w:rPr>
        <w:t xml:space="preserve"> will ensure that victims of domestic abuse and/or sexual violence will receive a high standard of care irresp</w:t>
      </w:r>
      <w:r w:rsidR="000A5A8D" w:rsidRPr="00CC382C">
        <w:rPr>
          <w:rFonts w:cs="Arial"/>
        </w:rPr>
        <w:t xml:space="preserve">ective </w:t>
      </w:r>
      <w:r w:rsidRPr="00CC382C">
        <w:rPr>
          <w:rFonts w:cs="Arial"/>
        </w:rPr>
        <w:t xml:space="preserve">of </w:t>
      </w:r>
      <w:r w:rsidR="007C3D99" w:rsidRPr="00CC382C">
        <w:rPr>
          <w:rFonts w:cs="Arial"/>
        </w:rPr>
        <w:t xml:space="preserve">gender, age, disability, gender reassignment, </w:t>
      </w:r>
      <w:r w:rsidR="00A734F3" w:rsidRPr="00CC382C">
        <w:rPr>
          <w:rFonts w:cs="Arial"/>
          <w:b/>
          <w:bCs/>
          <w:noProof/>
        </w:rPr>
        <w:lastRenderedPageBreak/>
        <mc:AlternateContent>
          <mc:Choice Requires="wps">
            <w:drawing>
              <wp:anchor distT="0" distB="0" distL="457200" distR="114300" simplePos="0" relativeHeight="251735040" behindDoc="0" locked="0" layoutInCell="0" allowOverlap="1" wp14:anchorId="1D267B64" wp14:editId="694D4A40">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margin">
                  <wp:align>top</wp:align>
                </wp:positionV>
                <wp:extent cx="1880870" cy="8924925"/>
                <wp:effectExtent l="0" t="0" r="0" b="9525"/>
                <wp:wrapSquare wrapText="bothSides"/>
                <wp:docPr id="12"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8924925"/>
                        </a:xfrm>
                        <a:prstGeom prst="rect">
                          <a:avLst/>
                        </a:prstGeom>
                        <a:solidFill>
                          <a:schemeClr val="accent2">
                            <a:lumMod val="20000"/>
                            <a:lumOff val="80000"/>
                            <a:alpha val="34902"/>
                          </a:schemeClr>
                        </a:solidFill>
                      </wps:spPr>
                      <wps:txbx>
                        <w:txbxContent>
                          <w:p w14:paraId="2C9D2877" w14:textId="77777777" w:rsidR="00A734F3" w:rsidRDefault="00A734F3">
                            <w:pPr>
                              <w:rPr>
                                <w:sz w:val="16"/>
                                <w:szCs w:val="16"/>
                              </w:rPr>
                            </w:pPr>
                          </w:p>
                          <w:p w14:paraId="67CB2E57" w14:textId="77777777" w:rsidR="00A734F3" w:rsidRDefault="00A734F3">
                            <w:pPr>
                              <w:rPr>
                                <w:sz w:val="16"/>
                                <w:szCs w:val="16"/>
                              </w:rPr>
                            </w:pPr>
                          </w:p>
                          <w:p w14:paraId="1FE7B73B" w14:textId="77777777" w:rsidR="00A734F3" w:rsidRDefault="00A734F3">
                            <w:pPr>
                              <w:rPr>
                                <w:sz w:val="16"/>
                                <w:szCs w:val="16"/>
                              </w:rPr>
                            </w:pPr>
                          </w:p>
                          <w:p w14:paraId="4EB0747C" w14:textId="77777777" w:rsidR="00A734F3" w:rsidRDefault="00A734F3">
                            <w:pPr>
                              <w:rPr>
                                <w:sz w:val="16"/>
                                <w:szCs w:val="16"/>
                              </w:rPr>
                            </w:pPr>
                          </w:p>
                          <w:p w14:paraId="3C338815" w14:textId="77777777" w:rsidR="00A734F3" w:rsidRDefault="00A734F3">
                            <w:pPr>
                              <w:rPr>
                                <w:sz w:val="16"/>
                                <w:szCs w:val="16"/>
                              </w:rPr>
                            </w:pPr>
                          </w:p>
                          <w:p w14:paraId="17B1B7C0" w14:textId="77777777" w:rsidR="00A734F3" w:rsidRDefault="00A734F3">
                            <w:pPr>
                              <w:rPr>
                                <w:sz w:val="16"/>
                                <w:szCs w:val="16"/>
                              </w:rPr>
                            </w:pPr>
                          </w:p>
                          <w:p w14:paraId="7BF641C0" w14:textId="77777777" w:rsidR="00A734F3" w:rsidRDefault="00A734F3">
                            <w:pPr>
                              <w:rPr>
                                <w:sz w:val="16"/>
                                <w:szCs w:val="16"/>
                              </w:rPr>
                            </w:pPr>
                          </w:p>
                          <w:p w14:paraId="4F78EACC" w14:textId="77777777" w:rsidR="00A734F3" w:rsidRDefault="00A734F3">
                            <w:pPr>
                              <w:rPr>
                                <w:sz w:val="16"/>
                                <w:szCs w:val="16"/>
                              </w:rPr>
                            </w:pPr>
                          </w:p>
                          <w:p w14:paraId="2FC3CFD5" w14:textId="77777777" w:rsidR="00A734F3" w:rsidRDefault="00A734F3">
                            <w:pPr>
                              <w:rPr>
                                <w:sz w:val="16"/>
                                <w:szCs w:val="16"/>
                              </w:rPr>
                            </w:pPr>
                          </w:p>
                          <w:p w14:paraId="2213036A" w14:textId="77777777" w:rsidR="00A734F3" w:rsidRDefault="00A734F3">
                            <w:pPr>
                              <w:rPr>
                                <w:sz w:val="16"/>
                                <w:szCs w:val="16"/>
                              </w:rPr>
                            </w:pPr>
                          </w:p>
                          <w:p w14:paraId="3ADF8552" w14:textId="77777777" w:rsidR="00A734F3" w:rsidRDefault="00A734F3">
                            <w:pPr>
                              <w:rPr>
                                <w:sz w:val="16"/>
                                <w:szCs w:val="16"/>
                              </w:rPr>
                            </w:pPr>
                          </w:p>
                          <w:p w14:paraId="28C44F2E" w14:textId="77777777" w:rsidR="00A734F3" w:rsidRDefault="00A734F3">
                            <w:pPr>
                              <w:rPr>
                                <w:sz w:val="16"/>
                                <w:szCs w:val="16"/>
                              </w:rPr>
                            </w:pPr>
                          </w:p>
                          <w:p w14:paraId="3C4B35B2" w14:textId="77777777" w:rsidR="00A734F3" w:rsidRDefault="00A734F3">
                            <w:pPr>
                              <w:rPr>
                                <w:sz w:val="16"/>
                                <w:szCs w:val="16"/>
                              </w:rPr>
                            </w:pPr>
                          </w:p>
                          <w:p w14:paraId="3CB04701" w14:textId="77777777" w:rsidR="00A734F3" w:rsidRDefault="00A734F3">
                            <w:pPr>
                              <w:rPr>
                                <w:sz w:val="16"/>
                                <w:szCs w:val="16"/>
                              </w:rPr>
                            </w:pPr>
                          </w:p>
                          <w:p w14:paraId="1F97E776" w14:textId="77777777" w:rsidR="00A734F3" w:rsidRDefault="00A734F3">
                            <w:pPr>
                              <w:rPr>
                                <w:sz w:val="16"/>
                                <w:szCs w:val="16"/>
                              </w:rPr>
                            </w:pPr>
                          </w:p>
                          <w:p w14:paraId="498100F6" w14:textId="77777777" w:rsidR="00A734F3" w:rsidRDefault="00A734F3">
                            <w:pPr>
                              <w:rPr>
                                <w:sz w:val="16"/>
                                <w:szCs w:val="16"/>
                              </w:rPr>
                            </w:pPr>
                          </w:p>
                          <w:p w14:paraId="11575049" w14:textId="21976EC3" w:rsidR="0026400E" w:rsidRPr="00EC223A" w:rsidRDefault="0026400E">
                            <w:pPr>
                              <w:rPr>
                                <w:sz w:val="16"/>
                                <w:szCs w:val="16"/>
                              </w:rPr>
                            </w:pPr>
                            <w:r w:rsidRPr="00EC223A">
                              <w:rPr>
                                <w:sz w:val="16"/>
                                <w:szCs w:val="16"/>
                              </w:rPr>
                              <w:t>Your policy should have clear definitions of domestic abuse (including a description of coercive control) and of sexual violence.  Definitions should be taken from nationally recognised and reputable sources.</w:t>
                            </w:r>
                          </w:p>
                          <w:p w14:paraId="6AEBB214" w14:textId="6F1B86B3" w:rsidR="0026400E" w:rsidRPr="00EC223A" w:rsidRDefault="0026400E">
                            <w:pPr>
                              <w:rPr>
                                <w:sz w:val="16"/>
                                <w:szCs w:val="16"/>
                              </w:rPr>
                            </w:pPr>
                          </w:p>
                          <w:p w14:paraId="0E0B6E5A" w14:textId="679526C5" w:rsidR="0026400E" w:rsidRPr="00EC223A" w:rsidRDefault="0026400E">
                            <w:pPr>
                              <w:rPr>
                                <w:sz w:val="16"/>
                                <w:szCs w:val="16"/>
                              </w:rPr>
                            </w:pPr>
                          </w:p>
                          <w:p w14:paraId="5FFD369F" w14:textId="1025508D" w:rsidR="0026400E" w:rsidRPr="00EC223A" w:rsidRDefault="0026400E">
                            <w:pPr>
                              <w:rPr>
                                <w:sz w:val="16"/>
                                <w:szCs w:val="16"/>
                              </w:rPr>
                            </w:pPr>
                          </w:p>
                          <w:p w14:paraId="028FDC16" w14:textId="63FAE792" w:rsidR="0026400E" w:rsidRPr="00EC223A" w:rsidRDefault="0026400E">
                            <w:pPr>
                              <w:rPr>
                                <w:sz w:val="16"/>
                                <w:szCs w:val="16"/>
                              </w:rPr>
                            </w:pPr>
                          </w:p>
                          <w:p w14:paraId="2B92B2FF" w14:textId="35E99AC8" w:rsidR="0026400E" w:rsidRPr="00EC223A" w:rsidRDefault="0026400E">
                            <w:pPr>
                              <w:rPr>
                                <w:sz w:val="16"/>
                                <w:szCs w:val="16"/>
                              </w:rPr>
                            </w:pPr>
                          </w:p>
                          <w:p w14:paraId="5DE3C2B2" w14:textId="05B110EB" w:rsidR="0026400E" w:rsidRPr="00EC223A" w:rsidRDefault="0026400E">
                            <w:pPr>
                              <w:rPr>
                                <w:sz w:val="16"/>
                                <w:szCs w:val="16"/>
                              </w:rPr>
                            </w:pPr>
                          </w:p>
                          <w:p w14:paraId="74E2AA36" w14:textId="36A8C537" w:rsidR="0026400E" w:rsidRPr="00EC223A" w:rsidRDefault="0026400E">
                            <w:pPr>
                              <w:rPr>
                                <w:sz w:val="16"/>
                                <w:szCs w:val="16"/>
                              </w:rPr>
                            </w:pPr>
                          </w:p>
                          <w:p w14:paraId="03A2A288" w14:textId="1141DCD4" w:rsidR="0026400E" w:rsidRPr="00EC223A" w:rsidRDefault="0026400E">
                            <w:pPr>
                              <w:rPr>
                                <w:sz w:val="16"/>
                                <w:szCs w:val="16"/>
                              </w:rPr>
                            </w:pPr>
                          </w:p>
                          <w:p w14:paraId="26C164F1" w14:textId="644A46AB" w:rsidR="0026400E" w:rsidRPr="00EC223A" w:rsidRDefault="0026400E">
                            <w:pPr>
                              <w:rPr>
                                <w:sz w:val="16"/>
                                <w:szCs w:val="16"/>
                              </w:rPr>
                            </w:pPr>
                          </w:p>
                          <w:p w14:paraId="1085F527" w14:textId="7E1A8346" w:rsidR="0026400E" w:rsidRPr="00EC223A" w:rsidRDefault="0026400E">
                            <w:pPr>
                              <w:rPr>
                                <w:sz w:val="16"/>
                                <w:szCs w:val="16"/>
                              </w:rPr>
                            </w:pPr>
                          </w:p>
                          <w:p w14:paraId="5A2B17C7" w14:textId="423C172B" w:rsidR="0026400E" w:rsidRPr="00EC223A" w:rsidRDefault="0026400E">
                            <w:pPr>
                              <w:rPr>
                                <w:sz w:val="16"/>
                                <w:szCs w:val="16"/>
                              </w:rPr>
                            </w:pPr>
                          </w:p>
                          <w:p w14:paraId="1651995A" w14:textId="5374C52C" w:rsidR="0026400E" w:rsidRPr="00EC223A" w:rsidRDefault="0026400E">
                            <w:pPr>
                              <w:rPr>
                                <w:sz w:val="16"/>
                                <w:szCs w:val="16"/>
                              </w:rPr>
                            </w:pPr>
                          </w:p>
                          <w:p w14:paraId="41BCFAA8" w14:textId="09E8D86D" w:rsidR="0026400E" w:rsidRPr="00EC223A" w:rsidRDefault="0026400E">
                            <w:pPr>
                              <w:rPr>
                                <w:sz w:val="16"/>
                                <w:szCs w:val="16"/>
                              </w:rPr>
                            </w:pPr>
                          </w:p>
                          <w:p w14:paraId="44C37576" w14:textId="197DFB9F" w:rsidR="0026400E" w:rsidRPr="00EC223A" w:rsidRDefault="0026400E">
                            <w:pPr>
                              <w:rPr>
                                <w:sz w:val="16"/>
                                <w:szCs w:val="16"/>
                              </w:rPr>
                            </w:pPr>
                          </w:p>
                          <w:p w14:paraId="112ACEBE" w14:textId="324A098B" w:rsidR="0026400E" w:rsidRPr="00EC223A" w:rsidRDefault="0026400E">
                            <w:pPr>
                              <w:rPr>
                                <w:sz w:val="16"/>
                                <w:szCs w:val="16"/>
                              </w:rPr>
                            </w:pPr>
                          </w:p>
                          <w:p w14:paraId="5D5CEE04" w14:textId="5123E518" w:rsidR="0026400E" w:rsidRPr="00EC223A" w:rsidRDefault="0026400E">
                            <w:pPr>
                              <w:rPr>
                                <w:sz w:val="16"/>
                                <w:szCs w:val="16"/>
                              </w:rPr>
                            </w:pPr>
                          </w:p>
                          <w:p w14:paraId="6918BB28" w14:textId="74D0EDE1" w:rsidR="0026400E" w:rsidRPr="00EC223A" w:rsidRDefault="0026400E">
                            <w:pPr>
                              <w:rPr>
                                <w:sz w:val="16"/>
                                <w:szCs w:val="16"/>
                              </w:rPr>
                            </w:pPr>
                          </w:p>
                          <w:p w14:paraId="0E42D6B7" w14:textId="3533D544" w:rsidR="0026400E" w:rsidRPr="00EC223A" w:rsidRDefault="0026400E">
                            <w:pPr>
                              <w:rPr>
                                <w:sz w:val="16"/>
                                <w:szCs w:val="16"/>
                              </w:rPr>
                            </w:pPr>
                          </w:p>
                          <w:p w14:paraId="208960AE" w14:textId="514EB7EB" w:rsidR="0026400E" w:rsidRPr="00EC223A" w:rsidRDefault="0026400E">
                            <w:pPr>
                              <w:rPr>
                                <w:sz w:val="16"/>
                                <w:szCs w:val="16"/>
                              </w:rPr>
                            </w:pPr>
                          </w:p>
                          <w:p w14:paraId="53F2A1DD" w14:textId="1E387FEB" w:rsidR="0026400E" w:rsidRPr="00EC223A" w:rsidRDefault="0026400E">
                            <w:pPr>
                              <w:rPr>
                                <w:sz w:val="16"/>
                                <w:szCs w:val="16"/>
                              </w:rPr>
                            </w:pPr>
                          </w:p>
                          <w:p w14:paraId="78900BAC" w14:textId="491CB341" w:rsidR="0026400E" w:rsidRPr="00EC223A" w:rsidRDefault="0026400E">
                            <w:pPr>
                              <w:rPr>
                                <w:sz w:val="16"/>
                                <w:szCs w:val="16"/>
                              </w:rPr>
                            </w:pPr>
                          </w:p>
                          <w:p w14:paraId="6D15A27F" w14:textId="7207D2D3" w:rsidR="0026400E" w:rsidRPr="00EC223A" w:rsidRDefault="0026400E">
                            <w:pPr>
                              <w:rPr>
                                <w:sz w:val="16"/>
                                <w:szCs w:val="16"/>
                              </w:rPr>
                            </w:pPr>
                          </w:p>
                          <w:p w14:paraId="6DC7A933" w14:textId="77777777" w:rsidR="0026400E" w:rsidRDefault="0026400E">
                            <w:pPr>
                              <w:rPr>
                                <w:sz w:val="16"/>
                                <w:szCs w:val="16"/>
                              </w:rPr>
                            </w:pPr>
                          </w:p>
                          <w:p w14:paraId="31E823EC" w14:textId="77777777" w:rsidR="0026400E" w:rsidRDefault="0026400E">
                            <w:pPr>
                              <w:rPr>
                                <w:sz w:val="16"/>
                                <w:szCs w:val="16"/>
                              </w:rPr>
                            </w:pPr>
                          </w:p>
                          <w:p w14:paraId="52FC62CA" w14:textId="77777777" w:rsidR="0026400E" w:rsidRDefault="0026400E">
                            <w:pPr>
                              <w:rPr>
                                <w:sz w:val="16"/>
                                <w:szCs w:val="16"/>
                              </w:rPr>
                            </w:pPr>
                          </w:p>
                          <w:p w14:paraId="799D7FBB" w14:textId="77777777" w:rsidR="0026400E" w:rsidRDefault="0026400E">
                            <w:pPr>
                              <w:rPr>
                                <w:sz w:val="16"/>
                                <w:szCs w:val="16"/>
                              </w:rPr>
                            </w:pPr>
                          </w:p>
                          <w:p w14:paraId="13C79B5C" w14:textId="77777777" w:rsidR="0026400E" w:rsidRDefault="0026400E">
                            <w:pPr>
                              <w:rPr>
                                <w:sz w:val="16"/>
                                <w:szCs w:val="16"/>
                              </w:rPr>
                            </w:pPr>
                          </w:p>
                          <w:p w14:paraId="7453D248" w14:textId="4EB7169B" w:rsidR="0026400E" w:rsidRPr="00EC223A" w:rsidRDefault="0026400E">
                            <w:pPr>
                              <w:rPr>
                                <w:sz w:val="16"/>
                                <w:szCs w:val="16"/>
                              </w:rPr>
                            </w:pPr>
                          </w:p>
                          <w:p w14:paraId="60EB1B4A" w14:textId="3682BDB3" w:rsidR="0026400E" w:rsidRPr="00EC223A" w:rsidRDefault="0026400E">
                            <w:pPr>
                              <w:rPr>
                                <w:sz w:val="16"/>
                                <w:szCs w:val="16"/>
                              </w:rPr>
                            </w:pPr>
                          </w:p>
                          <w:p w14:paraId="50B4515F" w14:textId="30A27F15" w:rsidR="0026400E" w:rsidRPr="00EC223A" w:rsidRDefault="0026400E">
                            <w:pPr>
                              <w:rPr>
                                <w:sz w:val="16"/>
                                <w:szCs w:val="16"/>
                              </w:rPr>
                            </w:pPr>
                          </w:p>
                          <w:p w14:paraId="64F20CBD" w14:textId="34DF8CC5" w:rsidR="0026400E" w:rsidRPr="00EC223A" w:rsidRDefault="0026400E">
                            <w:pPr>
                              <w:rPr>
                                <w:sz w:val="16"/>
                                <w:szCs w:val="16"/>
                              </w:rPr>
                            </w:pPr>
                          </w:p>
                          <w:p w14:paraId="7E2FB7D9" w14:textId="750EBA33" w:rsidR="0026400E" w:rsidRDefault="0026400E">
                            <w:pPr>
                              <w:rPr>
                                <w:sz w:val="16"/>
                                <w:szCs w:val="16"/>
                              </w:rPr>
                            </w:pPr>
                          </w:p>
                          <w:p w14:paraId="6D6F1BF0" w14:textId="77777777" w:rsidR="0026400E" w:rsidRDefault="0026400E">
                            <w:pPr>
                              <w:rPr>
                                <w:sz w:val="16"/>
                                <w:szCs w:val="16"/>
                              </w:rPr>
                            </w:pPr>
                          </w:p>
                          <w:p w14:paraId="577E8A4D" w14:textId="77777777" w:rsidR="0026400E" w:rsidRDefault="0026400E">
                            <w:pPr>
                              <w:rPr>
                                <w:sz w:val="16"/>
                                <w:szCs w:val="16"/>
                              </w:rPr>
                            </w:pPr>
                          </w:p>
                          <w:p w14:paraId="25E22F24" w14:textId="77777777" w:rsidR="0026400E" w:rsidRDefault="0026400E">
                            <w:pPr>
                              <w:rPr>
                                <w:sz w:val="16"/>
                                <w:szCs w:val="16"/>
                              </w:rPr>
                            </w:pPr>
                          </w:p>
                          <w:p w14:paraId="7A5C3C0A" w14:textId="77777777" w:rsidR="00C01859" w:rsidRDefault="00C01859">
                            <w:pPr>
                              <w:rPr>
                                <w:sz w:val="16"/>
                                <w:szCs w:val="16"/>
                              </w:rPr>
                            </w:pPr>
                          </w:p>
                          <w:p w14:paraId="03055975" w14:textId="77777777" w:rsidR="00C01859" w:rsidRDefault="00C01859">
                            <w:pPr>
                              <w:rPr>
                                <w:sz w:val="16"/>
                                <w:szCs w:val="16"/>
                              </w:rPr>
                            </w:pPr>
                          </w:p>
                          <w:p w14:paraId="2CF146AD" w14:textId="77777777" w:rsidR="00C01859" w:rsidRDefault="00C01859">
                            <w:pPr>
                              <w:rPr>
                                <w:sz w:val="16"/>
                                <w:szCs w:val="16"/>
                              </w:rPr>
                            </w:pPr>
                          </w:p>
                          <w:p w14:paraId="5ADF36B7" w14:textId="77777777" w:rsidR="00C01859" w:rsidRDefault="00C01859">
                            <w:pPr>
                              <w:rPr>
                                <w:sz w:val="16"/>
                                <w:szCs w:val="16"/>
                              </w:rPr>
                            </w:pPr>
                          </w:p>
                          <w:p w14:paraId="640C8F21" w14:textId="77777777" w:rsidR="00C01859" w:rsidRDefault="00C01859">
                            <w:pPr>
                              <w:rPr>
                                <w:sz w:val="16"/>
                                <w:szCs w:val="16"/>
                              </w:rPr>
                            </w:pPr>
                          </w:p>
                          <w:p w14:paraId="19F813E5" w14:textId="77777777" w:rsidR="00C01859" w:rsidRDefault="00C01859">
                            <w:pPr>
                              <w:rPr>
                                <w:sz w:val="16"/>
                                <w:szCs w:val="16"/>
                              </w:rPr>
                            </w:pPr>
                          </w:p>
                          <w:p w14:paraId="308EE388" w14:textId="77777777" w:rsidR="00C01859" w:rsidRDefault="00C01859">
                            <w:pPr>
                              <w:rPr>
                                <w:sz w:val="16"/>
                                <w:szCs w:val="16"/>
                              </w:rPr>
                            </w:pPr>
                          </w:p>
                          <w:p w14:paraId="5C3114E8" w14:textId="77777777" w:rsidR="00C01859" w:rsidRDefault="00C01859">
                            <w:pPr>
                              <w:rPr>
                                <w:sz w:val="16"/>
                                <w:szCs w:val="16"/>
                              </w:rPr>
                            </w:pPr>
                          </w:p>
                          <w:p w14:paraId="5B400877" w14:textId="74BB9ADD" w:rsidR="0026400E" w:rsidRPr="00EC223A" w:rsidRDefault="0026400E">
                            <w:pPr>
                              <w:rPr>
                                <w:rStyle w:val="PlaceholderText"/>
                                <w:color w:val="1B2E70" w:themeColor="text2" w:themeShade="BF"/>
                                <w:sz w:val="16"/>
                                <w:szCs w:val="16"/>
                              </w:rPr>
                            </w:pPr>
                            <w:r w:rsidRPr="00EC223A">
                              <w:rPr>
                                <w:sz w:val="16"/>
                                <w:szCs w:val="16"/>
                              </w:rPr>
                              <w:t>This is a broad definition, enabling your staff to consider all forms of sexual abuse and violence.</w:t>
                            </w:r>
                          </w:p>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0</wp14:pctHeight>
                </wp14:sizeRelV>
              </wp:anchor>
            </w:drawing>
          </mc:Choice>
          <mc:Fallback>
            <w:pict>
              <v:rect w14:anchorId="1D267B64" id="_x0000_s1028" style="position:absolute;margin-left:0;margin-top:0;width:148.1pt;height:702.75pt;z-index:251735040;visibility:visible;mso-wrap-style:square;mso-width-percent:242;mso-height-percent:0;mso-left-percent:730;mso-wrap-distance-left:36pt;mso-wrap-distance-top:0;mso-wrap-distance-right:9pt;mso-wrap-distance-bottom:0;mso-position-horizontal-relative:page;mso-position-vertical:top;mso-position-vertical-relative:margin;mso-width-percent:242;mso-height-percent:0;mso-left-percent:73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" o:allowincell="f" fillcolor="#c0e4ff [661]" stroked="f">
                <v:fill opacity="22873f"/>
                <v:textbox inset="14.4pt,14.4pt,14.4pt,14.4pt">
                  <w:txbxContent>
                    <w:p w14:paraId="2C9D2877" w14:textId="77777777" w:rsidR="00A734F3" w:rsidRDefault="00A734F3">
                      <w:pPr>
                        <w:rPr>
                          <w:sz w:val="16"/>
                          <w:szCs w:val="16"/>
                        </w:rPr>
                      </w:pPr>
                    </w:p>
                    <w:p w14:paraId="67CB2E57" w14:textId="77777777" w:rsidR="00A734F3" w:rsidRDefault="00A734F3">
                      <w:pPr>
                        <w:rPr>
                          <w:sz w:val="16"/>
                          <w:szCs w:val="16"/>
                        </w:rPr>
                      </w:pPr>
                    </w:p>
                    <w:p w14:paraId="1FE7B73B" w14:textId="77777777" w:rsidR="00A734F3" w:rsidRDefault="00A734F3">
                      <w:pPr>
                        <w:rPr>
                          <w:sz w:val="16"/>
                          <w:szCs w:val="16"/>
                        </w:rPr>
                      </w:pPr>
                    </w:p>
                    <w:p w14:paraId="4EB0747C" w14:textId="77777777" w:rsidR="00A734F3" w:rsidRDefault="00A734F3">
                      <w:pPr>
                        <w:rPr>
                          <w:sz w:val="16"/>
                          <w:szCs w:val="16"/>
                        </w:rPr>
                      </w:pPr>
                    </w:p>
                    <w:p w14:paraId="3C338815" w14:textId="77777777" w:rsidR="00A734F3" w:rsidRDefault="00A734F3">
                      <w:pPr>
                        <w:rPr>
                          <w:sz w:val="16"/>
                          <w:szCs w:val="16"/>
                        </w:rPr>
                      </w:pPr>
                    </w:p>
                    <w:p w14:paraId="17B1B7C0" w14:textId="77777777" w:rsidR="00A734F3" w:rsidRDefault="00A734F3">
                      <w:pPr>
                        <w:rPr>
                          <w:sz w:val="16"/>
                          <w:szCs w:val="16"/>
                        </w:rPr>
                      </w:pPr>
                    </w:p>
                    <w:p w14:paraId="7BF641C0" w14:textId="77777777" w:rsidR="00A734F3" w:rsidRDefault="00A734F3">
                      <w:pPr>
                        <w:rPr>
                          <w:sz w:val="16"/>
                          <w:szCs w:val="16"/>
                        </w:rPr>
                      </w:pPr>
                    </w:p>
                    <w:p w14:paraId="4F78EACC" w14:textId="77777777" w:rsidR="00A734F3" w:rsidRDefault="00A734F3">
                      <w:pPr>
                        <w:rPr>
                          <w:sz w:val="16"/>
                          <w:szCs w:val="16"/>
                        </w:rPr>
                      </w:pPr>
                    </w:p>
                    <w:p w14:paraId="2FC3CFD5" w14:textId="77777777" w:rsidR="00A734F3" w:rsidRDefault="00A734F3">
                      <w:pPr>
                        <w:rPr>
                          <w:sz w:val="16"/>
                          <w:szCs w:val="16"/>
                        </w:rPr>
                      </w:pPr>
                    </w:p>
                    <w:p w14:paraId="2213036A" w14:textId="77777777" w:rsidR="00A734F3" w:rsidRDefault="00A734F3">
                      <w:pPr>
                        <w:rPr>
                          <w:sz w:val="16"/>
                          <w:szCs w:val="16"/>
                        </w:rPr>
                      </w:pPr>
                    </w:p>
                    <w:p w14:paraId="3ADF8552" w14:textId="77777777" w:rsidR="00A734F3" w:rsidRDefault="00A734F3">
                      <w:pPr>
                        <w:rPr>
                          <w:sz w:val="16"/>
                          <w:szCs w:val="16"/>
                        </w:rPr>
                      </w:pPr>
                    </w:p>
                    <w:p w14:paraId="28C44F2E" w14:textId="77777777" w:rsidR="00A734F3" w:rsidRDefault="00A734F3">
                      <w:pPr>
                        <w:rPr>
                          <w:sz w:val="16"/>
                          <w:szCs w:val="16"/>
                        </w:rPr>
                      </w:pPr>
                    </w:p>
                    <w:p w14:paraId="3C4B35B2" w14:textId="77777777" w:rsidR="00A734F3" w:rsidRDefault="00A734F3">
                      <w:pPr>
                        <w:rPr>
                          <w:sz w:val="16"/>
                          <w:szCs w:val="16"/>
                        </w:rPr>
                      </w:pPr>
                    </w:p>
                    <w:p w14:paraId="3CB04701" w14:textId="77777777" w:rsidR="00A734F3" w:rsidRDefault="00A734F3">
                      <w:pPr>
                        <w:rPr>
                          <w:sz w:val="16"/>
                          <w:szCs w:val="16"/>
                        </w:rPr>
                      </w:pPr>
                    </w:p>
                    <w:p w14:paraId="1F97E776" w14:textId="77777777" w:rsidR="00A734F3" w:rsidRDefault="00A734F3">
                      <w:pPr>
                        <w:rPr>
                          <w:sz w:val="16"/>
                          <w:szCs w:val="16"/>
                        </w:rPr>
                      </w:pPr>
                    </w:p>
                    <w:p w14:paraId="498100F6" w14:textId="77777777" w:rsidR="00A734F3" w:rsidRDefault="00A734F3">
                      <w:pPr>
                        <w:rPr>
                          <w:sz w:val="16"/>
                          <w:szCs w:val="16"/>
                        </w:rPr>
                      </w:pPr>
                    </w:p>
                    <w:p w14:paraId="11575049" w14:textId="21976EC3" w:rsidR="0026400E" w:rsidRPr="00EC223A" w:rsidRDefault="0026400E">
                      <w:pPr>
                        <w:rPr>
                          <w:sz w:val="16"/>
                          <w:szCs w:val="16"/>
                        </w:rPr>
                      </w:pPr>
                      <w:r w:rsidRPr="00EC223A">
                        <w:rPr>
                          <w:sz w:val="16"/>
                          <w:szCs w:val="16"/>
                        </w:rPr>
                        <w:t>Your policy should have clear definitions of domestic abuse (including a description of coercive control) and of sexual violence.  Definitions should be taken from nationally recognised and reputable sources.</w:t>
                      </w:r>
                    </w:p>
                    <w:p w14:paraId="6AEBB214" w14:textId="6F1B86B3" w:rsidR="0026400E" w:rsidRPr="00EC223A" w:rsidRDefault="0026400E">
                      <w:pPr>
                        <w:rPr>
                          <w:sz w:val="16"/>
                          <w:szCs w:val="16"/>
                        </w:rPr>
                      </w:pPr>
                    </w:p>
                    <w:p w14:paraId="0E0B6E5A" w14:textId="679526C5" w:rsidR="0026400E" w:rsidRPr="00EC223A" w:rsidRDefault="0026400E">
                      <w:pPr>
                        <w:rPr>
                          <w:sz w:val="16"/>
                          <w:szCs w:val="16"/>
                        </w:rPr>
                      </w:pPr>
                    </w:p>
                    <w:p w14:paraId="5FFD369F" w14:textId="1025508D" w:rsidR="0026400E" w:rsidRPr="00EC223A" w:rsidRDefault="0026400E">
                      <w:pPr>
                        <w:rPr>
                          <w:sz w:val="16"/>
                          <w:szCs w:val="16"/>
                        </w:rPr>
                      </w:pPr>
                    </w:p>
                    <w:p w14:paraId="028FDC16" w14:textId="63FAE792" w:rsidR="0026400E" w:rsidRPr="00EC223A" w:rsidRDefault="0026400E">
                      <w:pPr>
                        <w:rPr>
                          <w:sz w:val="16"/>
                          <w:szCs w:val="16"/>
                        </w:rPr>
                      </w:pPr>
                    </w:p>
                    <w:p w14:paraId="2B92B2FF" w14:textId="35E99AC8" w:rsidR="0026400E" w:rsidRPr="00EC223A" w:rsidRDefault="0026400E">
                      <w:pPr>
                        <w:rPr>
                          <w:sz w:val="16"/>
                          <w:szCs w:val="16"/>
                        </w:rPr>
                      </w:pPr>
                    </w:p>
                    <w:p w14:paraId="5DE3C2B2" w14:textId="05B110EB" w:rsidR="0026400E" w:rsidRPr="00EC223A" w:rsidRDefault="0026400E">
                      <w:pPr>
                        <w:rPr>
                          <w:sz w:val="16"/>
                          <w:szCs w:val="16"/>
                        </w:rPr>
                      </w:pPr>
                    </w:p>
                    <w:p w14:paraId="74E2AA36" w14:textId="36A8C537" w:rsidR="0026400E" w:rsidRPr="00EC223A" w:rsidRDefault="0026400E">
                      <w:pPr>
                        <w:rPr>
                          <w:sz w:val="16"/>
                          <w:szCs w:val="16"/>
                        </w:rPr>
                      </w:pPr>
                    </w:p>
                    <w:p w14:paraId="03A2A288" w14:textId="1141DCD4" w:rsidR="0026400E" w:rsidRPr="00EC223A" w:rsidRDefault="0026400E">
                      <w:pPr>
                        <w:rPr>
                          <w:sz w:val="16"/>
                          <w:szCs w:val="16"/>
                        </w:rPr>
                      </w:pPr>
                    </w:p>
                    <w:p w14:paraId="26C164F1" w14:textId="644A46AB" w:rsidR="0026400E" w:rsidRPr="00EC223A" w:rsidRDefault="0026400E">
                      <w:pPr>
                        <w:rPr>
                          <w:sz w:val="16"/>
                          <w:szCs w:val="16"/>
                        </w:rPr>
                      </w:pPr>
                    </w:p>
                    <w:p w14:paraId="1085F527" w14:textId="7E1A8346" w:rsidR="0026400E" w:rsidRPr="00EC223A" w:rsidRDefault="0026400E">
                      <w:pPr>
                        <w:rPr>
                          <w:sz w:val="16"/>
                          <w:szCs w:val="16"/>
                        </w:rPr>
                      </w:pPr>
                    </w:p>
                    <w:p w14:paraId="5A2B17C7" w14:textId="423C172B" w:rsidR="0026400E" w:rsidRPr="00EC223A" w:rsidRDefault="0026400E">
                      <w:pPr>
                        <w:rPr>
                          <w:sz w:val="16"/>
                          <w:szCs w:val="16"/>
                        </w:rPr>
                      </w:pPr>
                    </w:p>
                    <w:p w14:paraId="1651995A" w14:textId="5374C52C" w:rsidR="0026400E" w:rsidRPr="00EC223A" w:rsidRDefault="0026400E">
                      <w:pPr>
                        <w:rPr>
                          <w:sz w:val="16"/>
                          <w:szCs w:val="16"/>
                        </w:rPr>
                      </w:pPr>
                    </w:p>
                    <w:p w14:paraId="41BCFAA8" w14:textId="09E8D86D" w:rsidR="0026400E" w:rsidRPr="00EC223A" w:rsidRDefault="0026400E">
                      <w:pPr>
                        <w:rPr>
                          <w:sz w:val="16"/>
                          <w:szCs w:val="16"/>
                        </w:rPr>
                      </w:pPr>
                    </w:p>
                    <w:p w14:paraId="44C37576" w14:textId="197DFB9F" w:rsidR="0026400E" w:rsidRPr="00EC223A" w:rsidRDefault="0026400E">
                      <w:pPr>
                        <w:rPr>
                          <w:sz w:val="16"/>
                          <w:szCs w:val="16"/>
                        </w:rPr>
                      </w:pPr>
                    </w:p>
                    <w:p w14:paraId="112ACEBE" w14:textId="324A098B" w:rsidR="0026400E" w:rsidRPr="00EC223A" w:rsidRDefault="0026400E">
                      <w:pPr>
                        <w:rPr>
                          <w:sz w:val="16"/>
                          <w:szCs w:val="16"/>
                        </w:rPr>
                      </w:pPr>
                    </w:p>
                    <w:p w14:paraId="5D5CEE04" w14:textId="5123E518" w:rsidR="0026400E" w:rsidRPr="00EC223A" w:rsidRDefault="0026400E">
                      <w:pPr>
                        <w:rPr>
                          <w:sz w:val="16"/>
                          <w:szCs w:val="16"/>
                        </w:rPr>
                      </w:pPr>
                    </w:p>
                    <w:p w14:paraId="6918BB28" w14:textId="74D0EDE1" w:rsidR="0026400E" w:rsidRPr="00EC223A" w:rsidRDefault="0026400E">
                      <w:pPr>
                        <w:rPr>
                          <w:sz w:val="16"/>
                          <w:szCs w:val="16"/>
                        </w:rPr>
                      </w:pPr>
                    </w:p>
                    <w:p w14:paraId="0E42D6B7" w14:textId="3533D544" w:rsidR="0026400E" w:rsidRPr="00EC223A" w:rsidRDefault="0026400E">
                      <w:pPr>
                        <w:rPr>
                          <w:sz w:val="16"/>
                          <w:szCs w:val="16"/>
                        </w:rPr>
                      </w:pPr>
                    </w:p>
                    <w:p w14:paraId="208960AE" w14:textId="514EB7EB" w:rsidR="0026400E" w:rsidRPr="00EC223A" w:rsidRDefault="0026400E">
                      <w:pPr>
                        <w:rPr>
                          <w:sz w:val="16"/>
                          <w:szCs w:val="16"/>
                        </w:rPr>
                      </w:pPr>
                    </w:p>
                    <w:p w14:paraId="53F2A1DD" w14:textId="1E387FEB" w:rsidR="0026400E" w:rsidRPr="00EC223A" w:rsidRDefault="0026400E">
                      <w:pPr>
                        <w:rPr>
                          <w:sz w:val="16"/>
                          <w:szCs w:val="16"/>
                        </w:rPr>
                      </w:pPr>
                    </w:p>
                    <w:p w14:paraId="78900BAC" w14:textId="491CB341" w:rsidR="0026400E" w:rsidRPr="00EC223A" w:rsidRDefault="0026400E">
                      <w:pPr>
                        <w:rPr>
                          <w:sz w:val="16"/>
                          <w:szCs w:val="16"/>
                        </w:rPr>
                      </w:pPr>
                    </w:p>
                    <w:p w14:paraId="6D15A27F" w14:textId="7207D2D3" w:rsidR="0026400E" w:rsidRPr="00EC223A" w:rsidRDefault="0026400E">
                      <w:pPr>
                        <w:rPr>
                          <w:sz w:val="16"/>
                          <w:szCs w:val="16"/>
                        </w:rPr>
                      </w:pPr>
                    </w:p>
                    <w:p w14:paraId="6DC7A933" w14:textId="77777777" w:rsidR="0026400E" w:rsidRDefault="0026400E">
                      <w:pPr>
                        <w:rPr>
                          <w:sz w:val="16"/>
                          <w:szCs w:val="16"/>
                        </w:rPr>
                      </w:pPr>
                    </w:p>
                    <w:p w14:paraId="31E823EC" w14:textId="77777777" w:rsidR="0026400E" w:rsidRDefault="0026400E">
                      <w:pPr>
                        <w:rPr>
                          <w:sz w:val="16"/>
                          <w:szCs w:val="16"/>
                        </w:rPr>
                      </w:pPr>
                    </w:p>
                    <w:p w14:paraId="52FC62CA" w14:textId="77777777" w:rsidR="0026400E" w:rsidRDefault="0026400E">
                      <w:pPr>
                        <w:rPr>
                          <w:sz w:val="16"/>
                          <w:szCs w:val="16"/>
                        </w:rPr>
                      </w:pPr>
                    </w:p>
                    <w:p w14:paraId="799D7FBB" w14:textId="77777777" w:rsidR="0026400E" w:rsidRDefault="0026400E">
                      <w:pPr>
                        <w:rPr>
                          <w:sz w:val="16"/>
                          <w:szCs w:val="16"/>
                        </w:rPr>
                      </w:pPr>
                    </w:p>
                    <w:p w14:paraId="13C79B5C" w14:textId="77777777" w:rsidR="0026400E" w:rsidRDefault="0026400E">
                      <w:pPr>
                        <w:rPr>
                          <w:sz w:val="16"/>
                          <w:szCs w:val="16"/>
                        </w:rPr>
                      </w:pPr>
                    </w:p>
                    <w:p w14:paraId="7453D248" w14:textId="4EB7169B" w:rsidR="0026400E" w:rsidRPr="00EC223A" w:rsidRDefault="0026400E">
                      <w:pPr>
                        <w:rPr>
                          <w:sz w:val="16"/>
                          <w:szCs w:val="16"/>
                        </w:rPr>
                      </w:pPr>
                    </w:p>
                    <w:p w14:paraId="60EB1B4A" w14:textId="3682BDB3" w:rsidR="0026400E" w:rsidRPr="00EC223A" w:rsidRDefault="0026400E">
                      <w:pPr>
                        <w:rPr>
                          <w:sz w:val="16"/>
                          <w:szCs w:val="16"/>
                        </w:rPr>
                      </w:pPr>
                    </w:p>
                    <w:p w14:paraId="50B4515F" w14:textId="30A27F15" w:rsidR="0026400E" w:rsidRPr="00EC223A" w:rsidRDefault="0026400E">
                      <w:pPr>
                        <w:rPr>
                          <w:sz w:val="16"/>
                          <w:szCs w:val="16"/>
                        </w:rPr>
                      </w:pPr>
                    </w:p>
                    <w:p w14:paraId="64F20CBD" w14:textId="34DF8CC5" w:rsidR="0026400E" w:rsidRPr="00EC223A" w:rsidRDefault="0026400E">
                      <w:pPr>
                        <w:rPr>
                          <w:sz w:val="16"/>
                          <w:szCs w:val="16"/>
                        </w:rPr>
                      </w:pPr>
                    </w:p>
                    <w:p w14:paraId="7E2FB7D9" w14:textId="750EBA33" w:rsidR="0026400E" w:rsidRDefault="0026400E">
                      <w:pPr>
                        <w:rPr>
                          <w:sz w:val="16"/>
                          <w:szCs w:val="16"/>
                        </w:rPr>
                      </w:pPr>
                    </w:p>
                    <w:p w14:paraId="6D6F1BF0" w14:textId="77777777" w:rsidR="0026400E" w:rsidRDefault="0026400E">
                      <w:pPr>
                        <w:rPr>
                          <w:sz w:val="16"/>
                          <w:szCs w:val="16"/>
                        </w:rPr>
                      </w:pPr>
                    </w:p>
                    <w:p w14:paraId="577E8A4D" w14:textId="77777777" w:rsidR="0026400E" w:rsidRDefault="0026400E">
                      <w:pPr>
                        <w:rPr>
                          <w:sz w:val="16"/>
                          <w:szCs w:val="16"/>
                        </w:rPr>
                      </w:pPr>
                    </w:p>
                    <w:p w14:paraId="25E22F24" w14:textId="77777777" w:rsidR="0026400E" w:rsidRDefault="0026400E">
                      <w:pPr>
                        <w:rPr>
                          <w:sz w:val="16"/>
                          <w:szCs w:val="16"/>
                        </w:rPr>
                      </w:pPr>
                    </w:p>
                    <w:p w14:paraId="7A5C3C0A" w14:textId="77777777" w:rsidR="00C01859" w:rsidRDefault="00C01859">
                      <w:pPr>
                        <w:rPr>
                          <w:sz w:val="16"/>
                          <w:szCs w:val="16"/>
                        </w:rPr>
                      </w:pPr>
                    </w:p>
                    <w:p w14:paraId="03055975" w14:textId="77777777" w:rsidR="00C01859" w:rsidRDefault="00C01859">
                      <w:pPr>
                        <w:rPr>
                          <w:sz w:val="16"/>
                          <w:szCs w:val="16"/>
                        </w:rPr>
                      </w:pPr>
                    </w:p>
                    <w:p w14:paraId="2CF146AD" w14:textId="77777777" w:rsidR="00C01859" w:rsidRDefault="00C01859">
                      <w:pPr>
                        <w:rPr>
                          <w:sz w:val="16"/>
                          <w:szCs w:val="16"/>
                        </w:rPr>
                      </w:pPr>
                    </w:p>
                    <w:p w14:paraId="5ADF36B7" w14:textId="77777777" w:rsidR="00C01859" w:rsidRDefault="00C01859">
                      <w:pPr>
                        <w:rPr>
                          <w:sz w:val="16"/>
                          <w:szCs w:val="16"/>
                        </w:rPr>
                      </w:pPr>
                    </w:p>
                    <w:p w14:paraId="640C8F21" w14:textId="77777777" w:rsidR="00C01859" w:rsidRDefault="00C01859">
                      <w:pPr>
                        <w:rPr>
                          <w:sz w:val="16"/>
                          <w:szCs w:val="16"/>
                        </w:rPr>
                      </w:pPr>
                    </w:p>
                    <w:p w14:paraId="19F813E5" w14:textId="77777777" w:rsidR="00C01859" w:rsidRDefault="00C01859">
                      <w:pPr>
                        <w:rPr>
                          <w:sz w:val="16"/>
                          <w:szCs w:val="16"/>
                        </w:rPr>
                      </w:pPr>
                    </w:p>
                    <w:p w14:paraId="308EE388" w14:textId="77777777" w:rsidR="00C01859" w:rsidRDefault="00C01859">
                      <w:pPr>
                        <w:rPr>
                          <w:sz w:val="16"/>
                          <w:szCs w:val="16"/>
                        </w:rPr>
                      </w:pPr>
                    </w:p>
                    <w:p w14:paraId="5C3114E8" w14:textId="77777777" w:rsidR="00C01859" w:rsidRDefault="00C01859">
                      <w:pPr>
                        <w:rPr>
                          <w:sz w:val="16"/>
                          <w:szCs w:val="16"/>
                        </w:rPr>
                      </w:pPr>
                    </w:p>
                    <w:p w14:paraId="5B400877" w14:textId="74BB9ADD" w:rsidR="0026400E" w:rsidRPr="00EC223A" w:rsidRDefault="0026400E">
                      <w:pPr>
                        <w:rPr>
                          <w:rStyle w:val="PlaceholderText"/>
                          <w:color w:val="1B2E70" w:themeColor="text2" w:themeShade="BF"/>
                          <w:sz w:val="16"/>
                          <w:szCs w:val="16"/>
                        </w:rPr>
                      </w:pPr>
                      <w:r w:rsidRPr="00EC223A">
                        <w:rPr>
                          <w:sz w:val="16"/>
                          <w:szCs w:val="16"/>
                        </w:rPr>
                        <w:t>This is a broad definition, enabling your staff to consider all forms of sexual abuse and violence.</w:t>
                      </w:r>
                    </w:p>
                  </w:txbxContent>
                </v:textbox>
                <w10:wrap type="square" anchorx="page" anchory="margin"/>
              </v:rect>
            </w:pict>
          </mc:Fallback>
        </mc:AlternateContent>
      </w:r>
      <w:r w:rsidR="007C3D99" w:rsidRPr="00CC382C">
        <w:rPr>
          <w:rFonts w:cs="Arial"/>
        </w:rPr>
        <w:t xml:space="preserve">race, religion or belief, sexual orientation, marriage or civil partnership and pregnancy. </w:t>
      </w:r>
    </w:p>
    <w:p w14:paraId="3ED979F1" w14:textId="77777777" w:rsidR="00F13C0F" w:rsidRPr="00CC382C" w:rsidRDefault="00F13C0F" w:rsidP="00F13C0F">
      <w:pPr>
        <w:rPr>
          <w:rFonts w:cs="Arial"/>
        </w:rPr>
      </w:pPr>
    </w:p>
    <w:p w14:paraId="3827F049" w14:textId="21148008" w:rsidR="00F13C0F" w:rsidRPr="00CC382C" w:rsidRDefault="00F13C0F" w:rsidP="00F13C0F">
      <w:pPr>
        <w:rPr>
          <w:rFonts w:cs="Arial"/>
        </w:rPr>
      </w:pPr>
      <w:r w:rsidRPr="00CC382C">
        <w:rPr>
          <w:rFonts w:cs="Arial"/>
        </w:rPr>
        <w:t xml:space="preserve">…………………………………………………….. </w:t>
      </w:r>
      <w:r w:rsidR="007C3D99" w:rsidRPr="00CC382C">
        <w:rPr>
          <w:rFonts w:cs="Arial"/>
        </w:rPr>
        <w:t xml:space="preserve">(insert practice name) </w:t>
      </w:r>
      <w:r w:rsidR="00ED0FDB" w:rsidRPr="00CC382C">
        <w:rPr>
          <w:rFonts w:cs="Arial"/>
        </w:rPr>
        <w:t>will</w:t>
      </w:r>
      <w:r w:rsidRPr="00CC382C">
        <w:rPr>
          <w:rFonts w:cs="Arial"/>
        </w:rPr>
        <w:t xml:space="preserve"> </w:t>
      </w:r>
      <w:r w:rsidR="00ED0FDB" w:rsidRPr="00CC382C">
        <w:rPr>
          <w:rFonts w:cs="Arial"/>
        </w:rPr>
        <w:t>promote</w:t>
      </w:r>
      <w:r w:rsidRPr="00CC382C">
        <w:rPr>
          <w:rFonts w:cs="Arial"/>
        </w:rPr>
        <w:t xml:space="preserve"> </w:t>
      </w:r>
      <w:r w:rsidR="007C3D99" w:rsidRPr="00CC382C">
        <w:rPr>
          <w:rFonts w:cs="Arial"/>
        </w:rPr>
        <w:t>the importance of responding appropriately to people perpetrating</w:t>
      </w:r>
      <w:r w:rsidRPr="00CC382C">
        <w:rPr>
          <w:rFonts w:cs="Arial"/>
        </w:rPr>
        <w:t xml:space="preserve"> </w:t>
      </w:r>
      <w:r w:rsidR="007C3D99" w:rsidRPr="00CC382C">
        <w:rPr>
          <w:rFonts w:cs="Arial"/>
        </w:rPr>
        <w:t>domestic abuse or sexual violence.</w:t>
      </w:r>
    </w:p>
    <w:p w14:paraId="6F3A0346" w14:textId="77777777" w:rsidR="00F13C0F" w:rsidRPr="00CC382C" w:rsidRDefault="00F13C0F" w:rsidP="00F13C0F">
      <w:pPr>
        <w:rPr>
          <w:rFonts w:cs="Arial"/>
        </w:rPr>
      </w:pPr>
    </w:p>
    <w:p w14:paraId="4D77333F" w14:textId="7B609EBD" w:rsidR="007C3D99" w:rsidRPr="00CC382C" w:rsidRDefault="007C3D99" w:rsidP="007C3D99">
      <w:pPr>
        <w:rPr>
          <w:rFonts w:cs="Arial"/>
        </w:rPr>
      </w:pPr>
      <w:r w:rsidRPr="00CC382C">
        <w:rPr>
          <w:rFonts w:cs="Arial"/>
        </w:rPr>
        <w:t>……………………………………………………. (insert practice name) will ensure that the policy will be applied to both patients and to staff employed by the practice.</w:t>
      </w:r>
    </w:p>
    <w:p w14:paraId="790453EE" w14:textId="77777777" w:rsidR="002C3286" w:rsidRPr="00CC382C" w:rsidRDefault="002C3286" w:rsidP="00E950B5">
      <w:pPr>
        <w:rPr>
          <w:rFonts w:cs="Arial"/>
        </w:rPr>
      </w:pPr>
    </w:p>
    <w:p w14:paraId="70EADDFB" w14:textId="6980086C" w:rsidR="00E950B5" w:rsidRPr="00CC382C" w:rsidRDefault="00E950B5" w:rsidP="00E950B5">
      <w:pPr>
        <w:rPr>
          <w:rFonts w:cs="Arial"/>
        </w:rPr>
      </w:pPr>
      <w:r w:rsidRPr="00CC382C">
        <w:rPr>
          <w:rFonts w:cs="Arial"/>
          <w:b/>
          <w:bCs/>
        </w:rPr>
        <w:t>3. Definition</w:t>
      </w:r>
      <w:r w:rsidR="002C3286" w:rsidRPr="00CC382C">
        <w:rPr>
          <w:rFonts w:cs="Arial"/>
          <w:b/>
          <w:bCs/>
        </w:rPr>
        <w:t>s</w:t>
      </w:r>
      <w:r w:rsidRPr="00CC382C">
        <w:rPr>
          <w:rFonts w:cs="Arial"/>
          <w:b/>
          <w:bCs/>
        </w:rPr>
        <w:t xml:space="preserve"> </w:t>
      </w:r>
    </w:p>
    <w:p w14:paraId="7D52DC7E" w14:textId="77777777" w:rsidR="00E950B5" w:rsidRPr="00CC382C" w:rsidRDefault="00E950B5" w:rsidP="00E950B5">
      <w:pPr>
        <w:rPr>
          <w:rFonts w:cs="Arial"/>
        </w:rPr>
      </w:pPr>
    </w:p>
    <w:p w14:paraId="4FDE89AA" w14:textId="77777777" w:rsidR="00C01859" w:rsidRPr="00CC382C" w:rsidRDefault="00C01859" w:rsidP="00A323F5">
      <w:pPr>
        <w:pStyle w:val="ListParagraph"/>
        <w:numPr>
          <w:ilvl w:val="0"/>
          <w:numId w:val="10"/>
        </w:numPr>
        <w:rPr>
          <w:rFonts w:cs="Arial"/>
        </w:rPr>
      </w:pPr>
      <w:r w:rsidRPr="00CC382C">
        <w:t xml:space="preserve">The </w:t>
      </w:r>
      <w:hyperlink r:id="rId19" w:history="1">
        <w:r w:rsidRPr="00CC382C">
          <w:rPr>
            <w:rStyle w:val="Hyperlink"/>
          </w:rPr>
          <w:t>Domestic Abuse Bill</w:t>
        </w:r>
      </w:hyperlink>
      <w:r w:rsidRPr="00CC382C">
        <w:t xml:space="preserve"> (2021) introduced a legal definition of domestic abuse. </w:t>
      </w:r>
    </w:p>
    <w:p w14:paraId="5E5D8CFB" w14:textId="77777777" w:rsidR="00C01859" w:rsidRPr="00CC382C" w:rsidRDefault="00C01859" w:rsidP="00C01859">
      <w:pPr>
        <w:pStyle w:val="ListParagraph"/>
      </w:pPr>
    </w:p>
    <w:p w14:paraId="31E25C0F" w14:textId="65F193FB" w:rsidR="002C3286" w:rsidRPr="00CC382C" w:rsidRDefault="00C01859" w:rsidP="00C01859">
      <w:pPr>
        <w:pStyle w:val="ListParagraph"/>
        <w:rPr>
          <w:rFonts w:cs="Arial"/>
        </w:rPr>
      </w:pPr>
      <w:r w:rsidRPr="00CC382C">
        <w:t xml:space="preserve">The following taken from the cross-Government department definition of 2013 is a clear description of how the behaviours specified in the act may appear. </w:t>
      </w:r>
    </w:p>
    <w:p w14:paraId="794560EC" w14:textId="77777777" w:rsidR="00C01859" w:rsidRPr="00CC382C" w:rsidRDefault="00C01859" w:rsidP="00C01859">
      <w:pPr>
        <w:pStyle w:val="ListParagraph"/>
        <w:rPr>
          <w:rFonts w:cs="Arial"/>
        </w:rPr>
      </w:pPr>
    </w:p>
    <w:p w14:paraId="08DB1846" w14:textId="77777777" w:rsidR="005C1A36" w:rsidRPr="00CC382C" w:rsidRDefault="005C1A36" w:rsidP="00E950B5">
      <w:pPr>
        <w:rPr>
          <w:rFonts w:cs="Arial"/>
          <w:i/>
          <w:iCs/>
        </w:rPr>
      </w:pPr>
      <w:r w:rsidRPr="00CC382C">
        <w:rPr>
          <w:rFonts w:cs="Arial"/>
          <w:i/>
          <w:iCs/>
        </w:rPr>
        <w:t xml:space="preserve">'Any incident or pattern of incidents of controlling, coercive or threatening behaviour, </w:t>
      </w:r>
      <w:proofErr w:type="gramStart"/>
      <w:r w:rsidRPr="00CC382C">
        <w:rPr>
          <w:rFonts w:cs="Arial"/>
          <w:i/>
          <w:iCs/>
        </w:rPr>
        <w:t>violence</w:t>
      </w:r>
      <w:proofErr w:type="gramEnd"/>
      <w:r w:rsidRPr="00CC382C">
        <w:rPr>
          <w:rFonts w:cs="Arial"/>
          <w:i/>
          <w:iCs/>
        </w:rPr>
        <w:t xml:space="preserve"> or abuse between those aged 16 or over who are or have been intimate partners or family members regardless of gender or sexuality. </w:t>
      </w:r>
    </w:p>
    <w:p w14:paraId="00770997" w14:textId="77777777" w:rsidR="005C1A36" w:rsidRPr="00CC382C" w:rsidRDefault="005C1A36" w:rsidP="00E950B5">
      <w:pPr>
        <w:rPr>
          <w:rFonts w:cs="Arial"/>
          <w:i/>
          <w:iCs/>
        </w:rPr>
      </w:pPr>
    </w:p>
    <w:p w14:paraId="2882A615" w14:textId="77777777" w:rsidR="005C1A36" w:rsidRPr="00CC382C" w:rsidRDefault="005C1A36" w:rsidP="00E950B5">
      <w:pPr>
        <w:rPr>
          <w:rFonts w:cs="Arial"/>
          <w:i/>
          <w:iCs/>
        </w:rPr>
      </w:pPr>
      <w:r w:rsidRPr="00CC382C">
        <w:rPr>
          <w:rFonts w:cs="Arial"/>
          <w:i/>
          <w:iCs/>
        </w:rPr>
        <w:t xml:space="preserve">This can encompass, but is not limited to, the following types of abuse: </w:t>
      </w:r>
    </w:p>
    <w:p w14:paraId="6CC28813" w14:textId="77777777" w:rsidR="005C1A36" w:rsidRPr="00CC382C" w:rsidRDefault="005C1A36" w:rsidP="00E950B5">
      <w:pPr>
        <w:rPr>
          <w:rFonts w:cs="Arial"/>
          <w:i/>
          <w:iCs/>
        </w:rPr>
      </w:pPr>
      <w:r w:rsidRPr="00CC382C">
        <w:rPr>
          <w:rFonts w:cs="Arial"/>
          <w:i/>
          <w:iCs/>
        </w:rPr>
        <w:t xml:space="preserve">• psychological </w:t>
      </w:r>
    </w:p>
    <w:p w14:paraId="42421C2E" w14:textId="77777777" w:rsidR="005C1A36" w:rsidRPr="00CC382C" w:rsidRDefault="005C1A36" w:rsidP="00E950B5">
      <w:pPr>
        <w:rPr>
          <w:rFonts w:cs="Arial"/>
          <w:i/>
          <w:iCs/>
        </w:rPr>
      </w:pPr>
      <w:r w:rsidRPr="00CC382C">
        <w:rPr>
          <w:rFonts w:cs="Arial"/>
          <w:i/>
          <w:iCs/>
        </w:rPr>
        <w:t xml:space="preserve">• physical </w:t>
      </w:r>
    </w:p>
    <w:p w14:paraId="56E6A7D5" w14:textId="77777777" w:rsidR="005C1A36" w:rsidRPr="00CC382C" w:rsidRDefault="005C1A36" w:rsidP="00E950B5">
      <w:pPr>
        <w:rPr>
          <w:rFonts w:cs="Arial"/>
          <w:i/>
          <w:iCs/>
        </w:rPr>
      </w:pPr>
      <w:r w:rsidRPr="00CC382C">
        <w:rPr>
          <w:rFonts w:cs="Arial"/>
          <w:i/>
          <w:iCs/>
        </w:rPr>
        <w:t xml:space="preserve">• sexual </w:t>
      </w:r>
    </w:p>
    <w:p w14:paraId="3DFABA82" w14:textId="77777777" w:rsidR="005C1A36" w:rsidRPr="00CC382C" w:rsidRDefault="005C1A36" w:rsidP="00E950B5">
      <w:pPr>
        <w:rPr>
          <w:rFonts w:cs="Arial"/>
          <w:i/>
          <w:iCs/>
        </w:rPr>
      </w:pPr>
      <w:r w:rsidRPr="00CC382C">
        <w:rPr>
          <w:rFonts w:cs="Arial"/>
          <w:i/>
          <w:iCs/>
        </w:rPr>
        <w:t xml:space="preserve">• financial </w:t>
      </w:r>
    </w:p>
    <w:p w14:paraId="4A500EBD" w14:textId="77777777" w:rsidR="005C1A36" w:rsidRPr="00CC382C" w:rsidRDefault="005C1A36" w:rsidP="00E950B5">
      <w:pPr>
        <w:rPr>
          <w:rFonts w:cs="Arial"/>
          <w:i/>
          <w:iCs/>
        </w:rPr>
      </w:pPr>
      <w:r w:rsidRPr="00CC382C">
        <w:rPr>
          <w:rFonts w:cs="Arial"/>
          <w:i/>
          <w:iCs/>
        </w:rPr>
        <w:t xml:space="preserve">• emotional </w:t>
      </w:r>
    </w:p>
    <w:p w14:paraId="7D773B85" w14:textId="77777777" w:rsidR="005C1A36" w:rsidRPr="00CC382C" w:rsidRDefault="005C1A36" w:rsidP="00E950B5">
      <w:pPr>
        <w:rPr>
          <w:rFonts w:cs="Arial"/>
          <w:i/>
          <w:iCs/>
        </w:rPr>
      </w:pPr>
    </w:p>
    <w:p w14:paraId="596EC569" w14:textId="77777777" w:rsidR="005C1A36" w:rsidRPr="00CC382C" w:rsidRDefault="005C1A36" w:rsidP="00E950B5">
      <w:pPr>
        <w:rPr>
          <w:rFonts w:cs="Arial"/>
          <w:i/>
          <w:iCs/>
        </w:rPr>
      </w:pPr>
      <w:r w:rsidRPr="00CC382C">
        <w:rPr>
          <w:rFonts w:cs="Arial"/>
          <w:i/>
          <w:iCs/>
        </w:rPr>
        <w:t xml:space="preserve">Controlling behaviour </w:t>
      </w:r>
      <w:proofErr w:type="gramStart"/>
      <w:r w:rsidRPr="00CC382C">
        <w:rPr>
          <w:rFonts w:cs="Arial"/>
          <w:i/>
          <w:iCs/>
        </w:rPr>
        <w:t>is:</w:t>
      </w:r>
      <w:proofErr w:type="gramEnd"/>
      <w:r w:rsidRPr="00CC382C">
        <w:rPr>
          <w:rFonts w:cs="Arial"/>
          <w:i/>
          <w:iCs/>
        </w:rPr>
        <w:t xml:space="preserve"> a range of acts designed to make a person subordinate and/or dependent by isolating them from sources of support, exploiting their resources and capacities for personal gain, depriving them of the means needed for independence, resistance and escape and regulating their everyday behaviour. </w:t>
      </w:r>
    </w:p>
    <w:p w14:paraId="2E8692ED" w14:textId="77777777" w:rsidR="005C1A36" w:rsidRPr="00CC382C" w:rsidRDefault="005C1A36" w:rsidP="00E950B5">
      <w:pPr>
        <w:rPr>
          <w:rFonts w:cs="Arial"/>
          <w:i/>
          <w:iCs/>
        </w:rPr>
      </w:pPr>
    </w:p>
    <w:p w14:paraId="4A73BE1E" w14:textId="57BB53F3" w:rsidR="005C1A36" w:rsidRPr="00CC382C" w:rsidRDefault="005C1A36" w:rsidP="00E950B5">
      <w:pPr>
        <w:rPr>
          <w:rFonts w:cs="Arial"/>
          <w:i/>
          <w:iCs/>
        </w:rPr>
      </w:pPr>
      <w:r w:rsidRPr="00CC382C">
        <w:rPr>
          <w:rFonts w:cs="Arial"/>
          <w:i/>
          <w:iCs/>
        </w:rPr>
        <w:t xml:space="preserve">Coercive behaviour </w:t>
      </w:r>
      <w:r w:rsidR="000A5A8D" w:rsidRPr="00CC382C">
        <w:rPr>
          <w:rFonts w:cs="Arial"/>
          <w:i/>
          <w:iCs/>
        </w:rPr>
        <w:t>is</w:t>
      </w:r>
      <w:r w:rsidRPr="00CC382C">
        <w:rPr>
          <w:rFonts w:cs="Arial"/>
          <w:i/>
          <w:iCs/>
        </w:rPr>
        <w:t xml:space="preserve"> an act or a pattern of acts of assault, threats, humiliation and intimidation or other abuse that is used to harm, punish, or frighten their victim.' </w:t>
      </w:r>
    </w:p>
    <w:p w14:paraId="2EEE3BD9" w14:textId="77777777" w:rsidR="005C1A36" w:rsidRPr="00CC382C" w:rsidRDefault="005C1A36" w:rsidP="00E950B5">
      <w:pPr>
        <w:rPr>
          <w:rFonts w:cs="Arial"/>
          <w:i/>
          <w:iCs/>
        </w:rPr>
      </w:pPr>
    </w:p>
    <w:p w14:paraId="64B2BB71" w14:textId="77777777" w:rsidR="005C1A36" w:rsidRPr="00CC382C" w:rsidRDefault="005C1A36" w:rsidP="00E950B5">
      <w:pPr>
        <w:rPr>
          <w:rFonts w:cs="Arial"/>
          <w:i/>
          <w:iCs/>
        </w:rPr>
      </w:pPr>
      <w:r w:rsidRPr="00CC382C">
        <w:rPr>
          <w:rFonts w:cs="Arial"/>
          <w:i/>
          <w:iCs/>
        </w:rPr>
        <w:t xml:space="preserve">The Government definition, which is not a legal definition, includes so called 'honour’ based violence, female genital mutilation (FGM) and forced marriage, and is clear that victims are not confined to one gender or ethnic group. </w:t>
      </w:r>
    </w:p>
    <w:p w14:paraId="6EC60170" w14:textId="77777777" w:rsidR="005C1A36" w:rsidRPr="00CC382C" w:rsidRDefault="005C1A36" w:rsidP="00E950B5">
      <w:pPr>
        <w:rPr>
          <w:rFonts w:cs="Arial"/>
          <w:i/>
          <w:iCs/>
        </w:rPr>
      </w:pPr>
    </w:p>
    <w:p w14:paraId="18A2C93E" w14:textId="6F982B66" w:rsidR="002C3286" w:rsidRPr="00CC382C" w:rsidRDefault="00A734F3" w:rsidP="00E950B5">
      <w:pPr>
        <w:rPr>
          <w:rFonts w:cs="Arial"/>
        </w:rPr>
      </w:pPr>
      <w:r w:rsidRPr="00CC382C">
        <w:rPr>
          <w:rFonts w:cs="Arial"/>
          <w:b/>
          <w:bCs/>
          <w:noProof/>
        </w:rPr>
        <w:lastRenderedPageBreak/>
        <mc:AlternateContent>
          <mc:Choice Requires="wps">
            <w:drawing>
              <wp:anchor distT="0" distB="0" distL="457200" distR="114300" simplePos="0" relativeHeight="251786240" behindDoc="0" locked="0" layoutInCell="0" allowOverlap="1" wp14:anchorId="3BC5D7B3" wp14:editId="3DB41F90">
                <wp:simplePos x="0" y="0"/>
                <wp:positionH relativeFrom="page">
                  <wp:posOffset>5495925</wp:posOffset>
                </wp:positionH>
                <wp:positionV relativeFrom="margin">
                  <wp:posOffset>9525</wp:posOffset>
                </wp:positionV>
                <wp:extent cx="1880870" cy="2943225"/>
                <wp:effectExtent l="0" t="0" r="0" b="9525"/>
                <wp:wrapSquare wrapText="bothSides"/>
                <wp:docPr id="2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2943225"/>
                        </a:xfrm>
                        <a:prstGeom prst="rect">
                          <a:avLst/>
                        </a:prstGeom>
                        <a:solidFill>
                          <a:schemeClr val="accent2">
                            <a:lumMod val="20000"/>
                            <a:lumOff val="80000"/>
                            <a:alpha val="34902"/>
                          </a:schemeClr>
                        </a:solidFill>
                      </wps:spPr>
                      <wps:txbx>
                        <w:txbxContent>
                          <w:p w14:paraId="4F4AEE4C" w14:textId="77777777" w:rsidR="00A734F3" w:rsidRDefault="00A734F3" w:rsidP="00A734F3">
                            <w:pPr>
                              <w:rPr>
                                <w:sz w:val="16"/>
                                <w:szCs w:val="16"/>
                              </w:rPr>
                            </w:pPr>
                          </w:p>
                          <w:p w14:paraId="1D2B3BFF" w14:textId="77777777" w:rsidR="00A734F3" w:rsidRDefault="00A734F3" w:rsidP="00A734F3">
                            <w:pPr>
                              <w:rPr>
                                <w:sz w:val="16"/>
                                <w:szCs w:val="16"/>
                              </w:rPr>
                            </w:pPr>
                          </w:p>
                          <w:p w14:paraId="1EA9706B" w14:textId="77777777" w:rsidR="00A734F3" w:rsidRDefault="00A734F3" w:rsidP="00A734F3">
                            <w:pPr>
                              <w:rPr>
                                <w:sz w:val="16"/>
                                <w:szCs w:val="16"/>
                              </w:rPr>
                            </w:pPr>
                          </w:p>
                          <w:p w14:paraId="654A76FC" w14:textId="77777777" w:rsidR="00A734F3" w:rsidRDefault="00A734F3" w:rsidP="00A734F3">
                            <w:pPr>
                              <w:rPr>
                                <w:sz w:val="16"/>
                                <w:szCs w:val="16"/>
                              </w:rPr>
                            </w:pPr>
                          </w:p>
                          <w:p w14:paraId="74C391A3" w14:textId="77777777" w:rsidR="00A734F3" w:rsidRDefault="00A734F3" w:rsidP="00A734F3">
                            <w:pPr>
                              <w:rPr>
                                <w:sz w:val="16"/>
                                <w:szCs w:val="16"/>
                              </w:rPr>
                            </w:pPr>
                          </w:p>
                          <w:p w14:paraId="0DB7103B" w14:textId="77777777" w:rsidR="00A734F3" w:rsidRDefault="00A734F3" w:rsidP="00A734F3">
                            <w:pPr>
                              <w:rPr>
                                <w:sz w:val="16"/>
                                <w:szCs w:val="16"/>
                              </w:rPr>
                            </w:pPr>
                          </w:p>
                          <w:p w14:paraId="42F65E35" w14:textId="77777777" w:rsidR="00A734F3" w:rsidRDefault="00A734F3" w:rsidP="00A734F3">
                            <w:pPr>
                              <w:rPr>
                                <w:sz w:val="16"/>
                                <w:szCs w:val="16"/>
                              </w:rPr>
                            </w:pPr>
                          </w:p>
                          <w:p w14:paraId="0088E8A1" w14:textId="77777777" w:rsidR="00A734F3" w:rsidRDefault="00A734F3" w:rsidP="00A734F3">
                            <w:pPr>
                              <w:rPr>
                                <w:sz w:val="16"/>
                                <w:szCs w:val="16"/>
                              </w:rPr>
                            </w:pPr>
                          </w:p>
                          <w:p w14:paraId="1F512602" w14:textId="77777777" w:rsidR="00A734F3" w:rsidRDefault="00A734F3" w:rsidP="00A734F3">
                            <w:pPr>
                              <w:rPr>
                                <w:sz w:val="16"/>
                                <w:szCs w:val="16"/>
                              </w:rPr>
                            </w:pPr>
                          </w:p>
                          <w:p w14:paraId="072BD314" w14:textId="422BA936" w:rsidR="00A734F3" w:rsidRDefault="00A734F3" w:rsidP="00A734F3">
                            <w:pPr>
                              <w:rPr>
                                <w:sz w:val="16"/>
                                <w:szCs w:val="16"/>
                              </w:rPr>
                            </w:pPr>
                          </w:p>
                          <w:p w14:paraId="2007448D" w14:textId="77777777" w:rsidR="00A734F3" w:rsidRDefault="00A734F3" w:rsidP="00A734F3">
                            <w:pPr>
                              <w:rPr>
                                <w:sz w:val="16"/>
                                <w:szCs w:val="16"/>
                              </w:rPr>
                            </w:pPr>
                          </w:p>
                          <w:p w14:paraId="374D55A9" w14:textId="77777777" w:rsidR="00A734F3" w:rsidRDefault="00A734F3" w:rsidP="00A734F3">
                            <w:pPr>
                              <w:rPr>
                                <w:sz w:val="16"/>
                                <w:szCs w:val="16"/>
                              </w:rPr>
                            </w:pPr>
                          </w:p>
                          <w:p w14:paraId="2CDBF6BF" w14:textId="77777777" w:rsidR="00A734F3" w:rsidRDefault="00A734F3" w:rsidP="00A734F3">
                            <w:pPr>
                              <w:rPr>
                                <w:sz w:val="16"/>
                                <w:szCs w:val="16"/>
                              </w:rPr>
                            </w:pPr>
                          </w:p>
                          <w:p w14:paraId="0D95BDFA" w14:textId="77777777" w:rsidR="00A734F3" w:rsidRDefault="00A734F3" w:rsidP="00A734F3">
                            <w:pPr>
                              <w:rPr>
                                <w:sz w:val="16"/>
                                <w:szCs w:val="16"/>
                              </w:rPr>
                            </w:pPr>
                          </w:p>
                          <w:p w14:paraId="44A5E953" w14:textId="77777777" w:rsidR="00A734F3" w:rsidRPr="00EC223A" w:rsidRDefault="00A734F3" w:rsidP="00A734F3">
                            <w:pPr>
                              <w:rPr>
                                <w:rStyle w:val="PlaceholderText"/>
                                <w:color w:val="1B2E70" w:themeColor="text2" w:themeShade="BF"/>
                                <w:sz w:val="16"/>
                                <w:szCs w:val="16"/>
                              </w:rPr>
                            </w:pPr>
                            <w:r w:rsidRPr="00EC223A">
                              <w:rPr>
                                <w:sz w:val="16"/>
                                <w:szCs w:val="16"/>
                              </w:rPr>
                              <w:t>This is a broad definition, enabling your staff to consider all forms of sexual abuse and violence.</w:t>
                            </w:r>
                          </w:p>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0</wp14:pctHeight>
                </wp14:sizeRelV>
              </wp:anchor>
            </w:drawing>
          </mc:Choice>
          <mc:Fallback>
            <w:pict>
              <v:rect w14:anchorId="3BC5D7B3" id="_x0000_s1029" style="position:absolute;margin-left:432.75pt;margin-top:.75pt;width:148.1pt;height:231.75pt;z-index:251786240;visibility:visible;mso-wrap-style:square;mso-width-percent:242;mso-height-percent:0;mso-wrap-distance-left:36pt;mso-wrap-distance-top:0;mso-wrap-distance-right:9pt;mso-wrap-distance-bottom:0;mso-position-horizontal:absolute;mso-position-horizontal-relative:page;mso-position-vertical:absolute;mso-position-vertical-relative:margin;mso-width-percent:242;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" o:allowincell="f" fillcolor="#c0e4ff [661]" stroked="f">
                <v:fill opacity="22873f"/>
                <v:textbox inset="14.4pt,14.4pt,14.4pt,14.4pt">
                  <w:txbxContent>
                    <w:p w14:paraId="4F4AEE4C" w14:textId="77777777" w:rsidR="00A734F3" w:rsidRDefault="00A734F3" w:rsidP="00A734F3">
                      <w:pPr>
                        <w:rPr>
                          <w:sz w:val="16"/>
                          <w:szCs w:val="16"/>
                        </w:rPr>
                      </w:pPr>
                    </w:p>
                    <w:p w14:paraId="1D2B3BFF" w14:textId="77777777" w:rsidR="00A734F3" w:rsidRDefault="00A734F3" w:rsidP="00A734F3">
                      <w:pPr>
                        <w:rPr>
                          <w:sz w:val="16"/>
                          <w:szCs w:val="16"/>
                        </w:rPr>
                      </w:pPr>
                    </w:p>
                    <w:p w14:paraId="1EA9706B" w14:textId="77777777" w:rsidR="00A734F3" w:rsidRDefault="00A734F3" w:rsidP="00A734F3">
                      <w:pPr>
                        <w:rPr>
                          <w:sz w:val="16"/>
                          <w:szCs w:val="16"/>
                        </w:rPr>
                      </w:pPr>
                    </w:p>
                    <w:p w14:paraId="654A76FC" w14:textId="77777777" w:rsidR="00A734F3" w:rsidRDefault="00A734F3" w:rsidP="00A734F3">
                      <w:pPr>
                        <w:rPr>
                          <w:sz w:val="16"/>
                          <w:szCs w:val="16"/>
                        </w:rPr>
                      </w:pPr>
                    </w:p>
                    <w:p w14:paraId="74C391A3" w14:textId="77777777" w:rsidR="00A734F3" w:rsidRDefault="00A734F3" w:rsidP="00A734F3">
                      <w:pPr>
                        <w:rPr>
                          <w:sz w:val="16"/>
                          <w:szCs w:val="16"/>
                        </w:rPr>
                      </w:pPr>
                    </w:p>
                    <w:p w14:paraId="0DB7103B" w14:textId="77777777" w:rsidR="00A734F3" w:rsidRDefault="00A734F3" w:rsidP="00A734F3">
                      <w:pPr>
                        <w:rPr>
                          <w:sz w:val="16"/>
                          <w:szCs w:val="16"/>
                        </w:rPr>
                      </w:pPr>
                    </w:p>
                    <w:p w14:paraId="42F65E35" w14:textId="77777777" w:rsidR="00A734F3" w:rsidRDefault="00A734F3" w:rsidP="00A734F3">
                      <w:pPr>
                        <w:rPr>
                          <w:sz w:val="16"/>
                          <w:szCs w:val="16"/>
                        </w:rPr>
                      </w:pPr>
                    </w:p>
                    <w:p w14:paraId="0088E8A1" w14:textId="77777777" w:rsidR="00A734F3" w:rsidRDefault="00A734F3" w:rsidP="00A734F3">
                      <w:pPr>
                        <w:rPr>
                          <w:sz w:val="16"/>
                          <w:szCs w:val="16"/>
                        </w:rPr>
                      </w:pPr>
                    </w:p>
                    <w:p w14:paraId="1F512602" w14:textId="77777777" w:rsidR="00A734F3" w:rsidRDefault="00A734F3" w:rsidP="00A734F3">
                      <w:pPr>
                        <w:rPr>
                          <w:sz w:val="16"/>
                          <w:szCs w:val="16"/>
                        </w:rPr>
                      </w:pPr>
                    </w:p>
                    <w:p w14:paraId="072BD314" w14:textId="422BA936" w:rsidR="00A734F3" w:rsidRDefault="00A734F3" w:rsidP="00A734F3">
                      <w:pPr>
                        <w:rPr>
                          <w:sz w:val="16"/>
                          <w:szCs w:val="16"/>
                        </w:rPr>
                      </w:pPr>
                    </w:p>
                    <w:p w14:paraId="2007448D" w14:textId="77777777" w:rsidR="00A734F3" w:rsidRDefault="00A734F3" w:rsidP="00A734F3">
                      <w:pPr>
                        <w:rPr>
                          <w:sz w:val="16"/>
                          <w:szCs w:val="16"/>
                        </w:rPr>
                      </w:pPr>
                    </w:p>
                    <w:p w14:paraId="374D55A9" w14:textId="77777777" w:rsidR="00A734F3" w:rsidRDefault="00A734F3" w:rsidP="00A734F3">
                      <w:pPr>
                        <w:rPr>
                          <w:sz w:val="16"/>
                          <w:szCs w:val="16"/>
                        </w:rPr>
                      </w:pPr>
                    </w:p>
                    <w:p w14:paraId="2CDBF6BF" w14:textId="77777777" w:rsidR="00A734F3" w:rsidRDefault="00A734F3" w:rsidP="00A734F3">
                      <w:pPr>
                        <w:rPr>
                          <w:sz w:val="16"/>
                          <w:szCs w:val="16"/>
                        </w:rPr>
                      </w:pPr>
                    </w:p>
                    <w:p w14:paraId="0D95BDFA" w14:textId="77777777" w:rsidR="00A734F3" w:rsidRDefault="00A734F3" w:rsidP="00A734F3">
                      <w:pPr>
                        <w:rPr>
                          <w:sz w:val="16"/>
                          <w:szCs w:val="16"/>
                        </w:rPr>
                      </w:pPr>
                    </w:p>
                    <w:p w14:paraId="44A5E953" w14:textId="77777777" w:rsidR="00A734F3" w:rsidRPr="00EC223A" w:rsidRDefault="00A734F3" w:rsidP="00A734F3">
                      <w:pPr>
                        <w:rPr>
                          <w:rStyle w:val="PlaceholderText"/>
                          <w:color w:val="1B2E70" w:themeColor="text2" w:themeShade="BF"/>
                          <w:sz w:val="16"/>
                          <w:szCs w:val="16"/>
                        </w:rPr>
                      </w:pPr>
                      <w:r w:rsidRPr="00EC223A">
                        <w:rPr>
                          <w:sz w:val="16"/>
                          <w:szCs w:val="16"/>
                        </w:rPr>
                        <w:t>This is a broad definition, enabling your staff to consider all forms of sexual abuse and violence.</w:t>
                      </w:r>
                    </w:p>
                  </w:txbxContent>
                </v:textbox>
                <w10:wrap type="square" anchorx="page" anchory="margin"/>
              </v:rect>
            </w:pict>
          </mc:Fallback>
        </mc:AlternateContent>
      </w:r>
    </w:p>
    <w:p w14:paraId="36803CC0" w14:textId="624C2B98" w:rsidR="00AB0A3D" w:rsidRPr="00CC382C" w:rsidRDefault="00E950B5" w:rsidP="00AB0A3D">
      <w:pPr>
        <w:rPr>
          <w:rFonts w:cs="Arial"/>
        </w:rPr>
      </w:pPr>
      <w:r w:rsidRPr="00CC382C">
        <w:rPr>
          <w:rFonts w:cs="Arial"/>
        </w:rPr>
        <w:t>Domestic abuse can have a devastating impact on children exposed to it. Under the statutory definition of domestic abuse</w:t>
      </w:r>
      <w:r w:rsidR="005C1A36" w:rsidRPr="00CC382C">
        <w:rPr>
          <w:rFonts w:cs="Arial"/>
        </w:rPr>
        <w:t xml:space="preserve"> introduced by the Domestic Abuse Bill, </w:t>
      </w:r>
      <w:r w:rsidRPr="00CC382C">
        <w:rPr>
          <w:rFonts w:cs="Arial"/>
        </w:rPr>
        <w:t xml:space="preserve">a child who sees or hears, or experiences the effects of domestic abuse, and who is related to the person being abused or the perpetrator, is also to be regarded as a victim of domestic abuse. The impact of domestic abuse can range from loss of self-esteem to loss of life. </w:t>
      </w:r>
    </w:p>
    <w:p w14:paraId="48B926F0" w14:textId="0217AC98" w:rsidR="007065E4" w:rsidRPr="00CC382C" w:rsidRDefault="007065E4" w:rsidP="00AB0A3D">
      <w:pPr>
        <w:rPr>
          <w:rFonts w:cs="Arial"/>
        </w:rPr>
      </w:pPr>
    </w:p>
    <w:p w14:paraId="6144E9CE" w14:textId="3B9B4FEC" w:rsidR="007065E4" w:rsidRPr="00CC382C" w:rsidRDefault="007065E4" w:rsidP="00AB180C">
      <w:pPr>
        <w:pStyle w:val="ListParagraph"/>
        <w:numPr>
          <w:ilvl w:val="0"/>
          <w:numId w:val="10"/>
        </w:numPr>
        <w:rPr>
          <w:rFonts w:cs="Arial"/>
        </w:rPr>
      </w:pPr>
      <w:r w:rsidRPr="00CC382C">
        <w:rPr>
          <w:rFonts w:cs="Arial"/>
        </w:rPr>
        <w:t>This policy adopts the World Health Organisation definition of sexual violence</w:t>
      </w:r>
      <w:r w:rsidR="006B6FE9" w:rsidRPr="00CC382C">
        <w:rPr>
          <w:rFonts w:cs="Arial"/>
        </w:rPr>
        <w:t xml:space="preserve">. </w:t>
      </w:r>
    </w:p>
    <w:p w14:paraId="1F5DE9D5" w14:textId="70E06040" w:rsidR="007065E4" w:rsidRPr="00CC382C" w:rsidRDefault="007065E4" w:rsidP="00AB0A3D">
      <w:pPr>
        <w:rPr>
          <w:rFonts w:cs="Arial"/>
        </w:rPr>
      </w:pPr>
    </w:p>
    <w:p w14:paraId="2F872859" w14:textId="4BDEE5F7" w:rsidR="007065E4" w:rsidRPr="00CC382C" w:rsidRDefault="007065E4" w:rsidP="00AB0A3D">
      <w:pPr>
        <w:rPr>
          <w:rFonts w:cs="Arial"/>
          <w:i/>
          <w:iCs/>
        </w:rPr>
      </w:pPr>
      <w:r w:rsidRPr="00CC382C">
        <w:rPr>
          <w:rFonts w:cs="Arial"/>
          <w:i/>
          <w:iCs/>
        </w:rPr>
        <w:t xml:space="preserve">“Any sexual act, attempt to obtain a sexual act, unwanted sexual comments or advances, or acts to traffic or otherwise directed against a person’s sexuality using coercion, by any person regardless of their relationship to the victim, in any setting, including but not limited to home and </w:t>
      </w:r>
      <w:proofErr w:type="gramStart"/>
      <w:r w:rsidRPr="00CC382C">
        <w:rPr>
          <w:rFonts w:cs="Arial"/>
          <w:i/>
          <w:iCs/>
        </w:rPr>
        <w:t>work</w:t>
      </w:r>
      <w:proofErr w:type="gramEnd"/>
    </w:p>
    <w:p w14:paraId="46AE150E" w14:textId="77777777" w:rsidR="007065E4" w:rsidRPr="00CC382C" w:rsidRDefault="007065E4" w:rsidP="00AB0A3D">
      <w:pPr>
        <w:rPr>
          <w:rFonts w:cs="Arial"/>
          <w:i/>
          <w:iCs/>
        </w:rPr>
      </w:pPr>
    </w:p>
    <w:p w14:paraId="15BDB474" w14:textId="41732BAB" w:rsidR="007065E4" w:rsidRPr="00CC382C" w:rsidRDefault="007065E4" w:rsidP="00AB0A3D">
      <w:pPr>
        <w:rPr>
          <w:rFonts w:cs="Arial"/>
          <w:i/>
          <w:iCs/>
        </w:rPr>
      </w:pPr>
      <w:r w:rsidRPr="00CC382C">
        <w:rPr>
          <w:rFonts w:cs="Arial"/>
          <w:i/>
          <w:iCs/>
        </w:rPr>
        <w:t xml:space="preserve">Coercion can encompass varying degrees of force; psychological intimidation, blackmail; or threats (of physical harm or of not obtaining a job/grade etc.). In addition, sexual violence may also take place when someone is not able to give consent – for instance, while intoxicated, drugged, asleep or mentally </w:t>
      </w:r>
      <w:proofErr w:type="gramStart"/>
      <w:r w:rsidRPr="00CC382C">
        <w:rPr>
          <w:rFonts w:cs="Arial"/>
          <w:i/>
          <w:iCs/>
        </w:rPr>
        <w:t>incapacitated”</w:t>
      </w:r>
      <w:proofErr w:type="gramEnd"/>
      <w:r w:rsidRPr="00CC382C">
        <w:rPr>
          <w:rFonts w:cs="Arial"/>
          <w:i/>
          <w:iCs/>
        </w:rPr>
        <w:t xml:space="preserve"> </w:t>
      </w:r>
    </w:p>
    <w:p w14:paraId="26E583FA" w14:textId="1C0C208B" w:rsidR="007065E4" w:rsidRPr="00CC382C" w:rsidRDefault="007065E4" w:rsidP="00AB0A3D">
      <w:pPr>
        <w:rPr>
          <w:rFonts w:cs="Arial"/>
          <w:i/>
          <w:iCs/>
        </w:rPr>
      </w:pPr>
    </w:p>
    <w:p w14:paraId="19CEEFF4" w14:textId="6F21E377" w:rsidR="006B6FE9" w:rsidRDefault="006B6FE9" w:rsidP="00AB0A3D">
      <w:pPr>
        <w:rPr>
          <w:rFonts w:cs="Arial"/>
        </w:rPr>
      </w:pPr>
      <w:r w:rsidRPr="00CC382C">
        <w:rPr>
          <w:rFonts w:cs="Arial"/>
        </w:rPr>
        <w:t>Sexual violence can occur both within and outside of the context of domestic abuse.</w:t>
      </w:r>
    </w:p>
    <w:p w14:paraId="022035F5" w14:textId="28C2B6DF" w:rsidR="006E0EA8" w:rsidRDefault="006E0EA8" w:rsidP="00AB0A3D">
      <w:pPr>
        <w:rPr>
          <w:rFonts w:cs="Arial"/>
        </w:rPr>
      </w:pPr>
    </w:p>
    <w:p w14:paraId="50EE4BB3" w14:textId="5A2D9858" w:rsidR="006E0EA8" w:rsidRDefault="006E0EA8" w:rsidP="00AB0A3D">
      <w:pPr>
        <w:rPr>
          <w:rFonts w:cs="Arial"/>
          <w:b/>
          <w:bCs/>
        </w:rPr>
      </w:pPr>
      <w:r w:rsidRPr="006E0EA8">
        <w:rPr>
          <w:rFonts w:cs="Arial"/>
          <w:b/>
          <w:bCs/>
        </w:rPr>
        <w:t>4. Interpersonal Trauma Response Service</w:t>
      </w:r>
    </w:p>
    <w:p w14:paraId="223A5D3C" w14:textId="3417848A" w:rsidR="006E0EA8" w:rsidRDefault="006E0EA8" w:rsidP="00AB0A3D">
      <w:pPr>
        <w:rPr>
          <w:rFonts w:cs="Arial"/>
          <w:b/>
          <w:bCs/>
        </w:rPr>
      </w:pPr>
    </w:p>
    <w:p w14:paraId="26CFA699" w14:textId="032BD0CB" w:rsidR="006E0EA8" w:rsidRPr="006E0EA8" w:rsidRDefault="006E0EA8" w:rsidP="006E0EA8">
      <w:pPr>
        <w:rPr>
          <w:rFonts w:cs="Arial"/>
        </w:rPr>
      </w:pPr>
      <w:r w:rsidRPr="006E0EA8">
        <w:rPr>
          <w:rFonts w:cs="Arial"/>
        </w:rPr>
        <w:t xml:space="preserve">The </w:t>
      </w:r>
      <w:hyperlink r:id="rId20" w:history="1">
        <w:r w:rsidRPr="00332C56">
          <w:rPr>
            <w:rStyle w:val="Hyperlink"/>
            <w:rFonts w:cs="Arial"/>
          </w:rPr>
          <w:t>Interpersonal Trauma Response Service (ITRS)</w:t>
        </w:r>
      </w:hyperlink>
      <w:r w:rsidRPr="006E0EA8">
        <w:rPr>
          <w:rFonts w:cs="Arial"/>
        </w:rPr>
        <w:t xml:space="preserve"> has been commissioned across all Devon practices from April 2023.</w:t>
      </w:r>
    </w:p>
    <w:p w14:paraId="0736FE0C" w14:textId="77777777" w:rsidR="006E0EA8" w:rsidRPr="006E0EA8" w:rsidRDefault="006E0EA8" w:rsidP="006E0EA8">
      <w:pPr>
        <w:rPr>
          <w:rFonts w:cs="Arial"/>
        </w:rPr>
      </w:pPr>
    </w:p>
    <w:p w14:paraId="63BCCA41" w14:textId="47A32BFC" w:rsidR="006E0EA8" w:rsidRPr="006E0EA8" w:rsidRDefault="006E0EA8" w:rsidP="006E0EA8">
      <w:pPr>
        <w:rPr>
          <w:rFonts w:cs="Arial"/>
        </w:rPr>
      </w:pPr>
      <w:r w:rsidRPr="006E0EA8">
        <w:rPr>
          <w:rFonts w:cs="Arial"/>
        </w:rPr>
        <w:t xml:space="preserve">ITRS </w:t>
      </w:r>
      <w:r w:rsidR="00332C56">
        <w:rPr>
          <w:rFonts w:cs="Arial"/>
        </w:rPr>
        <w:t xml:space="preserve">provides </w:t>
      </w:r>
      <w:r w:rsidRPr="006E0EA8">
        <w:rPr>
          <w:rFonts w:cs="Arial"/>
        </w:rPr>
        <w:t>emotional and practical support to:</w:t>
      </w:r>
    </w:p>
    <w:p w14:paraId="5CA80CC8" w14:textId="77777777" w:rsidR="006E0EA8" w:rsidRPr="006E0EA8" w:rsidRDefault="006E0EA8" w:rsidP="006E0EA8">
      <w:pPr>
        <w:numPr>
          <w:ilvl w:val="0"/>
          <w:numId w:val="43"/>
        </w:numPr>
        <w:rPr>
          <w:rFonts w:cs="Arial"/>
        </w:rPr>
      </w:pPr>
      <w:r w:rsidRPr="006E0EA8">
        <w:rPr>
          <w:rFonts w:cs="Arial"/>
        </w:rPr>
        <w:t>Adults who have experienced domestic and/or sexual violence/</w:t>
      </w:r>
      <w:proofErr w:type="gramStart"/>
      <w:r w:rsidRPr="006E0EA8">
        <w:rPr>
          <w:rFonts w:cs="Arial"/>
        </w:rPr>
        <w:t>abuse</w:t>
      </w:r>
      <w:proofErr w:type="gramEnd"/>
    </w:p>
    <w:p w14:paraId="35FF4773" w14:textId="77777777" w:rsidR="006E0EA8" w:rsidRPr="006E0EA8" w:rsidRDefault="006E0EA8" w:rsidP="006E0EA8">
      <w:pPr>
        <w:numPr>
          <w:ilvl w:val="0"/>
          <w:numId w:val="43"/>
        </w:numPr>
        <w:rPr>
          <w:rFonts w:cs="Arial"/>
        </w:rPr>
      </w:pPr>
      <w:r w:rsidRPr="006E0EA8">
        <w:rPr>
          <w:rFonts w:cs="Arial"/>
        </w:rPr>
        <w:t xml:space="preserve">Children who have experienced domestic </w:t>
      </w:r>
      <w:proofErr w:type="gramStart"/>
      <w:r w:rsidRPr="006E0EA8">
        <w:rPr>
          <w:rFonts w:cs="Arial"/>
        </w:rPr>
        <w:t>abuse</w:t>
      </w:r>
      <w:proofErr w:type="gramEnd"/>
    </w:p>
    <w:p w14:paraId="1D64C4BF" w14:textId="77777777" w:rsidR="006E0EA8" w:rsidRPr="006E0EA8" w:rsidRDefault="006E0EA8" w:rsidP="006E0EA8">
      <w:pPr>
        <w:numPr>
          <w:ilvl w:val="0"/>
          <w:numId w:val="43"/>
        </w:numPr>
        <w:rPr>
          <w:rFonts w:cs="Arial"/>
        </w:rPr>
      </w:pPr>
      <w:r w:rsidRPr="006E0EA8">
        <w:rPr>
          <w:rFonts w:cs="Arial"/>
        </w:rPr>
        <w:t>People who are concerned about their own behaviour in relationships.</w:t>
      </w:r>
    </w:p>
    <w:p w14:paraId="3DDC8F2E" w14:textId="77777777" w:rsidR="006E0EA8" w:rsidRPr="006E0EA8" w:rsidRDefault="006E0EA8" w:rsidP="006E0EA8">
      <w:pPr>
        <w:rPr>
          <w:rFonts w:cs="Arial"/>
        </w:rPr>
      </w:pPr>
    </w:p>
    <w:p w14:paraId="516DAF9A" w14:textId="4440D9FA" w:rsidR="006E0EA8" w:rsidRPr="006E0EA8" w:rsidRDefault="006E0EA8" w:rsidP="006E0EA8">
      <w:pPr>
        <w:rPr>
          <w:rFonts w:cs="Arial"/>
        </w:rPr>
      </w:pPr>
      <w:r w:rsidRPr="006E0EA8">
        <w:rPr>
          <w:rFonts w:cs="Arial"/>
        </w:rPr>
        <w:t xml:space="preserve">National and local piloting has demonstrated that an ITRS services can greatly improve the identification of patients who have trauma related health symptoms or who are currently experiencing abuse.  Patients and clinicians have reported the value of having a named Interpersonal Trauma Practitioner attached to the practice and this is reflected in high engagement rates from patients referred.  In our initial pilot 89% of patients told us that they </w:t>
      </w:r>
      <w:r w:rsidR="0088285E">
        <w:rPr>
          <w:rFonts w:cs="Arial"/>
        </w:rPr>
        <w:t>had less need to</w:t>
      </w:r>
      <w:r w:rsidRPr="006E0EA8">
        <w:rPr>
          <w:rFonts w:cs="Arial"/>
        </w:rPr>
        <w:t xml:space="preserve"> see their GP </w:t>
      </w:r>
      <w:proofErr w:type="gramStart"/>
      <w:r w:rsidRPr="006E0EA8">
        <w:rPr>
          <w:rFonts w:cs="Arial"/>
        </w:rPr>
        <w:t>as a result of</w:t>
      </w:r>
      <w:proofErr w:type="gramEnd"/>
      <w:r w:rsidRPr="006E0EA8">
        <w:rPr>
          <w:rFonts w:cs="Arial"/>
        </w:rPr>
        <w:t xml:space="preserve"> the support they accessed from the ITRS.</w:t>
      </w:r>
    </w:p>
    <w:p w14:paraId="77F68341" w14:textId="77777777" w:rsidR="006E0EA8" w:rsidRPr="006E0EA8" w:rsidRDefault="006E0EA8" w:rsidP="006E0EA8">
      <w:pPr>
        <w:rPr>
          <w:rFonts w:cs="Arial"/>
        </w:rPr>
      </w:pPr>
    </w:p>
    <w:p w14:paraId="47164C6C" w14:textId="77777777" w:rsidR="006E0EA8" w:rsidRPr="006E0EA8" w:rsidRDefault="006E0EA8" w:rsidP="006E0EA8">
      <w:pPr>
        <w:rPr>
          <w:rFonts w:cs="Arial"/>
          <w:u w:val="single"/>
        </w:rPr>
      </w:pPr>
      <w:r w:rsidRPr="006E0EA8">
        <w:rPr>
          <w:rFonts w:cs="Arial"/>
        </w:rPr>
        <w:t xml:space="preserve">NHS Devon have produced a film that explains how the service can be used </w:t>
      </w:r>
      <w:hyperlink r:id="rId21" w:history="1">
        <w:r w:rsidRPr="006E0EA8">
          <w:rPr>
            <w:rStyle w:val="Hyperlink"/>
            <w:rFonts w:cs="Arial"/>
          </w:rPr>
          <w:t>https://www.youtube.co</w:t>
        </w:r>
        <w:r w:rsidRPr="006E0EA8">
          <w:rPr>
            <w:rStyle w:val="Hyperlink"/>
            <w:rFonts w:cs="Arial"/>
          </w:rPr>
          <w:t>m</w:t>
        </w:r>
        <w:r w:rsidRPr="006E0EA8">
          <w:rPr>
            <w:rStyle w:val="Hyperlink"/>
            <w:rFonts w:cs="Arial"/>
          </w:rPr>
          <w:t>/watch?v=H4Sny5n4pHY</w:t>
        </w:r>
      </w:hyperlink>
      <w:r w:rsidRPr="006E0EA8">
        <w:rPr>
          <w:rFonts w:cs="Arial"/>
          <w:u w:val="single"/>
        </w:rPr>
        <w:t xml:space="preserve"> </w:t>
      </w:r>
    </w:p>
    <w:p w14:paraId="3D7EB628" w14:textId="77777777" w:rsidR="006E0EA8" w:rsidRPr="006E0EA8" w:rsidRDefault="006E0EA8" w:rsidP="006E0EA8">
      <w:pPr>
        <w:rPr>
          <w:rFonts w:cs="Arial"/>
        </w:rPr>
      </w:pPr>
    </w:p>
    <w:p w14:paraId="411EFE17" w14:textId="77777777" w:rsidR="006E0EA8" w:rsidRPr="006E0EA8" w:rsidRDefault="006E0EA8" w:rsidP="006E0EA8">
      <w:pPr>
        <w:rPr>
          <w:rFonts w:cs="Arial"/>
        </w:rPr>
      </w:pPr>
      <w:r w:rsidRPr="006E0EA8">
        <w:rPr>
          <w:rFonts w:cs="Arial"/>
        </w:rPr>
        <w:t xml:space="preserve">It is important to know who your Interpersonal Trauma Practitioner is and how to contact them. </w:t>
      </w:r>
    </w:p>
    <w:p w14:paraId="5D067EDD" w14:textId="77777777" w:rsidR="006E0EA8" w:rsidRPr="006E0EA8" w:rsidRDefault="006E0EA8" w:rsidP="006E0EA8">
      <w:pPr>
        <w:rPr>
          <w:rFonts w:cs="Arial"/>
        </w:rPr>
      </w:pPr>
    </w:p>
    <w:p w14:paraId="5D3DBB33" w14:textId="77777777" w:rsidR="006E0EA8" w:rsidRPr="006E0EA8" w:rsidRDefault="006E0EA8" w:rsidP="006E0EA8">
      <w:pPr>
        <w:rPr>
          <w:rFonts w:cs="Arial"/>
        </w:rPr>
      </w:pPr>
      <w:r w:rsidRPr="006E0EA8">
        <w:rPr>
          <w:rFonts w:cs="Arial"/>
        </w:rPr>
        <w:lastRenderedPageBreak/>
        <w:t>The Interpersonal Trauma Practitioner for the practice is ……………………………</w:t>
      </w:r>
      <w:proofErr w:type="gramStart"/>
      <w:r w:rsidRPr="006E0EA8">
        <w:rPr>
          <w:rFonts w:cs="Arial"/>
        </w:rPr>
        <w:t>…..</w:t>
      </w:r>
      <w:proofErr w:type="gramEnd"/>
      <w:r w:rsidRPr="006E0EA8">
        <w:rPr>
          <w:rFonts w:cs="Arial"/>
        </w:rPr>
        <w:t xml:space="preserve"> (insert name) and can be contacted ……………………………………</w:t>
      </w:r>
      <w:proofErr w:type="gramStart"/>
      <w:r w:rsidRPr="006E0EA8">
        <w:rPr>
          <w:rFonts w:cs="Arial"/>
        </w:rPr>
        <w:t>…..</w:t>
      </w:r>
      <w:proofErr w:type="gramEnd"/>
      <w:r w:rsidRPr="006E0EA8">
        <w:rPr>
          <w:rFonts w:cs="Arial"/>
        </w:rPr>
        <w:t xml:space="preserve"> (insert contact details)</w:t>
      </w:r>
    </w:p>
    <w:p w14:paraId="24438858" w14:textId="77777777" w:rsidR="006E0EA8" w:rsidRPr="006E0EA8" w:rsidRDefault="006E0EA8" w:rsidP="006E0EA8">
      <w:pPr>
        <w:rPr>
          <w:rFonts w:cs="Arial"/>
        </w:rPr>
      </w:pPr>
    </w:p>
    <w:p w14:paraId="4DD25243" w14:textId="77777777" w:rsidR="006E0EA8" w:rsidRPr="006E0EA8" w:rsidRDefault="006E0EA8" w:rsidP="006E0EA8">
      <w:pPr>
        <w:rPr>
          <w:rFonts w:cs="Arial"/>
        </w:rPr>
      </w:pPr>
      <w:r w:rsidRPr="006E0EA8">
        <w:rPr>
          <w:rFonts w:cs="Arial"/>
        </w:rPr>
        <w:t xml:space="preserve">The Interpersonal Trauma Practitioner will </w:t>
      </w:r>
    </w:p>
    <w:p w14:paraId="18AABA52" w14:textId="77777777" w:rsidR="006E0EA8" w:rsidRPr="006E0EA8" w:rsidRDefault="006E0EA8" w:rsidP="006E0EA8">
      <w:pPr>
        <w:rPr>
          <w:rFonts w:cs="Arial"/>
        </w:rPr>
      </w:pPr>
    </w:p>
    <w:p w14:paraId="68BA976E" w14:textId="77777777" w:rsidR="006E0EA8" w:rsidRPr="006E0EA8" w:rsidRDefault="006E0EA8" w:rsidP="006E0EA8">
      <w:pPr>
        <w:numPr>
          <w:ilvl w:val="0"/>
          <w:numId w:val="12"/>
        </w:numPr>
        <w:rPr>
          <w:rFonts w:cs="Arial"/>
        </w:rPr>
      </w:pPr>
      <w:r w:rsidRPr="006E0EA8">
        <w:rPr>
          <w:rFonts w:cs="Arial"/>
        </w:rPr>
        <w:t xml:space="preserve">provide training to all staff in the </w:t>
      </w:r>
      <w:proofErr w:type="gramStart"/>
      <w:r w:rsidRPr="006E0EA8">
        <w:rPr>
          <w:rFonts w:cs="Arial"/>
        </w:rPr>
        <w:t>surgery</w:t>
      </w:r>
      <w:proofErr w:type="gramEnd"/>
    </w:p>
    <w:p w14:paraId="59504747" w14:textId="77777777" w:rsidR="006E0EA8" w:rsidRPr="006E0EA8" w:rsidRDefault="006E0EA8" w:rsidP="006E0EA8">
      <w:pPr>
        <w:numPr>
          <w:ilvl w:val="0"/>
          <w:numId w:val="12"/>
        </w:numPr>
        <w:rPr>
          <w:rFonts w:cs="Arial"/>
        </w:rPr>
      </w:pPr>
      <w:r w:rsidRPr="006E0EA8">
        <w:rPr>
          <w:rFonts w:cs="Arial"/>
        </w:rPr>
        <w:t xml:space="preserve">support staff with queries and concerns about individual </w:t>
      </w:r>
      <w:proofErr w:type="gramStart"/>
      <w:r w:rsidRPr="006E0EA8">
        <w:rPr>
          <w:rFonts w:cs="Arial"/>
        </w:rPr>
        <w:t>patients</w:t>
      </w:r>
      <w:proofErr w:type="gramEnd"/>
    </w:p>
    <w:p w14:paraId="77CB5358" w14:textId="77777777" w:rsidR="006E0EA8" w:rsidRPr="006E0EA8" w:rsidRDefault="006E0EA8" w:rsidP="006E0EA8">
      <w:pPr>
        <w:numPr>
          <w:ilvl w:val="0"/>
          <w:numId w:val="12"/>
        </w:numPr>
        <w:rPr>
          <w:rFonts w:cs="Arial"/>
        </w:rPr>
      </w:pPr>
      <w:r w:rsidRPr="006E0EA8">
        <w:rPr>
          <w:rFonts w:cs="Arial"/>
        </w:rPr>
        <w:t xml:space="preserve">offer support to patients and staff </w:t>
      </w:r>
      <w:proofErr w:type="gramStart"/>
      <w:r w:rsidRPr="006E0EA8">
        <w:rPr>
          <w:rFonts w:cs="Arial"/>
        </w:rPr>
        <w:t>referred</w:t>
      </w:r>
      <w:proofErr w:type="gramEnd"/>
    </w:p>
    <w:p w14:paraId="4E494E07" w14:textId="77777777" w:rsidR="006E0EA8" w:rsidRPr="006E0EA8" w:rsidRDefault="006E0EA8" w:rsidP="006E0EA8">
      <w:pPr>
        <w:numPr>
          <w:ilvl w:val="0"/>
          <w:numId w:val="12"/>
        </w:numPr>
        <w:rPr>
          <w:rFonts w:cs="Arial"/>
        </w:rPr>
      </w:pPr>
      <w:r w:rsidRPr="006E0EA8">
        <w:rPr>
          <w:rFonts w:cs="Arial"/>
        </w:rPr>
        <w:t xml:space="preserve">support staff with queries relating to </w:t>
      </w:r>
      <w:proofErr w:type="gramStart"/>
      <w:r w:rsidRPr="006E0EA8">
        <w:rPr>
          <w:rFonts w:cs="Arial"/>
        </w:rPr>
        <w:t>MARAC</w:t>
      </w:r>
      <w:proofErr w:type="gramEnd"/>
    </w:p>
    <w:p w14:paraId="6D435482" w14:textId="77777777" w:rsidR="006E0EA8" w:rsidRPr="006E0EA8" w:rsidRDefault="006E0EA8" w:rsidP="006E0EA8">
      <w:pPr>
        <w:numPr>
          <w:ilvl w:val="0"/>
          <w:numId w:val="12"/>
        </w:numPr>
        <w:rPr>
          <w:rFonts w:cs="Arial"/>
        </w:rPr>
      </w:pPr>
      <w:r w:rsidRPr="006E0EA8">
        <w:rPr>
          <w:rFonts w:cs="Arial"/>
        </w:rPr>
        <w:t xml:space="preserve">provide information for websites, posters and leaflets </w:t>
      </w:r>
      <w:proofErr w:type="gramStart"/>
      <w:r w:rsidRPr="006E0EA8">
        <w:rPr>
          <w:rFonts w:cs="Arial"/>
        </w:rPr>
        <w:t>etc</w:t>
      </w:r>
      <w:proofErr w:type="gramEnd"/>
    </w:p>
    <w:p w14:paraId="05446F63" w14:textId="05838482" w:rsidR="006E0EA8" w:rsidRPr="006E0EA8" w:rsidRDefault="006E0EA8" w:rsidP="00AB0A3D">
      <w:pPr>
        <w:numPr>
          <w:ilvl w:val="0"/>
          <w:numId w:val="12"/>
        </w:numPr>
        <w:rPr>
          <w:rFonts w:cs="Arial"/>
        </w:rPr>
      </w:pPr>
      <w:r w:rsidRPr="006E0EA8">
        <w:rPr>
          <w:rFonts w:cs="Arial"/>
        </w:rPr>
        <w:t xml:space="preserve">they may attend safeguarding meetings if capacity </w:t>
      </w:r>
      <w:proofErr w:type="gramStart"/>
      <w:r w:rsidRPr="006E0EA8">
        <w:rPr>
          <w:rFonts w:cs="Arial"/>
        </w:rPr>
        <w:t>allows</w:t>
      </w:r>
      <w:proofErr w:type="gramEnd"/>
    </w:p>
    <w:p w14:paraId="3A8D8E4E" w14:textId="77777777" w:rsidR="006B6FE9" w:rsidRPr="006E0EA8" w:rsidRDefault="006B6FE9" w:rsidP="00AB0A3D">
      <w:pPr>
        <w:rPr>
          <w:rFonts w:cs="Arial"/>
        </w:rPr>
      </w:pPr>
    </w:p>
    <w:p w14:paraId="4118C6B3" w14:textId="51DD9715" w:rsidR="00AB0A3D" w:rsidRPr="006E0EA8" w:rsidRDefault="006E0EA8" w:rsidP="006E0EA8">
      <w:pPr>
        <w:rPr>
          <w:rFonts w:cs="Arial"/>
          <w:b/>
        </w:rPr>
      </w:pPr>
      <w:r w:rsidRPr="006E0EA8">
        <w:rPr>
          <w:rFonts w:cs="Arial"/>
          <w:b/>
        </w:rPr>
        <w:t xml:space="preserve">5. </w:t>
      </w:r>
      <w:r w:rsidR="00AB0A3D" w:rsidRPr="006E0EA8">
        <w:rPr>
          <w:rFonts w:cs="Arial"/>
          <w:b/>
        </w:rPr>
        <w:t xml:space="preserve">The </w:t>
      </w:r>
      <w:r w:rsidR="00D11E0A" w:rsidRPr="006E0EA8">
        <w:rPr>
          <w:rFonts w:cs="Arial"/>
          <w:b/>
        </w:rPr>
        <w:t xml:space="preserve">Practice </w:t>
      </w:r>
      <w:r w:rsidR="005C1A36" w:rsidRPr="006E0EA8">
        <w:rPr>
          <w:rFonts w:cs="Arial"/>
          <w:b/>
        </w:rPr>
        <w:t>DASV Lead</w:t>
      </w:r>
    </w:p>
    <w:p w14:paraId="7B521F19" w14:textId="06D64B61" w:rsidR="00AB0A3D" w:rsidRPr="006E0EA8" w:rsidRDefault="00AB0A3D" w:rsidP="00AB0A3D">
      <w:pPr>
        <w:rPr>
          <w:rFonts w:cs="Arial"/>
        </w:rPr>
      </w:pPr>
    </w:p>
    <w:p w14:paraId="51B6BDC0" w14:textId="2042921C" w:rsidR="00F65C05" w:rsidRPr="006E0EA8" w:rsidRDefault="00F65C05" w:rsidP="00AB0A3D">
      <w:pPr>
        <w:rPr>
          <w:rFonts w:cs="Arial"/>
        </w:rPr>
      </w:pPr>
      <w:r w:rsidRPr="006E0EA8">
        <w:rPr>
          <w:rFonts w:cs="Arial"/>
        </w:rPr>
        <w:t xml:space="preserve">Each GP practice should have its own DASV lead. This may be within the responsibilities of your safeguarding lead. </w:t>
      </w:r>
    </w:p>
    <w:p w14:paraId="2A5CF049" w14:textId="77777777" w:rsidR="00F65C05" w:rsidRPr="006E0EA8" w:rsidRDefault="00F65C05" w:rsidP="00AB0A3D">
      <w:pPr>
        <w:rPr>
          <w:rFonts w:cs="Arial"/>
        </w:rPr>
      </w:pPr>
    </w:p>
    <w:p w14:paraId="023B50C8" w14:textId="0CA83EBB" w:rsidR="007C3D99" w:rsidRPr="006E0EA8" w:rsidRDefault="00AB0A3D" w:rsidP="00AB0A3D">
      <w:pPr>
        <w:rPr>
          <w:rFonts w:cs="Arial"/>
        </w:rPr>
      </w:pPr>
      <w:r w:rsidRPr="006E0EA8">
        <w:rPr>
          <w:rFonts w:cs="Arial"/>
        </w:rPr>
        <w:t xml:space="preserve">The </w:t>
      </w:r>
      <w:r w:rsidR="007C3D99" w:rsidRPr="006E0EA8">
        <w:rPr>
          <w:rFonts w:cs="Arial"/>
        </w:rPr>
        <w:t xml:space="preserve">DASV lead </w:t>
      </w:r>
      <w:r w:rsidRPr="006E0EA8">
        <w:rPr>
          <w:rFonts w:cs="Arial"/>
        </w:rPr>
        <w:t>is……………………………</w:t>
      </w:r>
      <w:r w:rsidR="007C3D99" w:rsidRPr="006E0EA8">
        <w:rPr>
          <w:rFonts w:cs="Arial"/>
        </w:rPr>
        <w:t>……………………</w:t>
      </w:r>
    </w:p>
    <w:p w14:paraId="79B22F38" w14:textId="77777777" w:rsidR="00AB0A3D" w:rsidRPr="006E0EA8" w:rsidRDefault="00AB0A3D" w:rsidP="00AB0A3D">
      <w:pPr>
        <w:rPr>
          <w:rFonts w:cs="Arial"/>
        </w:rPr>
      </w:pPr>
    </w:p>
    <w:p w14:paraId="43CA7D17" w14:textId="392EE95C" w:rsidR="00AB0A3D" w:rsidRPr="006E0EA8" w:rsidRDefault="00AB0A3D" w:rsidP="00AB0A3D">
      <w:pPr>
        <w:rPr>
          <w:rFonts w:cs="Arial"/>
        </w:rPr>
      </w:pPr>
      <w:r w:rsidRPr="006E0EA8">
        <w:rPr>
          <w:rFonts w:cs="Arial"/>
        </w:rPr>
        <w:t xml:space="preserve">The </w:t>
      </w:r>
      <w:r w:rsidR="00B65319" w:rsidRPr="006E0EA8">
        <w:rPr>
          <w:rFonts w:cs="Arial"/>
        </w:rPr>
        <w:t>DASV</w:t>
      </w:r>
      <w:r w:rsidR="00D11E0A" w:rsidRPr="006E0EA8">
        <w:rPr>
          <w:rFonts w:cs="Arial"/>
        </w:rPr>
        <w:t xml:space="preserve"> </w:t>
      </w:r>
      <w:r w:rsidR="005C1A36" w:rsidRPr="006E0EA8">
        <w:rPr>
          <w:rFonts w:cs="Arial"/>
        </w:rPr>
        <w:t>lead</w:t>
      </w:r>
      <w:r w:rsidRPr="006E0EA8">
        <w:rPr>
          <w:rFonts w:cs="Arial"/>
        </w:rPr>
        <w:t xml:space="preserve"> will:</w:t>
      </w:r>
    </w:p>
    <w:p w14:paraId="4A2DBE09" w14:textId="77777777" w:rsidR="00AB0A3D" w:rsidRPr="006E0EA8" w:rsidRDefault="00AB0A3D" w:rsidP="00AB0A3D">
      <w:pPr>
        <w:rPr>
          <w:rFonts w:cs="Arial"/>
        </w:rPr>
      </w:pPr>
    </w:p>
    <w:p w14:paraId="216720F8" w14:textId="33C8B46D" w:rsidR="005C1A36" w:rsidRPr="006E0EA8" w:rsidRDefault="00B65319" w:rsidP="001009FC">
      <w:pPr>
        <w:pStyle w:val="ListParagraph"/>
        <w:numPr>
          <w:ilvl w:val="0"/>
          <w:numId w:val="4"/>
        </w:numPr>
        <w:rPr>
          <w:rFonts w:cs="Arial"/>
        </w:rPr>
      </w:pPr>
      <w:r w:rsidRPr="006E0EA8">
        <w:rPr>
          <w:rFonts w:cs="Arial"/>
        </w:rPr>
        <w:t>h</w:t>
      </w:r>
      <w:r w:rsidR="00AB0A3D" w:rsidRPr="006E0EA8">
        <w:rPr>
          <w:rFonts w:cs="Arial"/>
        </w:rPr>
        <w:t xml:space="preserve">ave knowledge and understanding of </w:t>
      </w:r>
      <w:r w:rsidR="005C1A36" w:rsidRPr="006E0EA8">
        <w:rPr>
          <w:rFonts w:cs="Arial"/>
        </w:rPr>
        <w:t>both</w:t>
      </w:r>
      <w:r w:rsidR="00AB0A3D" w:rsidRPr="006E0EA8">
        <w:rPr>
          <w:rFonts w:cs="Arial"/>
        </w:rPr>
        <w:t xml:space="preserve"> </w:t>
      </w:r>
      <w:r w:rsidRPr="006E0EA8">
        <w:rPr>
          <w:rFonts w:cs="Arial"/>
        </w:rPr>
        <w:t>d</w:t>
      </w:r>
      <w:r w:rsidR="00AB0A3D" w:rsidRPr="006E0EA8">
        <w:rPr>
          <w:rFonts w:cs="Arial"/>
        </w:rPr>
        <w:t xml:space="preserve">omestic </w:t>
      </w:r>
      <w:r w:rsidRPr="006E0EA8">
        <w:rPr>
          <w:rFonts w:cs="Arial"/>
        </w:rPr>
        <w:t>a</w:t>
      </w:r>
      <w:r w:rsidR="00AB0A3D" w:rsidRPr="006E0EA8">
        <w:rPr>
          <w:rFonts w:cs="Arial"/>
        </w:rPr>
        <w:t>buse</w:t>
      </w:r>
      <w:r w:rsidR="005C1A36" w:rsidRPr="006E0EA8">
        <w:rPr>
          <w:rFonts w:cs="Arial"/>
        </w:rPr>
        <w:t xml:space="preserve"> and </w:t>
      </w:r>
      <w:r w:rsidRPr="006E0EA8">
        <w:rPr>
          <w:rFonts w:cs="Arial"/>
        </w:rPr>
        <w:t>s</w:t>
      </w:r>
      <w:r w:rsidR="005C1A36" w:rsidRPr="006E0EA8">
        <w:rPr>
          <w:rFonts w:cs="Arial"/>
        </w:rPr>
        <w:t xml:space="preserve">exual </w:t>
      </w:r>
      <w:r w:rsidRPr="006E0EA8">
        <w:rPr>
          <w:rFonts w:cs="Arial"/>
        </w:rPr>
        <w:t>v</w:t>
      </w:r>
      <w:r w:rsidR="005C1A36" w:rsidRPr="006E0EA8">
        <w:rPr>
          <w:rFonts w:cs="Arial"/>
        </w:rPr>
        <w:t>iolence</w:t>
      </w:r>
      <w:r w:rsidR="00AB0A3D" w:rsidRPr="006E0EA8">
        <w:rPr>
          <w:rFonts w:cs="Arial"/>
        </w:rPr>
        <w:t xml:space="preserve"> </w:t>
      </w:r>
      <w:r w:rsidRPr="006E0EA8">
        <w:rPr>
          <w:rFonts w:cs="Arial"/>
        </w:rPr>
        <w:t xml:space="preserve">referral </w:t>
      </w:r>
      <w:r w:rsidR="00AB0A3D" w:rsidRPr="006E0EA8">
        <w:rPr>
          <w:rFonts w:cs="Arial"/>
        </w:rPr>
        <w:t>pathway</w:t>
      </w:r>
      <w:r w:rsidR="005C1A36" w:rsidRPr="006E0EA8">
        <w:rPr>
          <w:rFonts w:cs="Arial"/>
        </w:rPr>
        <w:t>s</w:t>
      </w:r>
      <w:r w:rsidR="00AB0A3D" w:rsidRPr="006E0EA8">
        <w:rPr>
          <w:rFonts w:cs="Arial"/>
        </w:rPr>
        <w:t xml:space="preserve">, risk assessment and </w:t>
      </w:r>
      <w:r w:rsidR="006B6FE9" w:rsidRPr="006E0EA8">
        <w:rPr>
          <w:rFonts w:cs="Arial"/>
        </w:rPr>
        <w:t xml:space="preserve">the support </w:t>
      </w:r>
      <w:r w:rsidR="00AB0A3D" w:rsidRPr="006E0EA8">
        <w:rPr>
          <w:rFonts w:cs="Arial"/>
        </w:rPr>
        <w:t>services available.</w:t>
      </w:r>
    </w:p>
    <w:p w14:paraId="750F5ACC" w14:textId="7C74EBA4" w:rsidR="00F30171" w:rsidRPr="006E0EA8" w:rsidRDefault="00B65319" w:rsidP="00AB180C">
      <w:pPr>
        <w:pStyle w:val="ListParagraph"/>
        <w:numPr>
          <w:ilvl w:val="0"/>
          <w:numId w:val="4"/>
        </w:numPr>
        <w:rPr>
          <w:rFonts w:cs="Arial"/>
        </w:rPr>
      </w:pPr>
      <w:r w:rsidRPr="006E0EA8">
        <w:t>r</w:t>
      </w:r>
      <w:r w:rsidR="00F30171" w:rsidRPr="006E0EA8">
        <w:t>egularly review the DASV policy</w:t>
      </w:r>
    </w:p>
    <w:p w14:paraId="06BB632C" w14:textId="2C80E140" w:rsidR="00F30171" w:rsidRPr="006E0EA8" w:rsidRDefault="00B65319" w:rsidP="00AB180C">
      <w:pPr>
        <w:pStyle w:val="ListParagraph"/>
        <w:numPr>
          <w:ilvl w:val="0"/>
          <w:numId w:val="4"/>
        </w:numPr>
        <w:rPr>
          <w:rFonts w:cs="Arial"/>
        </w:rPr>
      </w:pPr>
      <w:r w:rsidRPr="006E0EA8">
        <w:t>r</w:t>
      </w:r>
      <w:r w:rsidR="00F30171" w:rsidRPr="006E0EA8">
        <w:t>egularly review DASV information on the practice website and on display within the surgery to ensure it</w:t>
      </w:r>
      <w:r w:rsidR="006B6FE9" w:rsidRPr="006E0EA8">
        <w:t xml:space="preserve"> i</w:t>
      </w:r>
      <w:r w:rsidR="00F30171" w:rsidRPr="006E0EA8">
        <w:t xml:space="preserve">s current. </w:t>
      </w:r>
    </w:p>
    <w:p w14:paraId="53DC4341" w14:textId="16307FF7" w:rsidR="00AB0A3D" w:rsidRPr="006E0EA8" w:rsidRDefault="00B65319" w:rsidP="00AB180C">
      <w:pPr>
        <w:pStyle w:val="ListParagraph"/>
        <w:numPr>
          <w:ilvl w:val="0"/>
          <w:numId w:val="4"/>
        </w:numPr>
        <w:rPr>
          <w:rFonts w:cs="Arial"/>
        </w:rPr>
      </w:pPr>
      <w:r w:rsidRPr="006E0EA8">
        <w:rPr>
          <w:rFonts w:cs="Arial"/>
        </w:rPr>
        <w:t>e</w:t>
      </w:r>
      <w:r w:rsidR="00AB0A3D" w:rsidRPr="006E0EA8">
        <w:rPr>
          <w:rFonts w:cs="Arial"/>
        </w:rPr>
        <w:t>nsure that child protection and adult safeguarding procedures are initiated where necessary.</w:t>
      </w:r>
    </w:p>
    <w:p w14:paraId="34AA7DBA" w14:textId="5DA9D46F" w:rsidR="00AD5DFA" w:rsidRPr="006E0EA8" w:rsidRDefault="00B65319" w:rsidP="00AB180C">
      <w:pPr>
        <w:pStyle w:val="ListParagraph"/>
        <w:numPr>
          <w:ilvl w:val="0"/>
          <w:numId w:val="4"/>
        </w:numPr>
        <w:rPr>
          <w:rFonts w:cs="Arial"/>
        </w:rPr>
      </w:pPr>
      <w:r w:rsidRPr="006E0EA8">
        <w:rPr>
          <w:rFonts w:cs="Arial"/>
        </w:rPr>
        <w:t>t</w:t>
      </w:r>
      <w:r w:rsidR="00802EAE" w:rsidRPr="006E0EA8">
        <w:rPr>
          <w:rFonts w:cs="Arial"/>
        </w:rPr>
        <w:t>ake proactive steps to increase awareness and knowledge of DASV amongst colleagues and patients.</w:t>
      </w:r>
    </w:p>
    <w:p w14:paraId="59005F1A" w14:textId="5DA2D990" w:rsidR="00AD5DFA" w:rsidRPr="006E0EA8" w:rsidRDefault="00AD5DFA" w:rsidP="00AD5DFA">
      <w:pPr>
        <w:rPr>
          <w:rFonts w:cs="Arial"/>
        </w:rPr>
      </w:pPr>
    </w:p>
    <w:p w14:paraId="3ED42D6F" w14:textId="3E96CD77" w:rsidR="00AB0A3D" w:rsidRPr="006E0EA8" w:rsidRDefault="006E0EA8" w:rsidP="006E0EA8">
      <w:pPr>
        <w:rPr>
          <w:rFonts w:cs="Arial"/>
          <w:b/>
        </w:rPr>
      </w:pPr>
      <w:r w:rsidRPr="006E0EA8">
        <w:rPr>
          <w:rFonts w:cs="Arial"/>
          <w:b/>
        </w:rPr>
        <w:t xml:space="preserve">6. </w:t>
      </w:r>
      <w:r w:rsidR="00AB0A3D" w:rsidRPr="006E0EA8">
        <w:rPr>
          <w:rFonts w:cs="Arial"/>
          <w:b/>
        </w:rPr>
        <w:t xml:space="preserve">The </w:t>
      </w:r>
      <w:r w:rsidR="00B65319" w:rsidRPr="006E0EA8">
        <w:rPr>
          <w:rFonts w:cs="Arial"/>
          <w:b/>
        </w:rPr>
        <w:t>R</w:t>
      </w:r>
      <w:r w:rsidR="00AB0A3D" w:rsidRPr="006E0EA8">
        <w:rPr>
          <w:rFonts w:cs="Arial"/>
          <w:b/>
        </w:rPr>
        <w:t xml:space="preserve">ole of the </w:t>
      </w:r>
      <w:r w:rsidR="00B65319" w:rsidRPr="006E0EA8">
        <w:rPr>
          <w:rFonts w:cs="Arial"/>
          <w:b/>
        </w:rPr>
        <w:t>P</w:t>
      </w:r>
      <w:r w:rsidR="00AB0A3D" w:rsidRPr="006E0EA8">
        <w:rPr>
          <w:rFonts w:cs="Arial"/>
          <w:b/>
        </w:rPr>
        <w:t xml:space="preserve">rimary </w:t>
      </w:r>
      <w:r w:rsidR="00B65319" w:rsidRPr="006E0EA8">
        <w:rPr>
          <w:rFonts w:cs="Arial"/>
          <w:b/>
        </w:rPr>
        <w:t>H</w:t>
      </w:r>
      <w:r w:rsidR="00AB0A3D" w:rsidRPr="006E0EA8">
        <w:rPr>
          <w:rFonts w:cs="Arial"/>
          <w:b/>
        </w:rPr>
        <w:t xml:space="preserve">ealthcare </w:t>
      </w:r>
      <w:r w:rsidR="00B65319" w:rsidRPr="006E0EA8">
        <w:rPr>
          <w:rFonts w:cs="Arial"/>
          <w:b/>
        </w:rPr>
        <w:t>T</w:t>
      </w:r>
      <w:r w:rsidR="00AB0A3D" w:rsidRPr="006E0EA8">
        <w:rPr>
          <w:rFonts w:cs="Arial"/>
          <w:b/>
        </w:rPr>
        <w:t>eam</w:t>
      </w:r>
    </w:p>
    <w:p w14:paraId="6CDFD503" w14:textId="79A18092" w:rsidR="00AB0A3D" w:rsidRPr="006E0EA8" w:rsidRDefault="00AB0A3D" w:rsidP="00AB0A3D">
      <w:pPr>
        <w:ind w:left="60"/>
        <w:rPr>
          <w:rFonts w:cs="Arial"/>
          <w:b/>
        </w:rPr>
      </w:pPr>
    </w:p>
    <w:p w14:paraId="43CE5DDF" w14:textId="3576C8D1" w:rsidR="00F30171" w:rsidRPr="006E0EA8" w:rsidRDefault="00103B9E" w:rsidP="00AB0A3D">
      <w:pPr>
        <w:ind w:left="60"/>
        <w:rPr>
          <w:rFonts w:cs="Arial"/>
          <w:bCs/>
        </w:rPr>
      </w:pPr>
      <w:r w:rsidRPr="006E0EA8">
        <w:rPr>
          <w:rFonts w:cs="Arial"/>
          <w:bCs/>
        </w:rPr>
        <w:t>Research shows that many people experiencing DASV present to their GP and that by offering support earlier, the health impacts of DASV</w:t>
      </w:r>
      <w:r w:rsidR="00B65319" w:rsidRPr="006E0EA8">
        <w:rPr>
          <w:rFonts w:cs="Arial"/>
          <w:bCs/>
        </w:rPr>
        <w:t xml:space="preserve"> can be reduced</w:t>
      </w:r>
      <w:r w:rsidRPr="006E0EA8">
        <w:rPr>
          <w:rFonts w:cs="Arial"/>
          <w:bCs/>
        </w:rPr>
        <w:t xml:space="preserve">.  </w:t>
      </w:r>
      <w:r w:rsidR="00F30171" w:rsidRPr="006E0EA8">
        <w:rPr>
          <w:rFonts w:cs="Arial"/>
          <w:bCs/>
        </w:rPr>
        <w:t>Some staff, because of their clinical role, will have additional opportunities and r</w:t>
      </w:r>
      <w:r w:rsidRPr="006E0EA8">
        <w:rPr>
          <w:rFonts w:cs="Arial"/>
          <w:bCs/>
        </w:rPr>
        <w:t>e</w:t>
      </w:r>
      <w:r w:rsidR="00F30171" w:rsidRPr="006E0EA8">
        <w:rPr>
          <w:rFonts w:cs="Arial"/>
          <w:bCs/>
        </w:rPr>
        <w:t xml:space="preserve">sponsibilities. </w:t>
      </w:r>
    </w:p>
    <w:p w14:paraId="392C3C51" w14:textId="738B6FDD" w:rsidR="00F30171" w:rsidRPr="006E0EA8" w:rsidRDefault="00F30171" w:rsidP="00AB0A3D">
      <w:pPr>
        <w:ind w:left="60"/>
        <w:rPr>
          <w:rFonts w:cs="Arial"/>
          <w:bCs/>
        </w:rPr>
      </w:pPr>
      <w:r w:rsidRPr="006E0EA8">
        <w:rPr>
          <w:rFonts w:cs="Arial"/>
          <w:bCs/>
        </w:rPr>
        <w:t xml:space="preserve">All staff </w:t>
      </w:r>
      <w:r w:rsidR="002E57A0" w:rsidRPr="006E0EA8">
        <w:rPr>
          <w:rFonts w:cs="Arial"/>
          <w:bCs/>
        </w:rPr>
        <w:t>will.</w:t>
      </w:r>
    </w:p>
    <w:p w14:paraId="77E75269" w14:textId="77777777" w:rsidR="00F30171" w:rsidRPr="006E0EA8" w:rsidRDefault="00F30171" w:rsidP="00AB0A3D">
      <w:pPr>
        <w:ind w:left="60"/>
        <w:rPr>
          <w:rFonts w:cs="Arial"/>
          <w:bCs/>
        </w:rPr>
      </w:pPr>
    </w:p>
    <w:p w14:paraId="6DB43BB6" w14:textId="39D6AD7D" w:rsidR="00F30171" w:rsidRPr="006E0EA8" w:rsidRDefault="00B65319" w:rsidP="00AB180C">
      <w:pPr>
        <w:pStyle w:val="ListParagraph"/>
        <w:numPr>
          <w:ilvl w:val="0"/>
          <w:numId w:val="5"/>
        </w:numPr>
        <w:rPr>
          <w:rFonts w:cs="Arial"/>
        </w:rPr>
      </w:pPr>
      <w:r w:rsidRPr="006E0EA8">
        <w:rPr>
          <w:rFonts w:cs="Arial"/>
        </w:rPr>
        <w:t>m</w:t>
      </w:r>
      <w:r w:rsidR="00D13223" w:rsidRPr="006E0EA8">
        <w:rPr>
          <w:rFonts w:cs="Arial"/>
        </w:rPr>
        <w:t>ake themselves</w:t>
      </w:r>
      <w:r w:rsidR="00F30171" w:rsidRPr="006E0EA8">
        <w:rPr>
          <w:rFonts w:cs="Arial"/>
        </w:rPr>
        <w:t xml:space="preserve"> familiar with the DASV policy.</w:t>
      </w:r>
    </w:p>
    <w:p w14:paraId="3F6B705B" w14:textId="4F2BB234" w:rsidR="00BD2B8F" w:rsidRPr="006E0EA8" w:rsidRDefault="00B65319" w:rsidP="00AB180C">
      <w:pPr>
        <w:pStyle w:val="ListParagraph"/>
        <w:numPr>
          <w:ilvl w:val="0"/>
          <w:numId w:val="5"/>
        </w:numPr>
        <w:rPr>
          <w:rFonts w:cs="Arial"/>
        </w:rPr>
      </w:pPr>
      <w:r w:rsidRPr="006E0EA8">
        <w:rPr>
          <w:rFonts w:cs="Arial"/>
        </w:rPr>
        <w:t>k</w:t>
      </w:r>
      <w:r w:rsidR="00BD2B8F" w:rsidRPr="006E0EA8">
        <w:rPr>
          <w:rFonts w:cs="Arial"/>
        </w:rPr>
        <w:t>now what the practice can do to support them if they</w:t>
      </w:r>
      <w:r w:rsidR="00563973" w:rsidRPr="006E0EA8">
        <w:rPr>
          <w:rFonts w:cs="Arial"/>
        </w:rPr>
        <w:t xml:space="preserve"> themselves</w:t>
      </w:r>
      <w:r w:rsidR="00BD2B8F" w:rsidRPr="006E0EA8">
        <w:rPr>
          <w:rFonts w:cs="Arial"/>
        </w:rPr>
        <w:t xml:space="preserve"> are affected by DASV.</w:t>
      </w:r>
    </w:p>
    <w:p w14:paraId="3ABB9F51" w14:textId="3A18CBEE" w:rsidR="00F30171" w:rsidRPr="006E0EA8" w:rsidRDefault="00B65319" w:rsidP="00AB180C">
      <w:pPr>
        <w:pStyle w:val="ListParagraph"/>
        <w:numPr>
          <w:ilvl w:val="0"/>
          <w:numId w:val="5"/>
        </w:numPr>
        <w:rPr>
          <w:rFonts w:cs="Arial"/>
        </w:rPr>
      </w:pPr>
      <w:r w:rsidRPr="006E0EA8">
        <w:rPr>
          <w:rFonts w:cs="Arial"/>
        </w:rPr>
        <w:t>u</w:t>
      </w:r>
      <w:r w:rsidR="00F30171" w:rsidRPr="006E0EA8">
        <w:rPr>
          <w:rFonts w:cs="Arial"/>
        </w:rPr>
        <w:t>ndertake</w:t>
      </w:r>
      <w:r w:rsidR="00563973" w:rsidRPr="006E0EA8">
        <w:rPr>
          <w:rFonts w:cs="Arial"/>
        </w:rPr>
        <w:t xml:space="preserve"> any</w:t>
      </w:r>
      <w:r w:rsidR="00F30171" w:rsidRPr="006E0EA8">
        <w:rPr>
          <w:rFonts w:cs="Arial"/>
        </w:rPr>
        <w:t xml:space="preserve"> training </w:t>
      </w:r>
      <w:r w:rsidR="00BD2B8F" w:rsidRPr="006E0EA8">
        <w:rPr>
          <w:rFonts w:cs="Arial"/>
        </w:rPr>
        <w:t xml:space="preserve">offered </w:t>
      </w:r>
      <w:r w:rsidR="00F30171" w:rsidRPr="006E0EA8">
        <w:rPr>
          <w:rFonts w:cs="Arial"/>
        </w:rPr>
        <w:t xml:space="preserve">in </w:t>
      </w:r>
      <w:r w:rsidR="00635BA8" w:rsidRPr="006E0EA8">
        <w:rPr>
          <w:rFonts w:cs="Arial"/>
        </w:rPr>
        <w:t>DASV</w:t>
      </w:r>
      <w:r w:rsidR="00563973" w:rsidRPr="006E0EA8">
        <w:rPr>
          <w:rFonts w:cs="Arial"/>
        </w:rPr>
        <w:t>.</w:t>
      </w:r>
    </w:p>
    <w:p w14:paraId="61FBBE30" w14:textId="6F7299CF" w:rsidR="00AB0A3D" w:rsidRPr="006E0EA8" w:rsidRDefault="00B65319" w:rsidP="00AB180C">
      <w:pPr>
        <w:pStyle w:val="ListParagraph"/>
        <w:numPr>
          <w:ilvl w:val="0"/>
          <w:numId w:val="5"/>
        </w:numPr>
        <w:rPr>
          <w:rFonts w:cs="Arial"/>
        </w:rPr>
      </w:pPr>
      <w:r w:rsidRPr="006E0EA8">
        <w:rPr>
          <w:rFonts w:cs="Arial"/>
        </w:rPr>
        <w:t>a</w:t>
      </w:r>
      <w:r w:rsidR="00F30171" w:rsidRPr="006E0EA8">
        <w:rPr>
          <w:rFonts w:cs="Arial"/>
        </w:rPr>
        <w:t>pply their learning to r</w:t>
      </w:r>
      <w:r w:rsidR="00AB0A3D" w:rsidRPr="006E0EA8">
        <w:rPr>
          <w:rFonts w:cs="Arial"/>
        </w:rPr>
        <w:t xml:space="preserve">ecognise </w:t>
      </w:r>
      <w:r w:rsidR="00F30171" w:rsidRPr="006E0EA8">
        <w:rPr>
          <w:rFonts w:cs="Arial"/>
        </w:rPr>
        <w:t>signs and</w:t>
      </w:r>
      <w:r w:rsidR="00AB0A3D" w:rsidRPr="006E0EA8">
        <w:rPr>
          <w:rFonts w:cs="Arial"/>
        </w:rPr>
        <w:t xml:space="preserve"> symptoms</w:t>
      </w:r>
      <w:r w:rsidR="00BD2B8F" w:rsidRPr="006E0EA8">
        <w:rPr>
          <w:rFonts w:cs="Arial"/>
        </w:rPr>
        <w:t xml:space="preserve"> in colleagues and patients.</w:t>
      </w:r>
    </w:p>
    <w:p w14:paraId="02CA8941" w14:textId="23505118" w:rsidR="00563973" w:rsidRPr="006E0EA8" w:rsidRDefault="00B65319" w:rsidP="00AB180C">
      <w:pPr>
        <w:pStyle w:val="ListParagraph"/>
        <w:numPr>
          <w:ilvl w:val="0"/>
          <w:numId w:val="5"/>
        </w:numPr>
        <w:rPr>
          <w:rFonts w:cs="Arial"/>
        </w:rPr>
      </w:pPr>
      <w:r w:rsidRPr="006E0EA8">
        <w:rPr>
          <w:rFonts w:cs="Arial"/>
        </w:rPr>
        <w:t>e</w:t>
      </w:r>
      <w:r w:rsidR="00563973" w:rsidRPr="006E0EA8">
        <w:rPr>
          <w:rFonts w:cs="Arial"/>
        </w:rPr>
        <w:t>nquire sensitively and provide a</w:t>
      </w:r>
      <w:r w:rsidRPr="006E0EA8">
        <w:rPr>
          <w:rFonts w:cs="Arial"/>
        </w:rPr>
        <w:t xml:space="preserve"> non-judgemental</w:t>
      </w:r>
      <w:r w:rsidR="00563973" w:rsidRPr="006E0EA8">
        <w:rPr>
          <w:rFonts w:cs="Arial"/>
        </w:rPr>
        <w:t xml:space="preserve"> and empathetic </w:t>
      </w:r>
      <w:proofErr w:type="gramStart"/>
      <w:r w:rsidR="00563973" w:rsidRPr="006E0EA8">
        <w:rPr>
          <w:rFonts w:cs="Arial"/>
        </w:rPr>
        <w:t>response</w:t>
      </w:r>
      <w:proofErr w:type="gramEnd"/>
    </w:p>
    <w:p w14:paraId="0FB7E0B9" w14:textId="365D9991" w:rsidR="00563973" w:rsidRPr="006E0EA8" w:rsidRDefault="00B65319" w:rsidP="00AB180C">
      <w:pPr>
        <w:pStyle w:val="ListParagraph"/>
        <w:numPr>
          <w:ilvl w:val="0"/>
          <w:numId w:val="5"/>
        </w:numPr>
        <w:rPr>
          <w:rFonts w:cs="Arial"/>
        </w:rPr>
      </w:pPr>
      <w:r w:rsidRPr="006E0EA8">
        <w:rPr>
          <w:rFonts w:cs="Arial"/>
        </w:rPr>
        <w:t>u</w:t>
      </w:r>
      <w:r w:rsidR="00563973" w:rsidRPr="006E0EA8">
        <w:rPr>
          <w:rFonts w:cs="Arial"/>
        </w:rPr>
        <w:t xml:space="preserve">nderstand the practice’s process for responding to </w:t>
      </w:r>
      <w:r w:rsidR="006B6FE9" w:rsidRPr="006E0EA8">
        <w:rPr>
          <w:rFonts w:cs="Arial"/>
        </w:rPr>
        <w:t>disclosure and</w:t>
      </w:r>
      <w:r w:rsidR="00563973" w:rsidRPr="006E0EA8">
        <w:rPr>
          <w:rFonts w:cs="Arial"/>
        </w:rPr>
        <w:t xml:space="preserve"> know what to do when there is immediate risk of harm to </w:t>
      </w:r>
      <w:r w:rsidR="003550B0" w:rsidRPr="006E0EA8">
        <w:rPr>
          <w:rFonts w:cs="Arial"/>
        </w:rPr>
        <w:t>adults or</w:t>
      </w:r>
      <w:r w:rsidR="00563973" w:rsidRPr="006E0EA8">
        <w:rPr>
          <w:rFonts w:cs="Arial"/>
        </w:rPr>
        <w:t xml:space="preserve"> children. </w:t>
      </w:r>
    </w:p>
    <w:p w14:paraId="74246536" w14:textId="3CE0D577" w:rsidR="00BD2B8F" w:rsidRPr="006E0EA8" w:rsidRDefault="00B65319" w:rsidP="00AB180C">
      <w:pPr>
        <w:pStyle w:val="ListParagraph"/>
        <w:numPr>
          <w:ilvl w:val="0"/>
          <w:numId w:val="5"/>
        </w:numPr>
        <w:rPr>
          <w:rFonts w:cs="Arial"/>
        </w:rPr>
      </w:pPr>
      <w:r w:rsidRPr="006E0EA8">
        <w:rPr>
          <w:rFonts w:cs="Arial"/>
        </w:rPr>
        <w:lastRenderedPageBreak/>
        <w:t>k</w:t>
      </w:r>
      <w:r w:rsidR="00BD2B8F" w:rsidRPr="006E0EA8">
        <w:rPr>
          <w:rFonts w:cs="Arial"/>
        </w:rPr>
        <w:t xml:space="preserve">now who the </w:t>
      </w:r>
      <w:r w:rsidR="001009FC" w:rsidRPr="006E0EA8">
        <w:rPr>
          <w:rFonts w:cs="Arial"/>
        </w:rPr>
        <w:t>Interpersonal Trauma Practitioner</w:t>
      </w:r>
      <w:r w:rsidR="00BD2B8F" w:rsidRPr="006E0EA8">
        <w:rPr>
          <w:rFonts w:cs="Arial"/>
        </w:rPr>
        <w:t xml:space="preserve"> is for the practice and what further support </w:t>
      </w:r>
      <w:r w:rsidRPr="006E0EA8">
        <w:rPr>
          <w:rFonts w:cs="Arial"/>
        </w:rPr>
        <w:t xml:space="preserve">is available </w:t>
      </w:r>
      <w:r w:rsidR="00BD2B8F" w:rsidRPr="006E0EA8">
        <w:rPr>
          <w:rFonts w:cs="Arial"/>
        </w:rPr>
        <w:t xml:space="preserve">if needed. </w:t>
      </w:r>
    </w:p>
    <w:p w14:paraId="3F96180B" w14:textId="22AD0C3D" w:rsidR="00BD2B8F" w:rsidRPr="006E0EA8" w:rsidRDefault="00BD2B8F" w:rsidP="00BD2B8F">
      <w:pPr>
        <w:rPr>
          <w:rFonts w:cs="Arial"/>
        </w:rPr>
      </w:pPr>
    </w:p>
    <w:p w14:paraId="17ACB38F" w14:textId="2D1DD4F2" w:rsidR="00BD2B8F" w:rsidRPr="006E0EA8" w:rsidRDefault="00BD2B8F" w:rsidP="00BD2B8F">
      <w:pPr>
        <w:rPr>
          <w:rFonts w:cs="Arial"/>
        </w:rPr>
      </w:pPr>
      <w:r w:rsidRPr="006E0EA8">
        <w:rPr>
          <w:rFonts w:cs="Arial"/>
        </w:rPr>
        <w:t xml:space="preserve">In addition, </w:t>
      </w:r>
      <w:r w:rsidR="00B65319" w:rsidRPr="006E0EA8">
        <w:rPr>
          <w:rFonts w:cs="Arial"/>
        </w:rPr>
        <w:t>c</w:t>
      </w:r>
      <w:r w:rsidRPr="006E0EA8">
        <w:rPr>
          <w:rFonts w:cs="Arial"/>
        </w:rPr>
        <w:t>linical staff will:</w:t>
      </w:r>
    </w:p>
    <w:p w14:paraId="2D215BDB" w14:textId="774D6C69" w:rsidR="00BD2B8F" w:rsidRPr="006E0EA8" w:rsidRDefault="00BD2B8F" w:rsidP="00BD2B8F">
      <w:pPr>
        <w:rPr>
          <w:rFonts w:cs="Arial"/>
        </w:rPr>
      </w:pPr>
    </w:p>
    <w:p w14:paraId="09C53C1E" w14:textId="4CBC2C18" w:rsidR="00563973" w:rsidRPr="006E0EA8" w:rsidRDefault="00B65319" w:rsidP="00AB180C">
      <w:pPr>
        <w:pStyle w:val="ListParagraph"/>
        <w:numPr>
          <w:ilvl w:val="0"/>
          <w:numId w:val="5"/>
        </w:numPr>
        <w:rPr>
          <w:rFonts w:cs="Arial"/>
        </w:rPr>
      </w:pPr>
      <w:r w:rsidRPr="006E0EA8">
        <w:rPr>
          <w:rFonts w:cs="Arial"/>
        </w:rPr>
        <w:t>r</w:t>
      </w:r>
      <w:r w:rsidR="00563973" w:rsidRPr="006E0EA8">
        <w:rPr>
          <w:rFonts w:cs="Arial"/>
        </w:rPr>
        <w:t xml:space="preserve">ecognise patients whose symptoms </w:t>
      </w:r>
      <w:r w:rsidRPr="006E0EA8">
        <w:rPr>
          <w:rFonts w:cs="Arial"/>
        </w:rPr>
        <w:t xml:space="preserve">may be indicative of trauma due to </w:t>
      </w:r>
      <w:r w:rsidR="00C65C61" w:rsidRPr="006E0EA8">
        <w:rPr>
          <w:rFonts w:cs="Arial"/>
        </w:rPr>
        <w:t>DASV.</w:t>
      </w:r>
    </w:p>
    <w:p w14:paraId="3743AF15" w14:textId="074E33FF" w:rsidR="00563973" w:rsidRPr="006E0EA8" w:rsidRDefault="00C65C61" w:rsidP="00AB180C">
      <w:pPr>
        <w:pStyle w:val="ListParagraph"/>
        <w:numPr>
          <w:ilvl w:val="0"/>
          <w:numId w:val="5"/>
        </w:numPr>
        <w:rPr>
          <w:rFonts w:cs="Arial"/>
        </w:rPr>
      </w:pPr>
      <w:r w:rsidRPr="006E0EA8">
        <w:rPr>
          <w:rFonts w:cs="Arial"/>
        </w:rPr>
        <w:t>d</w:t>
      </w:r>
      <w:r w:rsidR="00563973" w:rsidRPr="006E0EA8">
        <w:rPr>
          <w:rFonts w:cs="Arial"/>
        </w:rPr>
        <w:t xml:space="preserve">ocument domestic abuse and sexual violence within patient records safely and keep records for evidence purposes. </w:t>
      </w:r>
    </w:p>
    <w:p w14:paraId="0D5FC791" w14:textId="2080A88E" w:rsidR="00BD2B8F" w:rsidRPr="006E0EA8" w:rsidRDefault="00C65C61" w:rsidP="00AB180C">
      <w:pPr>
        <w:pStyle w:val="ListParagraph"/>
        <w:numPr>
          <w:ilvl w:val="0"/>
          <w:numId w:val="5"/>
        </w:numPr>
        <w:rPr>
          <w:rFonts w:cs="Arial"/>
        </w:rPr>
      </w:pPr>
      <w:r w:rsidRPr="006E0EA8">
        <w:rPr>
          <w:rFonts w:cs="Arial"/>
        </w:rPr>
        <w:t>k</w:t>
      </w:r>
      <w:r w:rsidR="00BD2B8F" w:rsidRPr="006E0EA8">
        <w:rPr>
          <w:rFonts w:cs="Arial"/>
        </w:rPr>
        <w:t>now how to complete a DASH risk checklist.</w:t>
      </w:r>
    </w:p>
    <w:p w14:paraId="01F984E2" w14:textId="486FCA38" w:rsidR="00BD2B8F" w:rsidRPr="006E0EA8" w:rsidRDefault="00C65C61" w:rsidP="00AB180C">
      <w:pPr>
        <w:pStyle w:val="ListParagraph"/>
        <w:numPr>
          <w:ilvl w:val="0"/>
          <w:numId w:val="5"/>
        </w:numPr>
        <w:rPr>
          <w:rFonts w:cs="Arial"/>
        </w:rPr>
      </w:pPr>
      <w:r w:rsidRPr="006E0EA8">
        <w:rPr>
          <w:rFonts w:cs="Arial"/>
        </w:rPr>
        <w:t xml:space="preserve">know when and </w:t>
      </w:r>
      <w:r w:rsidR="00BD2B8F" w:rsidRPr="006E0EA8">
        <w:rPr>
          <w:rFonts w:cs="Arial"/>
        </w:rPr>
        <w:t>how to refer to MARAC.</w:t>
      </w:r>
    </w:p>
    <w:p w14:paraId="6B8C58E8" w14:textId="4D25E206" w:rsidR="00AB0A3D" w:rsidRPr="006E0EA8" w:rsidRDefault="00C65C61" w:rsidP="00AB180C">
      <w:pPr>
        <w:pStyle w:val="ListParagraph"/>
        <w:numPr>
          <w:ilvl w:val="0"/>
          <w:numId w:val="5"/>
        </w:numPr>
        <w:rPr>
          <w:rFonts w:cs="Arial"/>
        </w:rPr>
      </w:pPr>
      <w:r w:rsidRPr="006E0EA8">
        <w:rPr>
          <w:rFonts w:cs="Arial"/>
        </w:rPr>
        <w:t>k</w:t>
      </w:r>
      <w:r w:rsidR="00BD2B8F" w:rsidRPr="006E0EA8">
        <w:rPr>
          <w:rFonts w:cs="Arial"/>
        </w:rPr>
        <w:t>now how to s</w:t>
      </w:r>
      <w:r w:rsidR="00AB0A3D" w:rsidRPr="006E0EA8">
        <w:rPr>
          <w:rFonts w:cs="Arial"/>
        </w:rPr>
        <w:t xml:space="preserve">hare information appropriately. </w:t>
      </w:r>
    </w:p>
    <w:p w14:paraId="6E118579" w14:textId="5E2F811D" w:rsidR="00BD2B8F" w:rsidRPr="006E0EA8" w:rsidRDefault="00BD2B8F" w:rsidP="00BD2B8F">
      <w:pPr>
        <w:pStyle w:val="ListParagraph"/>
        <w:ind w:left="780"/>
        <w:rPr>
          <w:rFonts w:cs="Arial"/>
        </w:rPr>
      </w:pPr>
    </w:p>
    <w:p w14:paraId="747526F9" w14:textId="0267BCC9" w:rsidR="00563973" w:rsidRPr="006E0EA8" w:rsidRDefault="00AD5DFA" w:rsidP="00563973">
      <w:pPr>
        <w:rPr>
          <w:rFonts w:cs="Arial"/>
        </w:rPr>
      </w:pPr>
      <w:r w:rsidRPr="006E0EA8">
        <w:rPr>
          <w:rFonts w:cs="Arial"/>
        </w:rPr>
        <w:t xml:space="preserve">If you need support to fulfil your responsibilities, contact </w:t>
      </w:r>
      <w:r w:rsidR="00C65C61" w:rsidRPr="006E0EA8">
        <w:rPr>
          <w:rFonts w:cs="Arial"/>
        </w:rPr>
        <w:t xml:space="preserve">the </w:t>
      </w:r>
      <w:r w:rsidR="002E57A0" w:rsidRPr="006E0EA8">
        <w:rPr>
          <w:rFonts w:cs="Arial"/>
        </w:rPr>
        <w:t xml:space="preserve">practice </w:t>
      </w:r>
      <w:r w:rsidRPr="006E0EA8">
        <w:rPr>
          <w:rFonts w:cs="Arial"/>
        </w:rPr>
        <w:t>DASV lead</w:t>
      </w:r>
      <w:r w:rsidR="001009FC" w:rsidRPr="006E0EA8">
        <w:rPr>
          <w:rFonts w:cs="Arial"/>
        </w:rPr>
        <w:t xml:space="preserve"> and/or the Interpersonal Trauma Practitioner for your practice</w:t>
      </w:r>
      <w:r w:rsidRPr="006E0EA8">
        <w:rPr>
          <w:rFonts w:cs="Arial"/>
        </w:rPr>
        <w:t xml:space="preserve">. </w:t>
      </w:r>
    </w:p>
    <w:p w14:paraId="39A9BE7D" w14:textId="2A4C71C4" w:rsidR="00563973" w:rsidRPr="006E0EA8" w:rsidRDefault="00563973" w:rsidP="00AB0A3D">
      <w:pPr>
        <w:ind w:left="60"/>
        <w:rPr>
          <w:rFonts w:cs="Arial"/>
        </w:rPr>
      </w:pPr>
    </w:p>
    <w:p w14:paraId="19C109AF" w14:textId="77026610" w:rsidR="00A52E3F" w:rsidRPr="006E0EA8" w:rsidRDefault="00A734F3" w:rsidP="006E0EA8">
      <w:pPr>
        <w:rPr>
          <w:rFonts w:cs="Arial"/>
          <w:b/>
        </w:rPr>
      </w:pPr>
      <w:r w:rsidRPr="006E0EA8">
        <w:rPr>
          <w:rFonts w:cs="Arial"/>
          <w:bCs/>
          <w:noProof/>
        </w:rPr>
        <mc:AlternateContent>
          <mc:Choice Requires="wps">
            <w:drawing>
              <wp:anchor distT="0" distB="0" distL="457200" distR="114300" simplePos="0" relativeHeight="251739136" behindDoc="0" locked="0" layoutInCell="0" allowOverlap="1" wp14:anchorId="1DBD955C" wp14:editId="3E08D068">
                <wp:simplePos x="0" y="0"/>
                <wp:positionH relativeFrom="page">
                  <wp:posOffset>5240655</wp:posOffset>
                </wp:positionH>
                <wp:positionV relativeFrom="margin">
                  <wp:posOffset>3238500</wp:posOffset>
                </wp:positionV>
                <wp:extent cx="2167255" cy="1600200"/>
                <wp:effectExtent l="0" t="0" r="4445" b="0"/>
                <wp:wrapSquare wrapText="bothSides"/>
                <wp:docPr id="1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7255" cy="1600200"/>
                        </a:xfrm>
                        <a:prstGeom prst="rect">
                          <a:avLst/>
                        </a:prstGeom>
                        <a:solidFill>
                          <a:schemeClr val="accent2">
                            <a:lumMod val="20000"/>
                            <a:lumOff val="80000"/>
                            <a:alpha val="34902"/>
                          </a:schemeClr>
                        </a:solidFill>
                      </wps:spPr>
                      <wps:txbx>
                        <w:txbxContent>
                          <w:p w14:paraId="153DB668" w14:textId="62413BB5" w:rsidR="0026400E" w:rsidRPr="00EC223A" w:rsidRDefault="001F0C25" w:rsidP="00C22D2E">
                            <w:pPr>
                              <w:rPr>
                                <w:rStyle w:val="PlaceholderText"/>
                                <w:color w:val="1B2E70" w:themeColor="text2" w:themeShade="BF"/>
                                <w:sz w:val="16"/>
                                <w:szCs w:val="16"/>
                              </w:rPr>
                            </w:pPr>
                            <w:hyperlink r:id="rId22" w:history="1">
                              <w:r w:rsidR="00836D40" w:rsidRPr="00836D40">
                                <w:rPr>
                                  <w:rStyle w:val="Hyperlink"/>
                                  <w:sz w:val="16"/>
                                  <w:szCs w:val="16"/>
                                </w:rPr>
                                <w:t>IRIS</w:t>
                              </w:r>
                            </w:hyperlink>
                            <w:r w:rsidR="00836D40">
                              <w:rPr>
                                <w:rStyle w:val="PlaceholderText"/>
                                <w:color w:val="1B2E70" w:themeColor="text2" w:themeShade="BF"/>
                                <w:sz w:val="16"/>
                                <w:szCs w:val="16"/>
                              </w:rPr>
                              <w:t xml:space="preserve"> is a well evidenced, nationally recognised training programme created specifically for Primary Care.</w:t>
                            </w: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DBD955C" id="_x0000_s1030" style="position:absolute;margin-left:412.65pt;margin-top:255pt;width:170.65pt;height:126pt;z-index:251739136;visibility:visible;mso-wrap-style:square;mso-width-percent:0;mso-height-percent:0;mso-wrap-distance-left:36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" o:allowincell="f" fillcolor="#c0e4ff [661]" stroked="f">
                <v:fill opacity="22873f"/>
                <v:textbox inset="14.4pt,14.4pt,14.4pt,14.4pt">
                  <w:txbxContent>
                    <w:p w14:paraId="153DB668" w14:textId="62413BB5" w:rsidR="0026400E" w:rsidRPr="00EC223A" w:rsidRDefault="001F0C25" w:rsidP="00C22D2E">
                      <w:pPr>
                        <w:rPr>
                          <w:rStyle w:val="PlaceholderText"/>
                          <w:color w:val="1B2E70" w:themeColor="text2" w:themeShade="BF"/>
                          <w:sz w:val="16"/>
                          <w:szCs w:val="16"/>
                        </w:rPr>
                      </w:pPr>
                      <w:hyperlink r:id="rId23" w:history="1">
                        <w:r w:rsidR="00836D40" w:rsidRPr="00836D40">
                          <w:rPr>
                            <w:rStyle w:val="Hyperlink"/>
                            <w:sz w:val="16"/>
                            <w:szCs w:val="16"/>
                          </w:rPr>
                          <w:t>IRIS</w:t>
                        </w:r>
                      </w:hyperlink>
                      <w:r w:rsidR="00836D40">
                        <w:rPr>
                          <w:rStyle w:val="PlaceholderText"/>
                          <w:color w:val="1B2E70" w:themeColor="text2" w:themeShade="BF"/>
                          <w:sz w:val="16"/>
                          <w:szCs w:val="16"/>
                        </w:rPr>
                        <w:t xml:space="preserve"> is a well evidenced, nationally recognised training programme created specifically for Primary Care.</w:t>
                      </w:r>
                    </w:p>
                  </w:txbxContent>
                </v:textbox>
                <w10:wrap type="square" anchorx="page" anchory="margin"/>
              </v:rect>
            </w:pict>
          </mc:Fallback>
        </mc:AlternateContent>
      </w:r>
      <w:r w:rsidR="006E0EA8" w:rsidRPr="006E0EA8">
        <w:rPr>
          <w:rFonts w:cs="Arial"/>
          <w:b/>
        </w:rPr>
        <w:t xml:space="preserve">7. </w:t>
      </w:r>
      <w:r w:rsidR="00A52E3F" w:rsidRPr="006E0EA8">
        <w:rPr>
          <w:rFonts w:cs="Arial"/>
          <w:b/>
        </w:rPr>
        <w:t xml:space="preserve">Training </w:t>
      </w:r>
    </w:p>
    <w:p w14:paraId="2A5DD097" w14:textId="6BEE77DE" w:rsidR="00A52E3F" w:rsidRPr="006E0EA8" w:rsidRDefault="00A52E3F" w:rsidP="00A52E3F">
      <w:pPr>
        <w:rPr>
          <w:rFonts w:cs="Arial"/>
          <w:b/>
        </w:rPr>
      </w:pPr>
    </w:p>
    <w:p w14:paraId="5970C1FD" w14:textId="1EFD8DD9" w:rsidR="00347278" w:rsidRPr="006E0EA8" w:rsidRDefault="00C65C61" w:rsidP="00A52E3F">
      <w:pPr>
        <w:rPr>
          <w:rFonts w:cs="Arial"/>
          <w:bCs/>
        </w:rPr>
      </w:pPr>
      <w:r w:rsidRPr="006E0EA8">
        <w:rPr>
          <w:rFonts w:cs="Arial"/>
          <w:bCs/>
        </w:rPr>
        <w:t>All staff</w:t>
      </w:r>
      <w:r w:rsidR="00A52E3F" w:rsidRPr="006E0EA8">
        <w:rPr>
          <w:rFonts w:cs="Arial"/>
          <w:bCs/>
        </w:rPr>
        <w:t xml:space="preserve"> should </w:t>
      </w:r>
      <w:r w:rsidRPr="006E0EA8">
        <w:rPr>
          <w:rFonts w:cs="Arial"/>
          <w:bCs/>
        </w:rPr>
        <w:t xml:space="preserve">undertake </w:t>
      </w:r>
      <w:r w:rsidR="0031416E" w:rsidRPr="006E0EA8">
        <w:rPr>
          <w:rFonts w:cs="Arial"/>
          <w:bCs/>
        </w:rPr>
        <w:t>training</w:t>
      </w:r>
      <w:r w:rsidR="00A52E3F" w:rsidRPr="006E0EA8">
        <w:rPr>
          <w:rFonts w:cs="Arial"/>
          <w:bCs/>
        </w:rPr>
        <w:t xml:space="preserve"> in recognis</w:t>
      </w:r>
      <w:r w:rsidRPr="006E0EA8">
        <w:rPr>
          <w:rFonts w:cs="Arial"/>
          <w:bCs/>
        </w:rPr>
        <w:t>ing and responding to</w:t>
      </w:r>
      <w:r w:rsidR="00A52E3F" w:rsidRPr="006E0EA8">
        <w:rPr>
          <w:rFonts w:cs="Arial"/>
          <w:bCs/>
        </w:rPr>
        <w:t xml:space="preserve"> </w:t>
      </w:r>
      <w:r w:rsidR="00635BA8" w:rsidRPr="006E0EA8">
        <w:rPr>
          <w:rFonts w:cs="Arial"/>
          <w:bCs/>
        </w:rPr>
        <w:t>DASV</w:t>
      </w:r>
      <w:r w:rsidR="00347278" w:rsidRPr="006E0EA8">
        <w:rPr>
          <w:rFonts w:cs="Arial"/>
          <w:bCs/>
        </w:rPr>
        <w:t>.</w:t>
      </w:r>
    </w:p>
    <w:p w14:paraId="2FC2F157" w14:textId="64B171CB" w:rsidR="00347278" w:rsidRPr="006E0EA8" w:rsidRDefault="00347278" w:rsidP="00A52E3F">
      <w:pPr>
        <w:rPr>
          <w:rFonts w:cs="Arial"/>
          <w:bCs/>
        </w:rPr>
      </w:pPr>
    </w:p>
    <w:p w14:paraId="7DBCB943" w14:textId="77777777" w:rsidR="006B6FE9" w:rsidRPr="006E0EA8" w:rsidRDefault="00347278" w:rsidP="00A52E3F">
      <w:pPr>
        <w:rPr>
          <w:rFonts w:cs="Arial"/>
          <w:bCs/>
        </w:rPr>
      </w:pPr>
      <w:r w:rsidRPr="006E0EA8">
        <w:rPr>
          <w:rFonts w:cs="Arial"/>
          <w:bCs/>
        </w:rPr>
        <w:t>In accordance with the NICE guidelines for domestic violence and abuse (</w:t>
      </w:r>
      <w:hyperlink r:id="rId24" w:history="1">
        <w:r w:rsidRPr="006E0EA8">
          <w:rPr>
            <w:rStyle w:val="Hyperlink"/>
            <w:rFonts w:cs="Arial"/>
            <w:bCs/>
          </w:rPr>
          <w:t>https://www.nice.org.uk/guidance/ph50</w:t>
        </w:r>
      </w:hyperlink>
      <w:r w:rsidRPr="006E0EA8">
        <w:rPr>
          <w:rFonts w:cs="Arial"/>
          <w:bCs/>
        </w:rPr>
        <w:t xml:space="preserve">), clinical staff should be, </w:t>
      </w:r>
    </w:p>
    <w:p w14:paraId="7317A54E" w14:textId="77777777" w:rsidR="006B6FE9" w:rsidRPr="006E0EA8" w:rsidRDefault="006B6FE9" w:rsidP="00A52E3F">
      <w:pPr>
        <w:rPr>
          <w:rFonts w:cs="Arial"/>
          <w:bCs/>
        </w:rPr>
      </w:pPr>
    </w:p>
    <w:p w14:paraId="748D7CAA" w14:textId="1F7217A9" w:rsidR="00347278" w:rsidRPr="006E0EA8" w:rsidRDefault="00347278" w:rsidP="00A52E3F">
      <w:pPr>
        <w:rPr>
          <w:rFonts w:cs="Arial"/>
          <w:bCs/>
          <w:i/>
          <w:iCs/>
        </w:rPr>
      </w:pPr>
      <w:r w:rsidRPr="006E0EA8">
        <w:rPr>
          <w:rFonts w:cs="Arial"/>
          <w:bCs/>
          <w:i/>
          <w:iCs/>
        </w:rPr>
        <w:t>“</w:t>
      </w:r>
      <w:proofErr w:type="gramStart"/>
      <w:r w:rsidRPr="006E0EA8">
        <w:rPr>
          <w:rFonts w:cs="Arial"/>
          <w:bCs/>
          <w:i/>
          <w:iCs/>
        </w:rPr>
        <w:t>trained</w:t>
      </w:r>
      <w:proofErr w:type="gramEnd"/>
      <w:r w:rsidRPr="006E0EA8">
        <w:rPr>
          <w:rFonts w:cs="Arial"/>
          <w:bCs/>
          <w:i/>
          <w:iCs/>
        </w:rPr>
        <w:t xml:space="preserve"> to ask about domestic violence and abuse in a way that makes it easier for people to disclose it. This involves an understanding of the epidemiology of domestic violence and abuse, how it affects people's lives and the role of professionals in intervening safely. Staff should also be able to respond with empathy and understanding, assess someone's immediate safety and offer referral to specialist services”. </w:t>
      </w:r>
    </w:p>
    <w:p w14:paraId="0E08ED53" w14:textId="07854CD1" w:rsidR="009C4801" w:rsidRPr="006E0EA8" w:rsidRDefault="009C4801" w:rsidP="00A52E3F">
      <w:pPr>
        <w:rPr>
          <w:rFonts w:cs="Arial"/>
          <w:bCs/>
        </w:rPr>
      </w:pPr>
    </w:p>
    <w:p w14:paraId="209A9733" w14:textId="4E1A65A5" w:rsidR="002E0CC9" w:rsidRPr="006E0EA8" w:rsidRDefault="002E0CC9" w:rsidP="00A52E3F">
      <w:pPr>
        <w:rPr>
          <w:rFonts w:cs="Arial"/>
          <w:bCs/>
        </w:rPr>
      </w:pPr>
      <w:r w:rsidRPr="006E0EA8">
        <w:rPr>
          <w:rFonts w:cs="Arial"/>
          <w:bCs/>
        </w:rPr>
        <w:t>Once trained, staff should attend updates</w:t>
      </w:r>
      <w:r w:rsidR="00D11E0A" w:rsidRPr="006E0EA8">
        <w:rPr>
          <w:rFonts w:cs="Arial"/>
          <w:bCs/>
        </w:rPr>
        <w:t>.</w:t>
      </w:r>
      <w:r w:rsidRPr="006E0EA8">
        <w:rPr>
          <w:rFonts w:cs="Arial"/>
          <w:bCs/>
        </w:rPr>
        <w:t xml:space="preserve">  </w:t>
      </w:r>
    </w:p>
    <w:p w14:paraId="597AE514" w14:textId="65BA59FC" w:rsidR="00047C89" w:rsidRPr="006E0EA8" w:rsidRDefault="00047C89" w:rsidP="00A52E3F">
      <w:pPr>
        <w:rPr>
          <w:rFonts w:cs="Arial"/>
          <w:bCs/>
        </w:rPr>
      </w:pPr>
    </w:p>
    <w:p w14:paraId="20C2C90E" w14:textId="046143AC" w:rsidR="00047C89" w:rsidRPr="006E0EA8" w:rsidRDefault="00E877FE" w:rsidP="00A52E3F">
      <w:pPr>
        <w:rPr>
          <w:rFonts w:cs="Arial"/>
          <w:bCs/>
        </w:rPr>
      </w:pPr>
      <w:r w:rsidRPr="006E0EA8">
        <w:rPr>
          <w:rFonts w:cs="Arial"/>
          <w:bCs/>
        </w:rPr>
        <w:t xml:space="preserve">Training will be provided by the </w:t>
      </w:r>
      <w:hyperlink r:id="rId25" w:history="1">
        <w:r w:rsidRPr="006E0EA8">
          <w:rPr>
            <w:rStyle w:val="Hyperlink"/>
            <w:rFonts w:cs="Arial"/>
            <w:bCs/>
          </w:rPr>
          <w:t>Interpersonal Trauma Response Service</w:t>
        </w:r>
      </w:hyperlink>
      <w:r w:rsidRPr="006E0EA8">
        <w:rPr>
          <w:rFonts w:cs="Arial"/>
          <w:bCs/>
        </w:rPr>
        <w:t xml:space="preserve"> using a nationally recognised training package called IRIS. </w:t>
      </w:r>
    </w:p>
    <w:p w14:paraId="1FC35720" w14:textId="77777777" w:rsidR="00047C89" w:rsidRPr="006E0EA8" w:rsidRDefault="00047C89" w:rsidP="00A52E3F">
      <w:pPr>
        <w:rPr>
          <w:rFonts w:cs="Arial"/>
          <w:bCs/>
        </w:rPr>
      </w:pPr>
    </w:p>
    <w:p w14:paraId="26C9D7AF" w14:textId="667CF3A4" w:rsidR="00E877FE" w:rsidRPr="006E0EA8" w:rsidRDefault="00E877FE" w:rsidP="00E877FE">
      <w:pPr>
        <w:rPr>
          <w:rFonts w:cs="Arial"/>
          <w:bCs/>
        </w:rPr>
      </w:pPr>
      <w:r w:rsidRPr="006E0EA8">
        <w:rPr>
          <w:rFonts w:cs="Arial"/>
          <w:bCs/>
        </w:rPr>
        <w:t xml:space="preserve">Training is broken down into </w:t>
      </w:r>
      <w:r w:rsidR="007B7D06">
        <w:rPr>
          <w:rFonts w:cs="Arial"/>
          <w:bCs/>
        </w:rPr>
        <w:t>two</w:t>
      </w:r>
      <w:r w:rsidRPr="006E0EA8">
        <w:rPr>
          <w:rFonts w:cs="Arial"/>
          <w:bCs/>
        </w:rPr>
        <w:t xml:space="preserve"> modules and delivery is flexibly tailored to meet the surgeries needs. The key learning outcomes of each module are:</w:t>
      </w:r>
    </w:p>
    <w:p w14:paraId="28641BFC" w14:textId="77777777" w:rsidR="00E877FE" w:rsidRPr="006E0EA8" w:rsidRDefault="00E877FE" w:rsidP="00E877FE">
      <w:pPr>
        <w:rPr>
          <w:rFonts w:cs="Arial"/>
          <w:bCs/>
        </w:rPr>
      </w:pPr>
    </w:p>
    <w:p w14:paraId="239249FF" w14:textId="77777777" w:rsidR="00E877FE" w:rsidRPr="006E0EA8" w:rsidRDefault="00E877FE" w:rsidP="00E877FE">
      <w:pPr>
        <w:rPr>
          <w:rFonts w:cs="Arial"/>
          <w:bCs/>
        </w:rPr>
      </w:pPr>
      <w:r w:rsidRPr="006E0EA8">
        <w:rPr>
          <w:rFonts w:cs="Arial"/>
          <w:bCs/>
        </w:rPr>
        <w:t>Module 1:</w:t>
      </w:r>
    </w:p>
    <w:p w14:paraId="3E2D7EFF" w14:textId="77777777" w:rsidR="00E877FE" w:rsidRPr="006E0EA8" w:rsidRDefault="00E877FE" w:rsidP="00E877FE">
      <w:pPr>
        <w:rPr>
          <w:rFonts w:cs="Arial"/>
          <w:bCs/>
        </w:rPr>
      </w:pPr>
      <w:r w:rsidRPr="006E0EA8">
        <w:rPr>
          <w:rFonts w:cs="Arial"/>
          <w:bCs/>
        </w:rPr>
        <w:t>Have a greater understanding of DASV and its impact on health and wellbeing.</w:t>
      </w:r>
    </w:p>
    <w:p w14:paraId="1D3FF3DD" w14:textId="77777777" w:rsidR="00B932E3" w:rsidRDefault="00B932E3" w:rsidP="00E877FE">
      <w:pPr>
        <w:rPr>
          <w:rFonts w:cs="Arial"/>
          <w:bCs/>
        </w:rPr>
      </w:pPr>
      <w:r w:rsidRPr="006E0EA8">
        <w:rPr>
          <w:rFonts w:cs="Arial"/>
          <w:bCs/>
        </w:rPr>
        <w:t xml:space="preserve">Understanding the cycle of abuse </w:t>
      </w:r>
    </w:p>
    <w:p w14:paraId="726DE1CA" w14:textId="3DB67F57" w:rsidR="00E877FE" w:rsidRDefault="00E877FE" w:rsidP="00E877FE">
      <w:pPr>
        <w:rPr>
          <w:rFonts w:cs="Arial"/>
          <w:bCs/>
        </w:rPr>
      </w:pPr>
      <w:r w:rsidRPr="006E0EA8">
        <w:rPr>
          <w:rFonts w:cs="Arial"/>
          <w:bCs/>
        </w:rPr>
        <w:t>Have the skills and confidence to ask about trauma, DASV and respond appropriately to disclosures.</w:t>
      </w:r>
    </w:p>
    <w:p w14:paraId="637EB98A" w14:textId="10B0091B" w:rsidR="00B932E3" w:rsidRPr="006E0EA8" w:rsidRDefault="00B932E3" w:rsidP="00E877FE">
      <w:pPr>
        <w:rPr>
          <w:rFonts w:cs="Arial"/>
          <w:bCs/>
        </w:rPr>
      </w:pPr>
      <w:r>
        <w:rPr>
          <w:rFonts w:cs="Arial"/>
          <w:bCs/>
        </w:rPr>
        <w:t>T</w:t>
      </w:r>
      <w:r w:rsidRPr="00B932E3">
        <w:rPr>
          <w:rFonts w:cs="Arial"/>
          <w:bCs/>
        </w:rPr>
        <w:t xml:space="preserve">he impact and support available for children and young people experiencing </w:t>
      </w:r>
      <w:proofErr w:type="gramStart"/>
      <w:r w:rsidRPr="00B932E3">
        <w:rPr>
          <w:rFonts w:cs="Arial"/>
          <w:bCs/>
        </w:rPr>
        <w:t>DA</w:t>
      </w:r>
      <w:proofErr w:type="gramEnd"/>
    </w:p>
    <w:p w14:paraId="7C7BE476" w14:textId="77777777" w:rsidR="00E877FE" w:rsidRDefault="00E877FE" w:rsidP="00E877FE">
      <w:pPr>
        <w:rPr>
          <w:rFonts w:cs="Arial"/>
          <w:bCs/>
        </w:rPr>
      </w:pPr>
      <w:r w:rsidRPr="006E0EA8">
        <w:rPr>
          <w:rFonts w:cs="Arial"/>
          <w:bCs/>
        </w:rPr>
        <w:t>Understanding roles and responsibilities.</w:t>
      </w:r>
    </w:p>
    <w:p w14:paraId="0C118B47" w14:textId="77777777" w:rsidR="007B7D06" w:rsidRPr="006E0EA8" w:rsidRDefault="007B7D06" w:rsidP="00E877FE">
      <w:pPr>
        <w:rPr>
          <w:rFonts w:cs="Arial"/>
          <w:bCs/>
        </w:rPr>
      </w:pPr>
    </w:p>
    <w:p w14:paraId="37F87A3B" w14:textId="77777777" w:rsidR="00E877FE" w:rsidRPr="006E0EA8" w:rsidRDefault="00E877FE" w:rsidP="00E877FE">
      <w:pPr>
        <w:rPr>
          <w:rFonts w:cs="Arial"/>
          <w:bCs/>
        </w:rPr>
      </w:pPr>
    </w:p>
    <w:p w14:paraId="5275EA8C" w14:textId="77777777" w:rsidR="00E877FE" w:rsidRPr="006E0EA8" w:rsidRDefault="00E877FE" w:rsidP="00E877FE">
      <w:pPr>
        <w:rPr>
          <w:rFonts w:cs="Arial"/>
          <w:bCs/>
        </w:rPr>
      </w:pPr>
      <w:r w:rsidRPr="006E0EA8">
        <w:rPr>
          <w:rFonts w:cs="Arial"/>
          <w:bCs/>
        </w:rPr>
        <w:lastRenderedPageBreak/>
        <w:t>Module 2:</w:t>
      </w:r>
    </w:p>
    <w:p w14:paraId="10B3D0C8" w14:textId="77777777" w:rsidR="00E877FE" w:rsidRDefault="00E877FE" w:rsidP="00E877FE">
      <w:pPr>
        <w:rPr>
          <w:rFonts w:cs="Arial"/>
          <w:bCs/>
        </w:rPr>
      </w:pPr>
      <w:proofErr w:type="gramStart"/>
      <w:r w:rsidRPr="006E0EA8">
        <w:rPr>
          <w:rFonts w:cs="Arial"/>
          <w:bCs/>
        </w:rPr>
        <w:t>Have an understanding of</w:t>
      </w:r>
      <w:proofErr w:type="gramEnd"/>
      <w:r w:rsidRPr="006E0EA8">
        <w:rPr>
          <w:rFonts w:cs="Arial"/>
          <w:bCs/>
        </w:rPr>
        <w:t xml:space="preserve"> Female Genital Mutilation (FGM), Forced Marriage and so-called ‘Honour Based Violence’.</w:t>
      </w:r>
    </w:p>
    <w:p w14:paraId="1C8C9ED0" w14:textId="667A45AE" w:rsidR="007B7D06" w:rsidRPr="006E0EA8" w:rsidRDefault="007B7D06" w:rsidP="00E877FE">
      <w:pPr>
        <w:rPr>
          <w:rFonts w:cs="Arial"/>
          <w:bCs/>
        </w:rPr>
      </w:pPr>
      <w:r>
        <w:rPr>
          <w:rFonts w:cs="Arial"/>
          <w:bCs/>
        </w:rPr>
        <w:t xml:space="preserve">Responding to patients who are perpetrating </w:t>
      </w:r>
      <w:proofErr w:type="gramStart"/>
      <w:r>
        <w:rPr>
          <w:rFonts w:cs="Arial"/>
          <w:bCs/>
        </w:rPr>
        <w:t>abuse</w:t>
      </w:r>
      <w:proofErr w:type="gramEnd"/>
      <w:r>
        <w:rPr>
          <w:rFonts w:cs="Arial"/>
          <w:bCs/>
        </w:rPr>
        <w:t xml:space="preserve"> </w:t>
      </w:r>
    </w:p>
    <w:p w14:paraId="5D5D4CEA" w14:textId="77777777" w:rsidR="00E877FE" w:rsidRPr="006E0EA8" w:rsidRDefault="00E877FE" w:rsidP="00E877FE">
      <w:pPr>
        <w:rPr>
          <w:rFonts w:cs="Arial"/>
          <w:bCs/>
        </w:rPr>
      </w:pPr>
      <w:r w:rsidRPr="006E0EA8">
        <w:rPr>
          <w:rFonts w:cs="Arial"/>
          <w:bCs/>
        </w:rPr>
        <w:t>Understand risk and safety around DASV.</w:t>
      </w:r>
    </w:p>
    <w:p w14:paraId="5F5C990E" w14:textId="7947B8C0" w:rsidR="00E877FE" w:rsidRPr="006E0EA8" w:rsidRDefault="00E877FE" w:rsidP="00E877FE">
      <w:pPr>
        <w:rPr>
          <w:rFonts w:cs="Arial"/>
          <w:bCs/>
        </w:rPr>
      </w:pPr>
      <w:r w:rsidRPr="006E0EA8">
        <w:rPr>
          <w:rFonts w:cs="Arial"/>
          <w:bCs/>
        </w:rPr>
        <w:t xml:space="preserve">Know about MARAC and how the </w:t>
      </w:r>
      <w:r w:rsidR="00077DAB">
        <w:rPr>
          <w:rFonts w:cs="Arial"/>
          <w:bCs/>
        </w:rPr>
        <w:t xml:space="preserve">Interpersonal </w:t>
      </w:r>
      <w:r w:rsidRPr="006E0EA8">
        <w:rPr>
          <w:rFonts w:cs="Arial"/>
          <w:bCs/>
        </w:rPr>
        <w:t xml:space="preserve">Trauma Practitioner can support your Practice.  </w:t>
      </w:r>
    </w:p>
    <w:p w14:paraId="7E688513" w14:textId="77777777" w:rsidR="00E877FE" w:rsidRPr="006E0EA8" w:rsidRDefault="00E877FE" w:rsidP="00E877FE">
      <w:pPr>
        <w:rPr>
          <w:rFonts w:cs="Arial"/>
          <w:bCs/>
        </w:rPr>
      </w:pPr>
    </w:p>
    <w:p w14:paraId="1F48B5DB" w14:textId="396CCC72" w:rsidR="002E0CC9" w:rsidRPr="00E877FE" w:rsidRDefault="002E0CC9" w:rsidP="00A52E3F">
      <w:pPr>
        <w:rPr>
          <w:rFonts w:cs="Arial"/>
          <w:bCs/>
          <w:sz w:val="20"/>
          <w:szCs w:val="20"/>
        </w:rPr>
      </w:pPr>
    </w:p>
    <w:p w14:paraId="3DF0DF62" w14:textId="2FFEB9E0" w:rsidR="003526D4" w:rsidRPr="006E0EA8" w:rsidRDefault="006E0EA8" w:rsidP="006E0EA8">
      <w:pPr>
        <w:rPr>
          <w:rFonts w:cs="Arial"/>
          <w:b/>
        </w:rPr>
      </w:pPr>
      <w:r>
        <w:rPr>
          <w:rFonts w:cs="Arial"/>
          <w:b/>
        </w:rPr>
        <w:t xml:space="preserve">8. </w:t>
      </w:r>
      <w:r w:rsidR="003526D4" w:rsidRPr="006E0EA8">
        <w:rPr>
          <w:rFonts w:cs="Arial"/>
          <w:b/>
        </w:rPr>
        <w:t xml:space="preserve">DASV </w:t>
      </w:r>
      <w:r w:rsidR="00C65C61" w:rsidRPr="006E0EA8">
        <w:rPr>
          <w:rFonts w:cs="Arial"/>
          <w:b/>
        </w:rPr>
        <w:t>C</w:t>
      </w:r>
      <w:r w:rsidR="003526D4" w:rsidRPr="006E0EA8">
        <w:rPr>
          <w:rFonts w:cs="Arial"/>
          <w:b/>
        </w:rPr>
        <w:t xml:space="preserve">linical </w:t>
      </w:r>
      <w:r w:rsidR="00C65C61" w:rsidRPr="006E0EA8">
        <w:rPr>
          <w:rFonts w:cs="Arial"/>
          <w:b/>
        </w:rPr>
        <w:t>E</w:t>
      </w:r>
      <w:r w:rsidR="003526D4" w:rsidRPr="006E0EA8">
        <w:rPr>
          <w:rFonts w:cs="Arial"/>
          <w:b/>
        </w:rPr>
        <w:t xml:space="preserve">nquiry </w:t>
      </w:r>
      <w:r w:rsidR="00A14D57" w:rsidRPr="006E0EA8">
        <w:rPr>
          <w:rFonts w:cs="Arial"/>
          <w:b/>
        </w:rPr>
        <w:t>Process</w:t>
      </w:r>
    </w:p>
    <w:p w14:paraId="5EDB30C1" w14:textId="2100DB7E" w:rsidR="00A14D57" w:rsidRDefault="00047C89" w:rsidP="00A14D57">
      <w:pPr>
        <w:rPr>
          <w:rFonts w:cs="Arial"/>
          <w:b/>
        </w:rPr>
      </w:pPr>
      <w:r>
        <w:rPr>
          <w:rFonts w:cs="Arial"/>
          <w:b/>
          <w:noProof/>
        </w:rPr>
        <w:drawing>
          <wp:inline distT="0" distB="0" distL="0" distR="0" wp14:anchorId="7340ABF6" wp14:editId="5534A703">
            <wp:extent cx="5486400" cy="1021080"/>
            <wp:effectExtent l="0" t="0" r="3810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20FF2052" w14:textId="490603F9" w:rsidR="003526D4" w:rsidRDefault="003526D4" w:rsidP="003526D4">
      <w:pPr>
        <w:rPr>
          <w:rFonts w:cs="Arial"/>
          <w:b/>
        </w:rPr>
      </w:pPr>
    </w:p>
    <w:p w14:paraId="6FC61956" w14:textId="01AFB284" w:rsidR="00116075" w:rsidRPr="006E0EA8" w:rsidRDefault="00A14D57" w:rsidP="00A14D57">
      <w:pPr>
        <w:rPr>
          <w:rFonts w:cs="Arial"/>
          <w:bCs/>
        </w:rPr>
      </w:pPr>
      <w:r w:rsidRPr="006E0EA8">
        <w:rPr>
          <w:rFonts w:cs="Arial"/>
          <w:bCs/>
        </w:rPr>
        <w:t>The next sections of the policy set out the process for clinical enquiry and the responses that should follow.</w:t>
      </w:r>
      <w:r w:rsidR="000140CA" w:rsidRPr="006E0EA8">
        <w:rPr>
          <w:rFonts w:cs="Arial"/>
          <w:bCs/>
        </w:rPr>
        <w:t xml:space="preserve"> </w:t>
      </w:r>
      <w:r w:rsidR="00116075" w:rsidRPr="006E0EA8">
        <w:rPr>
          <w:rFonts w:cs="Arial"/>
          <w:bCs/>
        </w:rPr>
        <w:t xml:space="preserve"> This is also captured in the flow chart (appendix 2)</w:t>
      </w:r>
    </w:p>
    <w:p w14:paraId="7098943C" w14:textId="77777777" w:rsidR="00116075" w:rsidRPr="006E0EA8" w:rsidRDefault="00116075" w:rsidP="00A14D57">
      <w:pPr>
        <w:rPr>
          <w:rFonts w:cs="Arial"/>
          <w:bCs/>
        </w:rPr>
      </w:pPr>
    </w:p>
    <w:p w14:paraId="227846AB" w14:textId="5F0AD07B" w:rsidR="00A14D57" w:rsidRPr="006E0EA8" w:rsidRDefault="000140CA" w:rsidP="00A14D57">
      <w:pPr>
        <w:rPr>
          <w:rFonts w:cs="Arial"/>
          <w:bCs/>
        </w:rPr>
      </w:pPr>
      <w:r w:rsidRPr="006E0EA8">
        <w:rPr>
          <w:rFonts w:cs="Arial"/>
          <w:bCs/>
        </w:rPr>
        <w:t xml:space="preserve">If you </w:t>
      </w:r>
      <w:r w:rsidR="00293F2E" w:rsidRPr="006E0EA8">
        <w:rPr>
          <w:rFonts w:cs="Arial"/>
          <w:bCs/>
        </w:rPr>
        <w:t>have the Interpersonal Trauma Response Service, please follow their</w:t>
      </w:r>
      <w:r w:rsidRPr="006E0EA8">
        <w:rPr>
          <w:rFonts w:cs="Arial"/>
          <w:bCs/>
        </w:rPr>
        <w:t xml:space="preserve"> referral protocol.</w:t>
      </w:r>
    </w:p>
    <w:p w14:paraId="30C5157A" w14:textId="17D8C1C1" w:rsidR="00644FFE" w:rsidRPr="006E0EA8" w:rsidRDefault="00644FFE" w:rsidP="00644FFE">
      <w:pPr>
        <w:rPr>
          <w:rFonts w:cs="Arial"/>
          <w:b/>
        </w:rPr>
      </w:pPr>
    </w:p>
    <w:p w14:paraId="745C6CF0" w14:textId="6E3D56B8" w:rsidR="00A14D57" w:rsidRPr="006E0EA8" w:rsidRDefault="006E0EA8" w:rsidP="00644FFE">
      <w:pPr>
        <w:rPr>
          <w:rFonts w:cs="Arial"/>
          <w:b/>
        </w:rPr>
      </w:pPr>
      <w:r>
        <w:rPr>
          <w:rFonts w:cs="Arial"/>
          <w:b/>
        </w:rPr>
        <w:t>8</w:t>
      </w:r>
      <w:r w:rsidR="00644FFE" w:rsidRPr="006E0EA8">
        <w:rPr>
          <w:rFonts w:cs="Arial"/>
          <w:b/>
        </w:rPr>
        <w:t xml:space="preserve">.1 Clinical </w:t>
      </w:r>
      <w:r w:rsidR="00A14D57" w:rsidRPr="006E0EA8">
        <w:rPr>
          <w:rFonts w:cs="Arial"/>
          <w:b/>
        </w:rPr>
        <w:t>Enquiry</w:t>
      </w:r>
    </w:p>
    <w:p w14:paraId="2C7BDE78" w14:textId="5F145141" w:rsidR="00A14D57" w:rsidRPr="006E0EA8" w:rsidRDefault="00A14D57" w:rsidP="003526D4">
      <w:pPr>
        <w:rPr>
          <w:rFonts w:cs="Arial"/>
          <w:bCs/>
        </w:rPr>
      </w:pPr>
    </w:p>
    <w:p w14:paraId="00DB24FA" w14:textId="650B7DB4" w:rsidR="003526D4" w:rsidRPr="006E0EA8" w:rsidRDefault="00AC21A8" w:rsidP="003526D4">
      <w:pPr>
        <w:rPr>
          <w:rFonts w:cs="Arial"/>
          <w:bCs/>
        </w:rPr>
      </w:pPr>
      <w:r w:rsidRPr="006E0EA8">
        <w:rPr>
          <w:rFonts w:cs="Arial"/>
          <w:bCs/>
        </w:rPr>
        <w:t>Some</w:t>
      </w:r>
      <w:r w:rsidR="003526D4" w:rsidRPr="006E0EA8">
        <w:rPr>
          <w:rFonts w:cs="Arial"/>
          <w:bCs/>
        </w:rPr>
        <w:t xml:space="preserve"> medical presentations may </w:t>
      </w:r>
      <w:r w:rsidR="00C65C61" w:rsidRPr="006E0EA8">
        <w:rPr>
          <w:rFonts w:cs="Arial"/>
          <w:bCs/>
        </w:rPr>
        <w:t xml:space="preserve">be indicative of </w:t>
      </w:r>
      <w:r w:rsidR="003526D4" w:rsidRPr="006E0EA8">
        <w:rPr>
          <w:rFonts w:cs="Arial"/>
          <w:bCs/>
        </w:rPr>
        <w:t xml:space="preserve">a patient experiencing domestic abuse or sexual violence.  These signs can help staff identify specific patients to ask about DASV. </w:t>
      </w:r>
      <w:r w:rsidRPr="006E0EA8">
        <w:rPr>
          <w:rFonts w:cs="Arial"/>
          <w:bCs/>
        </w:rPr>
        <w:t xml:space="preserve"> See appendix 1.</w:t>
      </w:r>
    </w:p>
    <w:p w14:paraId="40A975DA" w14:textId="2C795750" w:rsidR="003526D4" w:rsidRPr="006E0EA8" w:rsidRDefault="003526D4" w:rsidP="003526D4">
      <w:pPr>
        <w:rPr>
          <w:rFonts w:cs="Arial"/>
          <w:bCs/>
        </w:rPr>
      </w:pPr>
    </w:p>
    <w:p w14:paraId="3E7F70DE" w14:textId="71FE63B7" w:rsidR="00AC21A8" w:rsidRPr="006E0EA8" w:rsidRDefault="003526D4" w:rsidP="003526D4">
      <w:pPr>
        <w:rPr>
          <w:rFonts w:cs="Arial"/>
          <w:bCs/>
        </w:rPr>
      </w:pPr>
      <w:r w:rsidRPr="006E0EA8">
        <w:rPr>
          <w:rFonts w:cs="Arial"/>
          <w:bCs/>
        </w:rPr>
        <w:t xml:space="preserve">However, </w:t>
      </w:r>
      <w:r w:rsidR="003F19D1" w:rsidRPr="006E0EA8">
        <w:rPr>
          <w:rFonts w:cs="Arial"/>
          <w:bCs/>
        </w:rPr>
        <w:t>in</w:t>
      </w:r>
      <w:r w:rsidRPr="006E0EA8">
        <w:rPr>
          <w:rFonts w:cs="Arial"/>
          <w:bCs/>
        </w:rPr>
        <w:t xml:space="preserve"> many cases the indicators are subtle or ambiguous.   All clinical staff should therefore </w:t>
      </w:r>
      <w:r w:rsidR="003550B0" w:rsidRPr="006E0EA8">
        <w:rPr>
          <w:rFonts w:cs="Arial"/>
          <w:bCs/>
        </w:rPr>
        <w:t>set</w:t>
      </w:r>
      <w:r w:rsidR="003F19D1" w:rsidRPr="006E0EA8">
        <w:rPr>
          <w:rFonts w:cs="Arial"/>
          <w:bCs/>
        </w:rPr>
        <w:t xml:space="preserve"> a low threshold for enquiry</w:t>
      </w:r>
      <w:r w:rsidR="00062DF7" w:rsidRPr="006E0EA8">
        <w:rPr>
          <w:rFonts w:cs="Arial"/>
          <w:bCs/>
        </w:rPr>
        <w:t>,</w:t>
      </w:r>
      <w:r w:rsidR="003F19D1" w:rsidRPr="006E0EA8">
        <w:rPr>
          <w:rFonts w:cs="Arial"/>
          <w:bCs/>
        </w:rPr>
        <w:t xml:space="preserve"> asking </w:t>
      </w:r>
      <w:r w:rsidR="00AC21A8" w:rsidRPr="006E0EA8">
        <w:rPr>
          <w:rFonts w:cs="Arial"/>
          <w:bCs/>
        </w:rPr>
        <w:t xml:space="preserve">a broad range of </w:t>
      </w:r>
      <w:r w:rsidR="00062DF7" w:rsidRPr="006E0EA8">
        <w:rPr>
          <w:rFonts w:cs="Arial"/>
          <w:bCs/>
        </w:rPr>
        <w:t>patient</w:t>
      </w:r>
      <w:r w:rsidR="00635BA8" w:rsidRPr="006E0EA8">
        <w:rPr>
          <w:rFonts w:cs="Arial"/>
          <w:bCs/>
        </w:rPr>
        <w:t>s</w:t>
      </w:r>
      <w:r w:rsidR="00AC21A8" w:rsidRPr="006E0EA8">
        <w:rPr>
          <w:rFonts w:cs="Arial"/>
          <w:bCs/>
        </w:rPr>
        <w:t>.</w:t>
      </w:r>
    </w:p>
    <w:p w14:paraId="5A52F308" w14:textId="35752A19" w:rsidR="00501587" w:rsidRPr="006E0EA8" w:rsidRDefault="00501587" w:rsidP="003526D4">
      <w:pPr>
        <w:rPr>
          <w:rFonts w:cs="Arial"/>
          <w:bCs/>
        </w:rPr>
      </w:pPr>
    </w:p>
    <w:p w14:paraId="6ADCC258" w14:textId="714188D5" w:rsidR="00D13223" w:rsidRPr="006E0EA8" w:rsidRDefault="00D13223" w:rsidP="003526D4">
      <w:pPr>
        <w:rPr>
          <w:rFonts w:cs="Arial"/>
          <w:bCs/>
        </w:rPr>
      </w:pPr>
      <w:r w:rsidRPr="006E0EA8">
        <w:rPr>
          <w:rFonts w:cs="Arial"/>
          <w:bCs/>
        </w:rPr>
        <w:t xml:space="preserve">Research shows that survivors of domestic abuse and sexual violence </w:t>
      </w:r>
      <w:r w:rsidRPr="00481365">
        <w:rPr>
          <w:rFonts w:cs="Arial"/>
          <w:bCs/>
          <w:u w:val="single"/>
        </w:rPr>
        <w:t>do</w:t>
      </w:r>
      <w:r w:rsidRPr="006E0EA8">
        <w:rPr>
          <w:rFonts w:cs="Arial"/>
          <w:bCs/>
        </w:rPr>
        <w:t xml:space="preserve"> want to be asked. Simple, sensitive but direct questions can enable disclosures.  </w:t>
      </w:r>
      <w:r w:rsidR="003550B0" w:rsidRPr="006E0EA8">
        <w:rPr>
          <w:rFonts w:cs="Arial"/>
          <w:bCs/>
        </w:rPr>
        <w:t>T</w:t>
      </w:r>
      <w:r w:rsidRPr="006E0EA8">
        <w:rPr>
          <w:rFonts w:cs="Arial"/>
          <w:bCs/>
        </w:rPr>
        <w:t xml:space="preserve">here is strong evidence to support the policy of asking about DASV within general practice. </w:t>
      </w:r>
    </w:p>
    <w:p w14:paraId="3B0AF962" w14:textId="0931B1C1" w:rsidR="00D13223" w:rsidRPr="006E0EA8" w:rsidRDefault="00D13223" w:rsidP="003526D4">
      <w:pPr>
        <w:rPr>
          <w:rFonts w:cs="Arial"/>
          <w:bCs/>
        </w:rPr>
      </w:pPr>
    </w:p>
    <w:p w14:paraId="66CF7920" w14:textId="7BD5A655" w:rsidR="003550B0" w:rsidRPr="006E0EA8" w:rsidRDefault="00501587" w:rsidP="003526D4">
      <w:pPr>
        <w:rPr>
          <w:rFonts w:cs="Arial"/>
          <w:bCs/>
        </w:rPr>
      </w:pPr>
      <w:r w:rsidRPr="006E0EA8">
        <w:rPr>
          <w:rFonts w:cs="Arial"/>
          <w:bCs/>
        </w:rPr>
        <w:t>Patients should be asked both</w:t>
      </w:r>
      <w:r w:rsidR="00062DF7" w:rsidRPr="006E0EA8">
        <w:rPr>
          <w:rFonts w:cs="Arial"/>
          <w:bCs/>
        </w:rPr>
        <w:t>,</w:t>
      </w:r>
    </w:p>
    <w:p w14:paraId="395E0FCE" w14:textId="722874C5" w:rsidR="003550B0" w:rsidRPr="006E0EA8" w:rsidRDefault="00501587" w:rsidP="00AB180C">
      <w:pPr>
        <w:pStyle w:val="ListParagraph"/>
        <w:numPr>
          <w:ilvl w:val="0"/>
          <w:numId w:val="18"/>
        </w:numPr>
        <w:rPr>
          <w:rFonts w:cs="Arial"/>
          <w:bCs/>
        </w:rPr>
      </w:pPr>
      <w:r w:rsidRPr="006E0EA8">
        <w:rPr>
          <w:rFonts w:cs="Arial"/>
          <w:bCs/>
        </w:rPr>
        <w:t xml:space="preserve">whether they are </w:t>
      </w:r>
      <w:r w:rsidRPr="006E0EA8">
        <w:rPr>
          <w:rFonts w:cs="Arial"/>
          <w:bCs/>
          <w:i/>
          <w:iCs/>
        </w:rPr>
        <w:t>currently</w:t>
      </w:r>
      <w:r w:rsidRPr="006E0EA8">
        <w:rPr>
          <w:rFonts w:cs="Arial"/>
          <w:bCs/>
        </w:rPr>
        <w:t xml:space="preserve"> experiencing </w:t>
      </w:r>
      <w:r w:rsidR="003550B0" w:rsidRPr="006E0EA8">
        <w:rPr>
          <w:rFonts w:cs="Arial"/>
          <w:bCs/>
        </w:rPr>
        <w:t>DASV</w:t>
      </w:r>
    </w:p>
    <w:p w14:paraId="25145436" w14:textId="339E01D4" w:rsidR="003550B0" w:rsidRPr="006E0EA8" w:rsidRDefault="003550B0" w:rsidP="00AB180C">
      <w:pPr>
        <w:pStyle w:val="ListParagraph"/>
        <w:numPr>
          <w:ilvl w:val="0"/>
          <w:numId w:val="18"/>
        </w:numPr>
        <w:rPr>
          <w:rFonts w:cs="Arial"/>
          <w:bCs/>
        </w:rPr>
      </w:pPr>
      <w:r w:rsidRPr="006E0EA8">
        <w:rPr>
          <w:rFonts w:cs="Arial"/>
          <w:bCs/>
        </w:rPr>
        <w:t xml:space="preserve">whether they </w:t>
      </w:r>
      <w:r w:rsidR="00501587" w:rsidRPr="006E0EA8">
        <w:rPr>
          <w:rFonts w:cs="Arial"/>
          <w:bCs/>
          <w:i/>
          <w:iCs/>
        </w:rPr>
        <w:t>have in the past</w:t>
      </w:r>
      <w:r w:rsidR="00501587" w:rsidRPr="006E0EA8">
        <w:rPr>
          <w:rFonts w:cs="Arial"/>
          <w:bCs/>
        </w:rPr>
        <w:t xml:space="preserve"> experienced DASV.  </w:t>
      </w:r>
    </w:p>
    <w:p w14:paraId="2FFCD0A7" w14:textId="13D0F8D9" w:rsidR="0020620D" w:rsidRPr="006E0EA8" w:rsidRDefault="0020620D" w:rsidP="003550B0">
      <w:pPr>
        <w:rPr>
          <w:rFonts w:cs="Arial"/>
          <w:bCs/>
        </w:rPr>
      </w:pPr>
    </w:p>
    <w:p w14:paraId="19EFDFE0" w14:textId="4FF55717" w:rsidR="0020620D" w:rsidRPr="006E0EA8" w:rsidRDefault="0020620D" w:rsidP="003550B0">
      <w:pPr>
        <w:rPr>
          <w:rFonts w:cs="Arial"/>
          <w:bCs/>
        </w:rPr>
      </w:pPr>
      <w:r w:rsidRPr="006E0EA8">
        <w:rPr>
          <w:rFonts w:cs="Arial"/>
          <w:bCs/>
        </w:rPr>
        <w:t xml:space="preserve">There are many ways in which to </w:t>
      </w:r>
      <w:proofErr w:type="gramStart"/>
      <w:r w:rsidRPr="006E0EA8">
        <w:rPr>
          <w:rFonts w:cs="Arial"/>
          <w:bCs/>
        </w:rPr>
        <w:t>enquire</w:t>
      </w:r>
      <w:proofErr w:type="gramEnd"/>
      <w:r w:rsidRPr="006E0EA8">
        <w:rPr>
          <w:rFonts w:cs="Arial"/>
          <w:bCs/>
        </w:rPr>
        <w:t xml:space="preserve"> and the most appropriate wording will depend on the patient and the circumstances. Examples include:</w:t>
      </w:r>
    </w:p>
    <w:p w14:paraId="418FB302" w14:textId="76D86659" w:rsidR="0020620D" w:rsidRPr="006E0EA8" w:rsidRDefault="0020620D" w:rsidP="003550B0">
      <w:pPr>
        <w:rPr>
          <w:rFonts w:cs="Arial"/>
          <w:bCs/>
        </w:rPr>
      </w:pPr>
    </w:p>
    <w:p w14:paraId="2ED17FFC" w14:textId="5F5EA44D" w:rsidR="0020620D" w:rsidRPr="006E0EA8" w:rsidRDefault="0020620D" w:rsidP="00A14D57">
      <w:pPr>
        <w:pStyle w:val="ListParagraph"/>
        <w:numPr>
          <w:ilvl w:val="0"/>
          <w:numId w:val="36"/>
        </w:numPr>
        <w:rPr>
          <w:rFonts w:cs="Arial"/>
          <w:bCs/>
        </w:rPr>
      </w:pPr>
      <w:r w:rsidRPr="006E0EA8">
        <w:rPr>
          <w:rFonts w:cs="Arial"/>
          <w:bCs/>
        </w:rPr>
        <w:t>Does anyone at home make you feel scared?</w:t>
      </w:r>
    </w:p>
    <w:p w14:paraId="06D8DEA9" w14:textId="613A7462" w:rsidR="0020620D" w:rsidRPr="006E0EA8" w:rsidRDefault="0020620D" w:rsidP="00A14D57">
      <w:pPr>
        <w:pStyle w:val="ListParagraph"/>
        <w:numPr>
          <w:ilvl w:val="0"/>
          <w:numId w:val="36"/>
        </w:numPr>
        <w:rPr>
          <w:rFonts w:cs="Arial"/>
          <w:bCs/>
        </w:rPr>
      </w:pPr>
      <w:r w:rsidRPr="006E0EA8">
        <w:rPr>
          <w:rFonts w:cs="Arial"/>
          <w:bCs/>
        </w:rPr>
        <w:t>It’s not uncommon for patients with these symptoms to be experiencing abuse from someone, is everything okay at home?</w:t>
      </w:r>
    </w:p>
    <w:p w14:paraId="38BAC7B6" w14:textId="12A5386D" w:rsidR="0020620D" w:rsidRPr="006E0EA8" w:rsidRDefault="0020620D" w:rsidP="00A14D57">
      <w:pPr>
        <w:pStyle w:val="ListParagraph"/>
        <w:numPr>
          <w:ilvl w:val="0"/>
          <w:numId w:val="36"/>
        </w:numPr>
        <w:rPr>
          <w:rFonts w:cs="Arial"/>
          <w:bCs/>
        </w:rPr>
      </w:pPr>
      <w:r w:rsidRPr="006E0EA8">
        <w:rPr>
          <w:rFonts w:cs="Arial"/>
          <w:bCs/>
        </w:rPr>
        <w:t>Because domestic abuse &amp; sexual violence are common, I like to ask my patients if that’s something that’s happened to them…</w:t>
      </w:r>
    </w:p>
    <w:p w14:paraId="58F3D72A" w14:textId="389F5A91" w:rsidR="0020620D" w:rsidRPr="006E0EA8" w:rsidRDefault="0020620D" w:rsidP="00A14D57">
      <w:pPr>
        <w:pStyle w:val="ListParagraph"/>
        <w:numPr>
          <w:ilvl w:val="0"/>
          <w:numId w:val="36"/>
        </w:numPr>
        <w:rPr>
          <w:rFonts w:cs="Arial"/>
          <w:bCs/>
        </w:rPr>
      </w:pPr>
      <w:r w:rsidRPr="006E0EA8">
        <w:rPr>
          <w:rFonts w:cs="Arial"/>
          <w:bCs/>
        </w:rPr>
        <w:t>Sometimes patients who have these injuries have been hurt by someone, has that happened to you?</w:t>
      </w:r>
    </w:p>
    <w:p w14:paraId="3627B453" w14:textId="51B5D526" w:rsidR="0020620D" w:rsidRPr="006E0EA8" w:rsidRDefault="0020620D" w:rsidP="00A14D57">
      <w:pPr>
        <w:pStyle w:val="ListParagraph"/>
        <w:numPr>
          <w:ilvl w:val="0"/>
          <w:numId w:val="36"/>
        </w:numPr>
        <w:rPr>
          <w:rFonts w:cs="Arial"/>
          <w:bCs/>
        </w:rPr>
      </w:pPr>
      <w:r w:rsidRPr="006E0EA8">
        <w:rPr>
          <w:rFonts w:cs="Arial"/>
          <w:bCs/>
        </w:rPr>
        <w:lastRenderedPageBreak/>
        <w:t>Has anyone hurt you or threatened to?</w:t>
      </w:r>
    </w:p>
    <w:p w14:paraId="2C3D9C76" w14:textId="301F731C" w:rsidR="0020620D" w:rsidRPr="006E0EA8" w:rsidRDefault="0020620D" w:rsidP="00A14D57">
      <w:pPr>
        <w:pStyle w:val="ListParagraph"/>
        <w:numPr>
          <w:ilvl w:val="0"/>
          <w:numId w:val="36"/>
        </w:numPr>
        <w:rPr>
          <w:rFonts w:cs="Arial"/>
          <w:bCs/>
        </w:rPr>
      </w:pPr>
      <w:r w:rsidRPr="006E0EA8">
        <w:rPr>
          <w:rFonts w:cs="Arial"/>
          <w:bCs/>
        </w:rPr>
        <w:t>Do you feel controlled or isolated?</w:t>
      </w:r>
    </w:p>
    <w:p w14:paraId="0505B46A" w14:textId="744D85F9" w:rsidR="00A14D57" w:rsidRPr="006E0EA8" w:rsidRDefault="00A14D57" w:rsidP="00A14D57">
      <w:pPr>
        <w:pStyle w:val="ListParagraph"/>
        <w:numPr>
          <w:ilvl w:val="0"/>
          <w:numId w:val="36"/>
        </w:numPr>
        <w:rPr>
          <w:rFonts w:cs="Arial"/>
          <w:bCs/>
        </w:rPr>
      </w:pPr>
      <w:r w:rsidRPr="006E0EA8">
        <w:rPr>
          <w:rFonts w:cs="Arial"/>
          <w:bCs/>
        </w:rPr>
        <w:t>Is anyone controlling or belittling you?</w:t>
      </w:r>
    </w:p>
    <w:p w14:paraId="5C246651" w14:textId="77777777" w:rsidR="00FD39CF" w:rsidRPr="006E0EA8" w:rsidRDefault="00FD39CF" w:rsidP="00FD39CF">
      <w:pPr>
        <w:pStyle w:val="ListParagraph"/>
        <w:numPr>
          <w:ilvl w:val="0"/>
          <w:numId w:val="36"/>
        </w:numPr>
        <w:rPr>
          <w:rFonts w:cs="Arial"/>
          <w:bCs/>
        </w:rPr>
      </w:pPr>
      <w:r w:rsidRPr="006E0EA8">
        <w:rPr>
          <w:rFonts w:cs="Arial"/>
          <w:bCs/>
        </w:rPr>
        <w:t xml:space="preserve">Are there times when sex is unpleasant or painful? </w:t>
      </w:r>
    </w:p>
    <w:p w14:paraId="29026689" w14:textId="5B11F214" w:rsidR="00FD39CF" w:rsidRPr="006E0EA8" w:rsidRDefault="00FD39CF" w:rsidP="00FD39CF">
      <w:pPr>
        <w:pStyle w:val="ListParagraph"/>
        <w:numPr>
          <w:ilvl w:val="0"/>
          <w:numId w:val="36"/>
        </w:numPr>
        <w:rPr>
          <w:rFonts w:cs="Arial"/>
          <w:bCs/>
        </w:rPr>
      </w:pPr>
      <w:r w:rsidRPr="006E0EA8">
        <w:rPr>
          <w:rFonts w:cs="Arial"/>
          <w:bCs/>
        </w:rPr>
        <w:t>Has your partner ever forced or pressured you into doing things that you weren't comfortable with? What were they?</w:t>
      </w:r>
    </w:p>
    <w:p w14:paraId="52A81935" w14:textId="24DB8933" w:rsidR="0020620D" w:rsidRPr="006E0EA8" w:rsidRDefault="0020620D" w:rsidP="00A14D57">
      <w:pPr>
        <w:pStyle w:val="ListParagraph"/>
        <w:numPr>
          <w:ilvl w:val="0"/>
          <w:numId w:val="36"/>
        </w:numPr>
        <w:rPr>
          <w:rFonts w:cs="Arial"/>
          <w:bCs/>
        </w:rPr>
      </w:pPr>
      <w:r w:rsidRPr="006E0EA8">
        <w:rPr>
          <w:rFonts w:cs="Arial"/>
          <w:bCs/>
        </w:rPr>
        <w:t>Do you ever feel you have to have sex when you don't want to?</w:t>
      </w:r>
    </w:p>
    <w:p w14:paraId="15DBE4E4" w14:textId="4AC2DC4C" w:rsidR="0020620D" w:rsidRPr="006E0EA8" w:rsidRDefault="0020620D" w:rsidP="00A14D57">
      <w:pPr>
        <w:pStyle w:val="ListParagraph"/>
        <w:numPr>
          <w:ilvl w:val="0"/>
          <w:numId w:val="36"/>
        </w:numPr>
        <w:rPr>
          <w:rFonts w:cs="Arial"/>
          <w:bCs/>
        </w:rPr>
      </w:pPr>
      <w:r w:rsidRPr="006E0EA8">
        <w:rPr>
          <w:rFonts w:cs="Arial"/>
          <w:bCs/>
        </w:rPr>
        <w:t xml:space="preserve">Have any of these things happened to you previously? </w:t>
      </w:r>
    </w:p>
    <w:p w14:paraId="12289283" w14:textId="00A3E9A1" w:rsidR="0020620D" w:rsidRPr="006E0EA8" w:rsidRDefault="0020620D" w:rsidP="003550B0">
      <w:pPr>
        <w:rPr>
          <w:rFonts w:cs="Arial"/>
          <w:bCs/>
        </w:rPr>
      </w:pPr>
      <w:r w:rsidRPr="006E0EA8">
        <w:rPr>
          <w:rFonts w:cs="Arial"/>
          <w:bCs/>
        </w:rPr>
        <w:t> </w:t>
      </w:r>
    </w:p>
    <w:p w14:paraId="7E22CF0F" w14:textId="2E818DA8" w:rsidR="00501587" w:rsidRPr="006E0EA8" w:rsidRDefault="00A734F3" w:rsidP="003550B0">
      <w:pPr>
        <w:rPr>
          <w:rFonts w:cs="Arial"/>
          <w:bCs/>
        </w:rPr>
      </w:pPr>
      <w:r w:rsidRPr="006E0EA8">
        <w:rPr>
          <w:rFonts w:cs="Arial"/>
          <w:b/>
          <w:noProof/>
        </w:rPr>
        <mc:AlternateContent>
          <mc:Choice Requires="wps">
            <w:drawing>
              <wp:anchor distT="0" distB="0" distL="457200" distR="114300" simplePos="0" relativeHeight="251784192" behindDoc="0" locked="0" layoutInCell="0" allowOverlap="1" wp14:anchorId="63420493" wp14:editId="6D6D2CAA">
                <wp:simplePos x="0" y="0"/>
                <wp:positionH relativeFrom="page">
                  <wp:posOffset>5511165</wp:posOffset>
                </wp:positionH>
                <wp:positionV relativeFrom="margin">
                  <wp:posOffset>2383155</wp:posOffset>
                </wp:positionV>
                <wp:extent cx="1880870" cy="1295400"/>
                <wp:effectExtent l="0" t="0" r="0" b="0"/>
                <wp:wrapSquare wrapText="bothSides"/>
                <wp:docPr id="8"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1295400"/>
                        </a:xfrm>
                        <a:prstGeom prst="rect">
                          <a:avLst/>
                        </a:prstGeom>
                        <a:solidFill>
                          <a:schemeClr val="accent2">
                            <a:lumMod val="20000"/>
                            <a:lumOff val="80000"/>
                            <a:alpha val="34902"/>
                          </a:schemeClr>
                        </a:solidFill>
                      </wps:spPr>
                      <wps:txbx>
                        <w:txbxContent>
                          <w:p w14:paraId="7CFE7F7E" w14:textId="54F8AD50" w:rsidR="00293F2E" w:rsidRPr="00047C89" w:rsidRDefault="00293F2E" w:rsidP="00293F2E">
                            <w:pPr>
                              <w:rPr>
                                <w:rStyle w:val="PlaceholderText"/>
                                <w:color w:val="1B2E70" w:themeColor="text2" w:themeShade="BF"/>
                                <w:sz w:val="16"/>
                                <w:szCs w:val="16"/>
                              </w:rPr>
                            </w:pPr>
                            <w:r>
                              <w:rPr>
                                <w:sz w:val="16"/>
                                <w:szCs w:val="16"/>
                              </w:rPr>
                              <w:t xml:space="preserve">People with a learning disability are at increased risk of </w:t>
                            </w:r>
                            <w:proofErr w:type="gramStart"/>
                            <w:r>
                              <w:rPr>
                                <w:sz w:val="16"/>
                                <w:szCs w:val="16"/>
                              </w:rPr>
                              <w:t>abuse, but</w:t>
                            </w:r>
                            <w:proofErr w:type="gramEnd"/>
                            <w:r>
                              <w:rPr>
                                <w:sz w:val="16"/>
                                <w:szCs w:val="16"/>
                              </w:rPr>
                              <w:t xml:space="preserve"> are also less likely to be asked about domestic abuse and sexual violence.  </w:t>
                            </w:r>
                          </w:p>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0</wp14:pctHeight>
                </wp14:sizeRelV>
              </wp:anchor>
            </w:drawing>
          </mc:Choice>
          <mc:Fallback>
            <w:pict>
              <v:rect w14:anchorId="63420493" id="_x0000_s1031" style="position:absolute;margin-left:433.95pt;margin-top:187.65pt;width:148.1pt;height:102pt;z-index:251784192;visibility:visible;mso-wrap-style:square;mso-width-percent:242;mso-height-percent:0;mso-wrap-distance-left:36pt;mso-wrap-distance-top:0;mso-wrap-distance-right:9pt;mso-wrap-distance-bottom:0;mso-position-horizontal:absolute;mso-position-horizontal-relative:page;mso-position-vertical:absolute;mso-position-vertical-relative:margin;mso-width-percent:242;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" o:allowincell="f" fillcolor="#c0e4ff [661]" stroked="f">
                <v:fill opacity="22873f"/>
                <v:textbox inset="14.4pt,14.4pt,14.4pt,14.4pt">
                  <w:txbxContent>
                    <w:p w14:paraId="7CFE7F7E" w14:textId="54F8AD50" w:rsidR="00293F2E" w:rsidRPr="00047C89" w:rsidRDefault="00293F2E" w:rsidP="00293F2E">
                      <w:pPr>
                        <w:rPr>
                          <w:rStyle w:val="PlaceholderText"/>
                          <w:color w:val="1B2E70" w:themeColor="text2" w:themeShade="BF"/>
                          <w:sz w:val="16"/>
                          <w:szCs w:val="16"/>
                        </w:rPr>
                      </w:pPr>
                      <w:r>
                        <w:rPr>
                          <w:sz w:val="16"/>
                          <w:szCs w:val="16"/>
                        </w:rPr>
                        <w:t xml:space="preserve">People with a learning disability are at increased risk of </w:t>
                      </w:r>
                      <w:proofErr w:type="gramStart"/>
                      <w:r>
                        <w:rPr>
                          <w:sz w:val="16"/>
                          <w:szCs w:val="16"/>
                        </w:rPr>
                        <w:t>abuse, but</w:t>
                      </w:r>
                      <w:proofErr w:type="gramEnd"/>
                      <w:r>
                        <w:rPr>
                          <w:sz w:val="16"/>
                          <w:szCs w:val="16"/>
                        </w:rPr>
                        <w:t xml:space="preserve"> are also less likely to be asked about domestic abuse and sexual violence.  </w:t>
                      </w:r>
                    </w:p>
                  </w:txbxContent>
                </v:textbox>
                <w10:wrap type="square" anchorx="page" anchory="margin"/>
              </v:rect>
            </w:pict>
          </mc:Fallback>
        </mc:AlternateContent>
      </w:r>
      <w:r w:rsidR="00501587" w:rsidRPr="006E0EA8">
        <w:rPr>
          <w:rFonts w:cs="Arial"/>
          <w:bCs/>
        </w:rPr>
        <w:t xml:space="preserve">Past experiences of trauma are associated with some health conditions and the patient may need </w:t>
      </w:r>
      <w:r w:rsidR="003550B0" w:rsidRPr="006E0EA8">
        <w:rPr>
          <w:rFonts w:cs="Arial"/>
          <w:bCs/>
        </w:rPr>
        <w:t xml:space="preserve">ongoing </w:t>
      </w:r>
      <w:r w:rsidR="00501587" w:rsidRPr="006E0EA8">
        <w:rPr>
          <w:rFonts w:cs="Arial"/>
          <w:bCs/>
        </w:rPr>
        <w:t xml:space="preserve">support. </w:t>
      </w:r>
    </w:p>
    <w:p w14:paraId="0AF9C21A" w14:textId="2A980D27" w:rsidR="008E122F" w:rsidRPr="006E0EA8" w:rsidRDefault="008E122F" w:rsidP="003526D4">
      <w:pPr>
        <w:rPr>
          <w:rFonts w:cs="Arial"/>
          <w:bCs/>
        </w:rPr>
      </w:pPr>
    </w:p>
    <w:p w14:paraId="335D2CBF" w14:textId="4C90BFF6" w:rsidR="00062DF7" w:rsidRPr="006E0EA8" w:rsidRDefault="008E122F" w:rsidP="003526D4">
      <w:pPr>
        <w:rPr>
          <w:rFonts w:cs="Arial"/>
          <w:bCs/>
        </w:rPr>
      </w:pPr>
      <w:r w:rsidRPr="006E0EA8">
        <w:rPr>
          <w:rFonts w:cs="Arial"/>
          <w:bCs/>
        </w:rPr>
        <w:t>Patients should only be asked about DASV when they are on their own for safety reasons.  This includes not asking in front of</w:t>
      </w:r>
      <w:r w:rsidR="00C65C61" w:rsidRPr="006E0EA8">
        <w:rPr>
          <w:rFonts w:cs="Arial"/>
          <w:bCs/>
        </w:rPr>
        <w:t xml:space="preserve"> children over the age of 2 and</w:t>
      </w:r>
      <w:r w:rsidRPr="006E0EA8">
        <w:rPr>
          <w:rFonts w:cs="Arial"/>
          <w:bCs/>
        </w:rPr>
        <w:t xml:space="preserve"> family members.  For </w:t>
      </w:r>
      <w:r w:rsidR="00C65C61" w:rsidRPr="006E0EA8">
        <w:rPr>
          <w:rFonts w:cs="Arial"/>
          <w:bCs/>
        </w:rPr>
        <w:t xml:space="preserve">video or telephone </w:t>
      </w:r>
      <w:r w:rsidRPr="006E0EA8">
        <w:rPr>
          <w:rFonts w:cs="Arial"/>
          <w:bCs/>
        </w:rPr>
        <w:t xml:space="preserve">consultations, it’s important that you check with the patient that they are alone.  </w:t>
      </w:r>
      <w:r w:rsidR="00B32776">
        <w:rPr>
          <w:rFonts w:cs="Arial"/>
          <w:bCs/>
        </w:rPr>
        <w:t xml:space="preserve">Family and friends should not be used for translation </w:t>
      </w:r>
      <w:r w:rsidR="00B32776">
        <w:rPr>
          <w:rFonts w:cs="Arial"/>
          <w:bCs/>
        </w:rPr>
        <w:t>where this is required,</w:t>
      </w:r>
      <w:r w:rsidR="00B32776">
        <w:rPr>
          <w:rFonts w:cs="Arial"/>
          <w:bCs/>
        </w:rPr>
        <w:t xml:space="preserve"> doing so can create risk. Professional translation services should be used. </w:t>
      </w:r>
    </w:p>
    <w:p w14:paraId="0E78D505" w14:textId="77777777" w:rsidR="00062DF7" w:rsidRPr="006E0EA8" w:rsidRDefault="00062DF7" w:rsidP="003526D4">
      <w:pPr>
        <w:rPr>
          <w:rFonts w:cs="Arial"/>
          <w:bCs/>
        </w:rPr>
      </w:pPr>
    </w:p>
    <w:p w14:paraId="5A3422F6" w14:textId="1A282825" w:rsidR="008E122F" w:rsidRDefault="008E122F" w:rsidP="003526D4">
      <w:pPr>
        <w:rPr>
          <w:rFonts w:cs="Arial"/>
          <w:bCs/>
        </w:rPr>
      </w:pPr>
      <w:r w:rsidRPr="006E0EA8">
        <w:rPr>
          <w:rFonts w:cs="Arial"/>
          <w:bCs/>
        </w:rPr>
        <w:t xml:space="preserve">For further guidance on asking about DASV remotely see </w:t>
      </w:r>
      <w:r w:rsidR="0024588C">
        <w:rPr>
          <w:rFonts w:cs="Arial"/>
          <w:bCs/>
        </w:rPr>
        <w:t>this</w:t>
      </w:r>
      <w:r w:rsidR="00105F5E" w:rsidRPr="006E0EA8">
        <w:rPr>
          <w:rFonts w:cs="Arial"/>
          <w:bCs/>
        </w:rPr>
        <w:t xml:space="preserve"> guidance </w:t>
      </w:r>
      <w:hyperlink r:id="rId31" w:history="1">
        <w:r w:rsidR="00105F5E" w:rsidRPr="006E0EA8">
          <w:rPr>
            <w:rStyle w:val="Hyperlink"/>
            <w:rFonts w:cs="Arial"/>
            <w:bCs/>
          </w:rPr>
          <w:t>https://irisi.org/wp-content/uploads/2020/06/IRI</w:t>
        </w:r>
        <w:r w:rsidR="00105F5E" w:rsidRPr="006E0EA8">
          <w:rPr>
            <w:rStyle w:val="Hyperlink"/>
            <w:rFonts w:cs="Arial"/>
            <w:bCs/>
          </w:rPr>
          <w:t>S</w:t>
        </w:r>
        <w:r w:rsidR="00105F5E" w:rsidRPr="006E0EA8">
          <w:rPr>
            <w:rStyle w:val="Hyperlink"/>
            <w:rFonts w:cs="Arial"/>
            <w:bCs/>
          </w:rPr>
          <w:t>i-COVID-19-Doc-and-info-sheets-11.pdf</w:t>
        </w:r>
      </w:hyperlink>
      <w:r w:rsidR="00105F5E" w:rsidRPr="006E0EA8">
        <w:rPr>
          <w:rFonts w:cs="Arial"/>
          <w:bCs/>
        </w:rPr>
        <w:t xml:space="preserve"> </w:t>
      </w:r>
    </w:p>
    <w:p w14:paraId="6EB2936E" w14:textId="77777777" w:rsidR="00481365" w:rsidRPr="006E0EA8" w:rsidRDefault="00481365" w:rsidP="003526D4">
      <w:pPr>
        <w:rPr>
          <w:rFonts w:cs="Arial"/>
          <w:bCs/>
        </w:rPr>
      </w:pPr>
    </w:p>
    <w:p w14:paraId="7F04B8A6" w14:textId="41B1C313" w:rsidR="00FD39CF" w:rsidRPr="006E0EA8" w:rsidRDefault="00FD39CF" w:rsidP="00FD39CF">
      <w:pPr>
        <w:rPr>
          <w:rFonts w:cs="Arial"/>
        </w:rPr>
      </w:pPr>
      <w:r w:rsidRPr="006E0EA8">
        <w:rPr>
          <w:rFonts w:cs="Arial"/>
        </w:rPr>
        <w:t>Staff are encouraged to remember that success is enquiring in a safe way, no matter what the response or what help is accepted by the patient. This sends a strong message to the patient that domestic abuse and sexual violence are serious. Just asking may change the patient’s thinking about what is happening to them. It also sends the message that there is help available. The patient may not accept help on the day but may keep the local resource numbers and call for help in the future.</w:t>
      </w:r>
    </w:p>
    <w:p w14:paraId="51CEA109" w14:textId="3C432A7A" w:rsidR="00FD39CF" w:rsidRPr="006E0EA8" w:rsidRDefault="00FD39CF" w:rsidP="003526D4">
      <w:pPr>
        <w:rPr>
          <w:rFonts w:cs="Arial"/>
          <w:bCs/>
        </w:rPr>
      </w:pPr>
    </w:p>
    <w:p w14:paraId="06D355FB" w14:textId="7C834B5A" w:rsidR="003526D4" w:rsidRPr="006E0EA8" w:rsidRDefault="00501587" w:rsidP="003526D4">
      <w:pPr>
        <w:rPr>
          <w:rFonts w:cs="Arial"/>
          <w:bCs/>
        </w:rPr>
      </w:pPr>
      <w:r w:rsidRPr="006E0EA8">
        <w:rPr>
          <w:rFonts w:cs="Arial"/>
          <w:bCs/>
        </w:rPr>
        <w:t xml:space="preserve">When enquiring, staff should be aware of how to respond to disclosures and what steps to take, including the safeguarding considerations.  </w:t>
      </w:r>
      <w:r w:rsidR="00AD5DFA" w:rsidRPr="006E0EA8">
        <w:rPr>
          <w:rFonts w:cs="Arial"/>
          <w:bCs/>
        </w:rPr>
        <w:t>See appendix 2 for a care pathway.</w:t>
      </w:r>
    </w:p>
    <w:p w14:paraId="42CA2A39" w14:textId="49684547" w:rsidR="009F30BE" w:rsidRPr="006E0EA8" w:rsidRDefault="009F30BE" w:rsidP="003526D4">
      <w:pPr>
        <w:rPr>
          <w:rFonts w:cs="Arial"/>
          <w:bCs/>
        </w:rPr>
      </w:pPr>
    </w:p>
    <w:p w14:paraId="2D5C474A" w14:textId="4D016CCC" w:rsidR="008D3147" w:rsidRPr="006E0EA8" w:rsidRDefault="008D3147" w:rsidP="003526D4">
      <w:pPr>
        <w:rPr>
          <w:rFonts w:cs="Arial"/>
          <w:b/>
        </w:rPr>
      </w:pPr>
      <w:r w:rsidRPr="006E0EA8">
        <w:rPr>
          <w:rFonts w:cs="Arial"/>
          <w:b/>
        </w:rPr>
        <w:t xml:space="preserve">Opportunities for </w:t>
      </w:r>
      <w:r w:rsidR="00C65C61" w:rsidRPr="006E0EA8">
        <w:rPr>
          <w:rFonts w:cs="Arial"/>
          <w:b/>
        </w:rPr>
        <w:t>C</w:t>
      </w:r>
      <w:r w:rsidRPr="006E0EA8">
        <w:rPr>
          <w:rFonts w:cs="Arial"/>
          <w:b/>
        </w:rPr>
        <w:t xml:space="preserve">linical </w:t>
      </w:r>
      <w:r w:rsidR="00C65C61" w:rsidRPr="006E0EA8">
        <w:rPr>
          <w:rFonts w:cs="Arial"/>
          <w:b/>
        </w:rPr>
        <w:t>E</w:t>
      </w:r>
      <w:r w:rsidRPr="006E0EA8">
        <w:rPr>
          <w:rFonts w:cs="Arial"/>
          <w:b/>
        </w:rPr>
        <w:t xml:space="preserve">nquiry </w:t>
      </w:r>
    </w:p>
    <w:p w14:paraId="68DB4EE2" w14:textId="4207562B" w:rsidR="008D3147" w:rsidRPr="006E0EA8" w:rsidRDefault="008D3147" w:rsidP="003526D4">
      <w:pPr>
        <w:rPr>
          <w:rFonts w:cs="Arial"/>
          <w:bCs/>
        </w:rPr>
      </w:pPr>
    </w:p>
    <w:p w14:paraId="2B97DC87" w14:textId="2B466D5A" w:rsidR="009F30BE" w:rsidRPr="006E0EA8" w:rsidRDefault="00A734F3" w:rsidP="003526D4">
      <w:pPr>
        <w:rPr>
          <w:rFonts w:cs="Arial"/>
          <w:bCs/>
        </w:rPr>
      </w:pPr>
      <w:r w:rsidRPr="006E0EA8">
        <w:rPr>
          <w:rFonts w:cs="Arial"/>
          <w:b/>
          <w:noProof/>
        </w:rPr>
        <mc:AlternateContent>
          <mc:Choice Requires="wps">
            <w:drawing>
              <wp:anchor distT="0" distB="0" distL="457200" distR="114300" simplePos="0" relativeHeight="251741184" behindDoc="0" locked="0" layoutInCell="0" allowOverlap="1" wp14:anchorId="0D13DBD3" wp14:editId="1B18F5BF">
                <wp:simplePos x="0" y="0"/>
                <wp:positionH relativeFrom="page">
                  <wp:posOffset>5505450</wp:posOffset>
                </wp:positionH>
                <wp:positionV relativeFrom="margin">
                  <wp:posOffset>6981825</wp:posOffset>
                </wp:positionV>
                <wp:extent cx="1880870" cy="1295400"/>
                <wp:effectExtent l="0" t="0" r="0" b="0"/>
                <wp:wrapSquare wrapText="bothSides"/>
                <wp:docPr id="1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1295400"/>
                        </a:xfrm>
                        <a:prstGeom prst="rect">
                          <a:avLst/>
                        </a:prstGeom>
                        <a:solidFill>
                          <a:schemeClr val="accent2">
                            <a:lumMod val="20000"/>
                            <a:lumOff val="80000"/>
                            <a:alpha val="34902"/>
                          </a:schemeClr>
                        </a:solidFill>
                      </wps:spPr>
                      <wps:txbx>
                        <w:txbxContent>
                          <w:p w14:paraId="2E996FCE" w14:textId="14C9EB75" w:rsidR="0026400E" w:rsidRPr="00047C89" w:rsidRDefault="0026400E">
                            <w:pPr>
                              <w:rPr>
                                <w:rStyle w:val="PlaceholderText"/>
                                <w:color w:val="1B2E70" w:themeColor="text2" w:themeShade="BF"/>
                                <w:sz w:val="16"/>
                                <w:szCs w:val="16"/>
                              </w:rPr>
                            </w:pPr>
                            <w:r w:rsidRPr="00047C89">
                              <w:rPr>
                                <w:sz w:val="16"/>
                                <w:szCs w:val="16"/>
                              </w:rPr>
                              <w:t xml:space="preserve">Our pilot </w:t>
                            </w:r>
                            <w:r w:rsidR="00293F2E">
                              <w:rPr>
                                <w:sz w:val="16"/>
                                <w:szCs w:val="16"/>
                              </w:rPr>
                              <w:t>of the ITRS</w:t>
                            </w:r>
                            <w:r w:rsidRPr="00047C89">
                              <w:rPr>
                                <w:sz w:val="16"/>
                                <w:szCs w:val="16"/>
                              </w:rPr>
                              <w:t xml:space="preserve"> show</w:t>
                            </w:r>
                            <w:r w:rsidR="00293F2E">
                              <w:rPr>
                                <w:sz w:val="16"/>
                                <w:szCs w:val="16"/>
                              </w:rPr>
                              <w:t>ed</w:t>
                            </w:r>
                            <w:r w:rsidRPr="00047C89">
                              <w:rPr>
                                <w:sz w:val="16"/>
                                <w:szCs w:val="16"/>
                              </w:rPr>
                              <w:t xml:space="preserve"> that there is considerable unmet need amongst patients who have experienced </w:t>
                            </w:r>
                            <w:proofErr w:type="gramStart"/>
                            <w:r w:rsidRPr="00047C89">
                              <w:rPr>
                                <w:sz w:val="16"/>
                                <w:szCs w:val="16"/>
                              </w:rPr>
                              <w:t>trauma</w:t>
                            </w:r>
                            <w:proofErr w:type="gramEnd"/>
                          </w:p>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0</wp14:pctHeight>
                </wp14:sizeRelV>
              </wp:anchor>
            </w:drawing>
          </mc:Choice>
          <mc:Fallback>
            <w:pict>
              <v:rect w14:anchorId="0D13DBD3" id="_x0000_s1032" style="position:absolute;margin-left:433.5pt;margin-top:549.75pt;width:148.1pt;height:102pt;z-index:251741184;visibility:visible;mso-wrap-style:square;mso-width-percent:242;mso-height-percent:0;mso-wrap-distance-left:36pt;mso-wrap-distance-top:0;mso-wrap-distance-right:9pt;mso-wrap-distance-bottom:0;mso-position-horizontal:absolute;mso-position-horizontal-relative:page;mso-position-vertical:absolute;mso-position-vertical-relative:margin;mso-width-percent:242;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" o:allowincell="f" fillcolor="#c0e4ff [661]" stroked="f">
                <v:fill opacity="22873f"/>
                <v:textbox inset="14.4pt,14.4pt,14.4pt,14.4pt">
                  <w:txbxContent>
                    <w:p w14:paraId="2E996FCE" w14:textId="14C9EB75" w:rsidR="0026400E" w:rsidRPr="00047C89" w:rsidRDefault="0026400E">
                      <w:pPr>
                        <w:rPr>
                          <w:rStyle w:val="PlaceholderText"/>
                          <w:color w:val="1B2E70" w:themeColor="text2" w:themeShade="BF"/>
                          <w:sz w:val="16"/>
                          <w:szCs w:val="16"/>
                        </w:rPr>
                      </w:pPr>
                      <w:r w:rsidRPr="00047C89">
                        <w:rPr>
                          <w:sz w:val="16"/>
                          <w:szCs w:val="16"/>
                        </w:rPr>
                        <w:t xml:space="preserve">Our pilot </w:t>
                      </w:r>
                      <w:r w:rsidR="00293F2E">
                        <w:rPr>
                          <w:sz w:val="16"/>
                          <w:szCs w:val="16"/>
                        </w:rPr>
                        <w:t>of the ITRS</w:t>
                      </w:r>
                      <w:r w:rsidRPr="00047C89">
                        <w:rPr>
                          <w:sz w:val="16"/>
                          <w:szCs w:val="16"/>
                        </w:rPr>
                        <w:t xml:space="preserve"> show</w:t>
                      </w:r>
                      <w:r w:rsidR="00293F2E">
                        <w:rPr>
                          <w:sz w:val="16"/>
                          <w:szCs w:val="16"/>
                        </w:rPr>
                        <w:t>ed</w:t>
                      </w:r>
                      <w:r w:rsidRPr="00047C89">
                        <w:rPr>
                          <w:sz w:val="16"/>
                          <w:szCs w:val="16"/>
                        </w:rPr>
                        <w:t xml:space="preserve"> that there is considerable unmet need amongst patients who have experienced </w:t>
                      </w:r>
                      <w:proofErr w:type="gramStart"/>
                      <w:r w:rsidRPr="00047C89">
                        <w:rPr>
                          <w:sz w:val="16"/>
                          <w:szCs w:val="16"/>
                        </w:rPr>
                        <w:t>trauma</w:t>
                      </w:r>
                      <w:proofErr w:type="gramEnd"/>
                    </w:p>
                  </w:txbxContent>
                </v:textbox>
                <w10:wrap type="square" anchorx="page" anchory="margin"/>
              </v:rect>
            </w:pict>
          </mc:Fallback>
        </mc:AlternateContent>
      </w:r>
      <w:r w:rsidR="009F30BE" w:rsidRPr="006E0EA8">
        <w:rPr>
          <w:rFonts w:cs="Arial"/>
          <w:bCs/>
        </w:rPr>
        <w:t xml:space="preserve">There are routine appointments which present an opportunity for clinical enquiry. It is recommended that you include a prompt to clinicians to consider clinical enquiry for DASV when patients attend for: </w:t>
      </w:r>
    </w:p>
    <w:p w14:paraId="5DB53221" w14:textId="0B50F981" w:rsidR="009F30BE" w:rsidRPr="006E0EA8" w:rsidRDefault="009F30BE" w:rsidP="003526D4">
      <w:pPr>
        <w:rPr>
          <w:rFonts w:cs="Arial"/>
          <w:bCs/>
        </w:rPr>
      </w:pPr>
    </w:p>
    <w:p w14:paraId="3C80715A" w14:textId="7C84F53B" w:rsidR="009F30BE" w:rsidRPr="006E0EA8" w:rsidRDefault="009F30BE" w:rsidP="00AB180C">
      <w:pPr>
        <w:pStyle w:val="ListParagraph"/>
        <w:numPr>
          <w:ilvl w:val="0"/>
          <w:numId w:val="19"/>
        </w:numPr>
        <w:rPr>
          <w:rFonts w:cs="Arial"/>
          <w:bCs/>
        </w:rPr>
      </w:pPr>
      <w:r w:rsidRPr="006E0EA8">
        <w:rPr>
          <w:rFonts w:cs="Arial"/>
          <w:bCs/>
        </w:rPr>
        <w:t xml:space="preserve">new patient checks </w:t>
      </w:r>
    </w:p>
    <w:p w14:paraId="6961F0AA" w14:textId="20083B9E" w:rsidR="009F30BE" w:rsidRPr="006E0EA8" w:rsidRDefault="009F30BE" w:rsidP="00AB180C">
      <w:pPr>
        <w:pStyle w:val="ListParagraph"/>
        <w:numPr>
          <w:ilvl w:val="0"/>
          <w:numId w:val="19"/>
        </w:numPr>
        <w:rPr>
          <w:rFonts w:cs="Arial"/>
          <w:bCs/>
        </w:rPr>
      </w:pPr>
      <w:r w:rsidRPr="006E0EA8">
        <w:rPr>
          <w:rFonts w:cs="Arial"/>
          <w:bCs/>
        </w:rPr>
        <w:t>annual health checks for adults and young people aged 14 or over with a learning disability.</w:t>
      </w:r>
    </w:p>
    <w:p w14:paraId="76E3CE5F" w14:textId="3CF32ADA" w:rsidR="008A1627" w:rsidRPr="006E0EA8" w:rsidRDefault="008A1627" w:rsidP="00AB180C">
      <w:pPr>
        <w:pStyle w:val="ListParagraph"/>
        <w:numPr>
          <w:ilvl w:val="0"/>
          <w:numId w:val="19"/>
        </w:numPr>
        <w:rPr>
          <w:rFonts w:cs="Arial"/>
          <w:bCs/>
        </w:rPr>
      </w:pPr>
      <w:r w:rsidRPr="006E0EA8">
        <w:rPr>
          <w:rFonts w:cs="Arial"/>
          <w:bCs/>
        </w:rPr>
        <w:t>contraception checks</w:t>
      </w:r>
    </w:p>
    <w:p w14:paraId="790A465A" w14:textId="74FE2206" w:rsidR="008A1627" w:rsidRPr="006E0EA8" w:rsidRDefault="008A1627" w:rsidP="00AB180C">
      <w:pPr>
        <w:pStyle w:val="ListParagraph"/>
        <w:numPr>
          <w:ilvl w:val="0"/>
          <w:numId w:val="19"/>
        </w:numPr>
        <w:rPr>
          <w:rFonts w:cs="Arial"/>
          <w:bCs/>
        </w:rPr>
      </w:pPr>
      <w:r w:rsidRPr="006E0EA8">
        <w:rPr>
          <w:rFonts w:cs="Arial"/>
          <w:bCs/>
        </w:rPr>
        <w:t>cervical smear tests</w:t>
      </w:r>
    </w:p>
    <w:p w14:paraId="106A234F" w14:textId="417C4839" w:rsidR="008D3147" w:rsidRPr="006E0EA8" w:rsidRDefault="008D3147" w:rsidP="008D3147">
      <w:pPr>
        <w:rPr>
          <w:rFonts w:cs="Arial"/>
          <w:bCs/>
        </w:rPr>
      </w:pPr>
    </w:p>
    <w:p w14:paraId="694066ED" w14:textId="45A2F7A7" w:rsidR="00AE3A5E" w:rsidRPr="006E0EA8" w:rsidRDefault="00AE3A5E" w:rsidP="008D3147">
      <w:pPr>
        <w:rPr>
          <w:rFonts w:cs="Arial"/>
          <w:bCs/>
        </w:rPr>
      </w:pPr>
      <w:r w:rsidRPr="006E0EA8">
        <w:rPr>
          <w:rFonts w:cs="Arial"/>
          <w:bCs/>
        </w:rPr>
        <w:t xml:space="preserve">New patient registration forms should be adapted to allow patients to confidentiality indicate that they are residing in a refuge or a safe house. This information should be </w:t>
      </w:r>
      <w:r w:rsidRPr="006E0EA8">
        <w:rPr>
          <w:rFonts w:cs="Arial"/>
          <w:bCs/>
        </w:rPr>
        <w:lastRenderedPageBreak/>
        <w:t xml:space="preserve">relayed to the GP and to your safeguarding lead.  This will alert the practice that the new patient has experienced high levels of domestic abuse which has caused them to seek refuge. The GP should contact the patient to acknowledge the information shared with the practice and to discuss any related health concerns the patient has. </w:t>
      </w:r>
    </w:p>
    <w:p w14:paraId="56FABD7B" w14:textId="77777777" w:rsidR="00AE3A5E" w:rsidRPr="006E0EA8" w:rsidRDefault="00AE3A5E" w:rsidP="008D3147">
      <w:pPr>
        <w:rPr>
          <w:rFonts w:cs="Arial"/>
          <w:bCs/>
        </w:rPr>
      </w:pPr>
    </w:p>
    <w:p w14:paraId="5FD94C85" w14:textId="5CD833A9" w:rsidR="008D3147" w:rsidRPr="006E0EA8" w:rsidRDefault="008D3147" w:rsidP="008D3147">
      <w:pPr>
        <w:rPr>
          <w:rFonts w:cs="Arial"/>
          <w:b/>
        </w:rPr>
      </w:pPr>
      <w:r w:rsidRPr="006E0EA8">
        <w:rPr>
          <w:rFonts w:cs="Arial"/>
          <w:b/>
        </w:rPr>
        <w:t xml:space="preserve">Pregnancy </w:t>
      </w:r>
    </w:p>
    <w:p w14:paraId="37023D17" w14:textId="77777777" w:rsidR="008D3147" w:rsidRPr="006E0EA8" w:rsidRDefault="008D3147" w:rsidP="008D3147">
      <w:pPr>
        <w:rPr>
          <w:rFonts w:cs="Arial"/>
          <w:bCs/>
        </w:rPr>
      </w:pPr>
    </w:p>
    <w:p w14:paraId="7E3DED3B" w14:textId="6262C052" w:rsidR="008D3147" w:rsidRPr="006E0EA8" w:rsidRDefault="008D3147" w:rsidP="008D3147">
      <w:pPr>
        <w:rPr>
          <w:rFonts w:cs="Arial"/>
          <w:bCs/>
        </w:rPr>
      </w:pPr>
      <w:r w:rsidRPr="006E0EA8">
        <w:rPr>
          <w:rFonts w:cs="Arial"/>
          <w:bCs/>
        </w:rPr>
        <w:t xml:space="preserve">There are well evidenced DASV risk factors associated with pregnancy and these risks can continue for the first year or so after the baby is born.  </w:t>
      </w:r>
    </w:p>
    <w:p w14:paraId="28C2F416" w14:textId="77777777" w:rsidR="008D3147" w:rsidRPr="006E0EA8" w:rsidRDefault="008D3147" w:rsidP="008D3147">
      <w:pPr>
        <w:pStyle w:val="ListParagraph"/>
        <w:ind w:left="1080"/>
        <w:rPr>
          <w:rFonts w:cs="Arial"/>
          <w:bCs/>
        </w:rPr>
      </w:pPr>
    </w:p>
    <w:p w14:paraId="5A1AA903" w14:textId="0C69F104" w:rsidR="008D3147" w:rsidRPr="006E0EA8" w:rsidRDefault="008D3147" w:rsidP="008D3147">
      <w:pPr>
        <w:rPr>
          <w:rFonts w:cs="Arial"/>
          <w:bCs/>
        </w:rPr>
      </w:pPr>
      <w:r w:rsidRPr="006E0EA8">
        <w:rPr>
          <w:rFonts w:cs="Arial"/>
          <w:bCs/>
        </w:rPr>
        <w:t>All pregnant women should be asked if they are experiencing DASV throughout their pregnancy and at post birth appointment</w:t>
      </w:r>
      <w:r w:rsidR="008522DF" w:rsidRPr="006E0EA8">
        <w:rPr>
          <w:rFonts w:cs="Arial"/>
          <w:bCs/>
        </w:rPr>
        <w:t>s</w:t>
      </w:r>
      <w:r w:rsidRPr="006E0EA8">
        <w:rPr>
          <w:rFonts w:cs="Arial"/>
          <w:bCs/>
        </w:rPr>
        <w:t xml:space="preserve">.  Whilst midwifery and health visitor colleagues are also expected to enquire, the opportunity of early identification </w:t>
      </w:r>
      <w:r w:rsidR="008522DF" w:rsidRPr="006E0EA8">
        <w:rPr>
          <w:rFonts w:cs="Arial"/>
          <w:bCs/>
        </w:rPr>
        <w:t xml:space="preserve">is increased </w:t>
      </w:r>
      <w:r w:rsidRPr="006E0EA8">
        <w:rPr>
          <w:rFonts w:cs="Arial"/>
          <w:bCs/>
        </w:rPr>
        <w:t>if a range of practitioners are asking.</w:t>
      </w:r>
    </w:p>
    <w:p w14:paraId="4BD2BAB2" w14:textId="77777777" w:rsidR="008D3147" w:rsidRPr="006E0EA8" w:rsidRDefault="008D3147" w:rsidP="008D3147">
      <w:pPr>
        <w:pStyle w:val="ListParagraph"/>
        <w:ind w:left="1080"/>
        <w:rPr>
          <w:rFonts w:cs="Arial"/>
          <w:bCs/>
        </w:rPr>
      </w:pPr>
    </w:p>
    <w:p w14:paraId="6E511A00" w14:textId="5A628C7C" w:rsidR="008D3147" w:rsidRPr="006E0EA8" w:rsidRDefault="008D3147" w:rsidP="008D3147">
      <w:pPr>
        <w:rPr>
          <w:rFonts w:cs="Arial"/>
          <w:bCs/>
        </w:rPr>
      </w:pPr>
      <w:r w:rsidRPr="006E0EA8">
        <w:rPr>
          <w:rFonts w:cs="Arial"/>
          <w:bCs/>
        </w:rPr>
        <w:t>For any pregnant patient, where DASV is disclosed or known to be pre-existing, the midwifery team must be informed so that they can offer appropriate support and pre</w:t>
      </w:r>
      <w:r w:rsidR="00076BE1" w:rsidRPr="006E0EA8">
        <w:rPr>
          <w:rFonts w:cs="Arial"/>
          <w:bCs/>
        </w:rPr>
        <w:t>-</w:t>
      </w:r>
      <w:r w:rsidR="00076BE1" w:rsidRPr="006E0EA8">
        <w:rPr>
          <w:rStyle w:val="CommentReference"/>
          <w:sz w:val="24"/>
          <w:szCs w:val="24"/>
        </w:rPr>
        <w:t>b</w:t>
      </w:r>
      <w:r w:rsidRPr="006E0EA8">
        <w:rPr>
          <w:rFonts w:cs="Arial"/>
          <w:bCs/>
        </w:rPr>
        <w:t xml:space="preserve">irth planning.  The </w:t>
      </w:r>
      <w:hyperlink r:id="rId32" w:history="1">
        <w:proofErr w:type="gramStart"/>
        <w:r w:rsidRPr="00D51EFC">
          <w:rPr>
            <w:rStyle w:val="Hyperlink"/>
            <w:rFonts w:cs="Arial"/>
            <w:bCs/>
          </w:rPr>
          <w:t>South West</w:t>
        </w:r>
        <w:proofErr w:type="gramEnd"/>
        <w:r w:rsidRPr="00D51EFC">
          <w:rPr>
            <w:rStyle w:val="Hyperlink"/>
            <w:rFonts w:cs="Arial"/>
            <w:bCs/>
          </w:rPr>
          <w:t xml:space="preserve"> Child Protection Procedures</w:t>
        </w:r>
      </w:hyperlink>
      <w:r w:rsidRPr="006E0EA8">
        <w:rPr>
          <w:rFonts w:cs="Arial"/>
          <w:bCs/>
        </w:rPr>
        <w:t xml:space="preserve"> should be followed.</w:t>
      </w:r>
    </w:p>
    <w:p w14:paraId="385F5BF3" w14:textId="77777777" w:rsidR="008D3147" w:rsidRPr="006E0EA8" w:rsidRDefault="008D3147" w:rsidP="008D3147">
      <w:pPr>
        <w:pStyle w:val="ListParagraph"/>
        <w:ind w:left="1080"/>
        <w:rPr>
          <w:rFonts w:cs="Arial"/>
          <w:bCs/>
        </w:rPr>
      </w:pPr>
    </w:p>
    <w:p w14:paraId="3D574D1F" w14:textId="578185BD" w:rsidR="008D3147" w:rsidRPr="006E0EA8" w:rsidRDefault="008D3147" w:rsidP="008D3147">
      <w:pPr>
        <w:rPr>
          <w:rFonts w:cs="Arial"/>
          <w:bCs/>
        </w:rPr>
      </w:pPr>
      <w:r w:rsidRPr="006E0EA8">
        <w:rPr>
          <w:rFonts w:cs="Arial"/>
          <w:bCs/>
        </w:rPr>
        <w:t xml:space="preserve">Clinicians should consider completing a DASH </w:t>
      </w:r>
      <w:r w:rsidR="008522DF" w:rsidRPr="006E0EA8">
        <w:rPr>
          <w:rFonts w:cs="Arial"/>
          <w:bCs/>
        </w:rPr>
        <w:t xml:space="preserve">risk </w:t>
      </w:r>
      <w:r w:rsidRPr="006E0EA8">
        <w:rPr>
          <w:rFonts w:cs="Arial"/>
          <w:bCs/>
        </w:rPr>
        <w:t xml:space="preserve">assessment for pregnant patients where DASV is disclosed or </w:t>
      </w:r>
      <w:r w:rsidR="008522DF" w:rsidRPr="006E0EA8">
        <w:rPr>
          <w:rFonts w:cs="Arial"/>
          <w:bCs/>
        </w:rPr>
        <w:t xml:space="preserve">is </w:t>
      </w:r>
      <w:r w:rsidRPr="006E0EA8">
        <w:rPr>
          <w:rFonts w:cs="Arial"/>
          <w:bCs/>
        </w:rPr>
        <w:t xml:space="preserve">a known </w:t>
      </w:r>
      <w:r w:rsidR="008522DF" w:rsidRPr="006E0EA8">
        <w:rPr>
          <w:rFonts w:cs="Arial"/>
          <w:bCs/>
        </w:rPr>
        <w:t xml:space="preserve">to </w:t>
      </w:r>
      <w:r w:rsidRPr="006E0EA8">
        <w:rPr>
          <w:rFonts w:cs="Arial"/>
          <w:bCs/>
        </w:rPr>
        <w:t>exist</w:t>
      </w:r>
      <w:r w:rsidR="00FD39CF" w:rsidRPr="006E0EA8">
        <w:rPr>
          <w:rFonts w:cs="Arial"/>
          <w:bCs/>
        </w:rPr>
        <w:t xml:space="preserve"> (see </w:t>
      </w:r>
      <w:r w:rsidR="00B32776">
        <w:rPr>
          <w:rFonts w:cs="Arial"/>
          <w:bCs/>
        </w:rPr>
        <w:t>8</w:t>
      </w:r>
      <w:r w:rsidR="00644FFE" w:rsidRPr="006E0EA8">
        <w:rPr>
          <w:rFonts w:cs="Arial"/>
          <w:bCs/>
        </w:rPr>
        <w:t>.2</w:t>
      </w:r>
      <w:r w:rsidR="00FD39CF" w:rsidRPr="006E0EA8">
        <w:rPr>
          <w:rFonts w:cs="Arial"/>
          <w:bCs/>
        </w:rPr>
        <w:t>)</w:t>
      </w:r>
    </w:p>
    <w:p w14:paraId="0F08449B" w14:textId="77777777" w:rsidR="000D3B5D" w:rsidRPr="006E0EA8" w:rsidRDefault="000D3B5D" w:rsidP="008D3147">
      <w:pPr>
        <w:rPr>
          <w:rFonts w:cs="Arial"/>
          <w:bCs/>
        </w:rPr>
      </w:pPr>
    </w:p>
    <w:p w14:paraId="50F77C22" w14:textId="2A8EA55E" w:rsidR="00FD39CF" w:rsidRPr="006E0EA8" w:rsidRDefault="00FD39CF" w:rsidP="00FD39CF">
      <w:pPr>
        <w:rPr>
          <w:rFonts w:cs="Arial"/>
        </w:rPr>
      </w:pPr>
      <w:r w:rsidRPr="006E0EA8">
        <w:rPr>
          <w:rFonts w:cs="Arial"/>
        </w:rPr>
        <w:t xml:space="preserve">If staff are unable to enquire with a patient where enquiry appears appropriate; for </w:t>
      </w:r>
      <w:r w:rsidR="00776457" w:rsidRPr="006E0EA8">
        <w:rPr>
          <w:rFonts w:cs="Arial"/>
        </w:rPr>
        <w:t>example,</w:t>
      </w:r>
      <w:r w:rsidRPr="006E0EA8">
        <w:rPr>
          <w:rFonts w:cs="Arial"/>
        </w:rPr>
        <w:t xml:space="preserve"> if they are accompanied to the appointment and cannot be separated, then this should be recorded in the patient record.</w:t>
      </w:r>
    </w:p>
    <w:p w14:paraId="4161F5E0" w14:textId="77777777" w:rsidR="00FD39CF" w:rsidRPr="006E0EA8" w:rsidRDefault="00FD39CF" w:rsidP="00FD39CF">
      <w:pPr>
        <w:rPr>
          <w:rFonts w:cs="Arial"/>
        </w:rPr>
      </w:pPr>
    </w:p>
    <w:p w14:paraId="1825FD50" w14:textId="5A4AC547" w:rsidR="00FD39CF" w:rsidRPr="006E0EA8" w:rsidRDefault="006E0EA8" w:rsidP="006E0EA8">
      <w:pPr>
        <w:rPr>
          <w:rFonts w:cs="Arial"/>
          <w:b/>
          <w:bCs/>
        </w:rPr>
      </w:pPr>
      <w:r>
        <w:rPr>
          <w:rFonts w:cs="Arial"/>
          <w:b/>
          <w:bCs/>
        </w:rPr>
        <w:t xml:space="preserve">8.2 </w:t>
      </w:r>
      <w:r w:rsidR="00644FFE" w:rsidRPr="006E0EA8">
        <w:rPr>
          <w:rFonts w:cs="Arial"/>
          <w:b/>
          <w:bCs/>
        </w:rPr>
        <w:t xml:space="preserve">Risk </w:t>
      </w:r>
      <w:r w:rsidR="00846394" w:rsidRPr="006E0EA8">
        <w:rPr>
          <w:rFonts w:cs="Arial"/>
          <w:b/>
          <w:bCs/>
        </w:rPr>
        <w:t>A</w:t>
      </w:r>
      <w:r w:rsidR="00644FFE" w:rsidRPr="006E0EA8">
        <w:rPr>
          <w:rFonts w:cs="Arial"/>
          <w:b/>
          <w:bCs/>
        </w:rPr>
        <w:t xml:space="preserve">ssessment </w:t>
      </w:r>
    </w:p>
    <w:p w14:paraId="2AA04E2E" w14:textId="621FE9C1" w:rsidR="00DA266F" w:rsidRPr="006E0EA8" w:rsidRDefault="00DA266F" w:rsidP="00DA266F">
      <w:pPr>
        <w:ind w:left="360"/>
        <w:rPr>
          <w:rFonts w:cs="Arial"/>
          <w:b/>
          <w:bCs/>
        </w:rPr>
      </w:pPr>
    </w:p>
    <w:p w14:paraId="49C40D24" w14:textId="77777777" w:rsidR="00644FFE" w:rsidRPr="006E0EA8" w:rsidRDefault="00644FFE" w:rsidP="00644FFE">
      <w:pPr>
        <w:rPr>
          <w:rFonts w:cs="Arial"/>
        </w:rPr>
      </w:pPr>
      <w:r w:rsidRPr="006E0EA8">
        <w:rPr>
          <w:rFonts w:cs="Arial"/>
        </w:rPr>
        <w:t xml:space="preserve">Domestic abuse can lead to homicide.  On average 2 women a week in England and Wales are killed by a partner or ex-partner. </w:t>
      </w:r>
    </w:p>
    <w:p w14:paraId="0138F646" w14:textId="26B09A72" w:rsidR="00644FFE" w:rsidRPr="006E0EA8" w:rsidRDefault="00644FFE" w:rsidP="00644FFE">
      <w:pPr>
        <w:rPr>
          <w:rFonts w:cs="Arial"/>
        </w:rPr>
      </w:pPr>
    </w:p>
    <w:p w14:paraId="014C86E4" w14:textId="445C11CF" w:rsidR="00644FFE" w:rsidRPr="006E0EA8" w:rsidRDefault="00644FFE" w:rsidP="00644FFE">
      <w:pPr>
        <w:rPr>
          <w:rFonts w:cs="Arial"/>
        </w:rPr>
      </w:pPr>
      <w:r w:rsidRPr="006E0EA8">
        <w:rPr>
          <w:rFonts w:cs="Arial"/>
        </w:rPr>
        <w:t xml:space="preserve">There are </w:t>
      </w:r>
      <w:proofErr w:type="gramStart"/>
      <w:r w:rsidRPr="006E0EA8">
        <w:rPr>
          <w:rFonts w:cs="Arial"/>
        </w:rPr>
        <w:t>a number of</w:t>
      </w:r>
      <w:proofErr w:type="gramEnd"/>
      <w:r w:rsidRPr="006E0EA8">
        <w:rPr>
          <w:rFonts w:cs="Arial"/>
        </w:rPr>
        <w:t xml:space="preserve"> indicators </w:t>
      </w:r>
      <w:r w:rsidR="00C257B6" w:rsidRPr="006E0EA8">
        <w:rPr>
          <w:rFonts w:cs="Arial"/>
        </w:rPr>
        <w:t>that</w:t>
      </w:r>
      <w:r w:rsidRPr="006E0EA8">
        <w:rPr>
          <w:rFonts w:cs="Arial"/>
        </w:rPr>
        <w:t xml:space="preserve"> someone is at high risk of domestic homicide.  These are captured in the Domestic Abuse, Stalking, Harassment and Honour Based Violence (DASH) checklist which can be found on the Devon Formulary. </w:t>
      </w:r>
    </w:p>
    <w:p w14:paraId="00D7087A" w14:textId="546CCF1D" w:rsidR="00971399" w:rsidRPr="006E0EA8" w:rsidRDefault="00971399" w:rsidP="00644FFE">
      <w:pPr>
        <w:rPr>
          <w:rFonts w:cs="Arial"/>
        </w:rPr>
      </w:pPr>
    </w:p>
    <w:p w14:paraId="6D527E79" w14:textId="1D49B222" w:rsidR="00971399" w:rsidRPr="006E0EA8" w:rsidRDefault="001F0C25" w:rsidP="00644FFE">
      <w:pPr>
        <w:rPr>
          <w:rFonts w:cs="Arial"/>
        </w:rPr>
      </w:pPr>
      <w:hyperlink r:id="rId33" w:history="1">
        <w:r w:rsidR="00971399" w:rsidRPr="006E0EA8">
          <w:rPr>
            <w:rStyle w:val="Hyperlink"/>
            <w:rFonts w:cs="Arial"/>
          </w:rPr>
          <w:t>https://</w:t>
        </w:r>
        <w:r w:rsidR="00971399" w:rsidRPr="006E0EA8">
          <w:rPr>
            <w:rStyle w:val="Hyperlink"/>
            <w:rFonts w:cs="Arial"/>
          </w:rPr>
          <w:t>s</w:t>
        </w:r>
        <w:r w:rsidR="00971399" w:rsidRPr="006E0EA8">
          <w:rPr>
            <w:rStyle w:val="Hyperlink"/>
            <w:rFonts w:cs="Arial"/>
          </w:rPr>
          <w:t>outhwest.devonformularyguidance.nhs.uk/</w:t>
        </w:r>
      </w:hyperlink>
      <w:r w:rsidR="00971399" w:rsidRPr="006E0EA8">
        <w:rPr>
          <w:rFonts w:cs="Arial"/>
        </w:rPr>
        <w:t xml:space="preserve"> </w:t>
      </w:r>
    </w:p>
    <w:p w14:paraId="2F438AA9" w14:textId="443F45DE" w:rsidR="00971399" w:rsidRPr="006E0EA8" w:rsidRDefault="001F0C25" w:rsidP="00644FFE">
      <w:pPr>
        <w:rPr>
          <w:rFonts w:cs="Arial"/>
        </w:rPr>
      </w:pPr>
      <w:hyperlink r:id="rId34" w:history="1">
        <w:r w:rsidR="00971399" w:rsidRPr="006E0EA8">
          <w:rPr>
            <w:rStyle w:val="Hyperlink"/>
            <w:rFonts w:cs="Arial"/>
          </w:rPr>
          <w:t>https://northeast.devonformularyguidance.nhs.uk/</w:t>
        </w:r>
      </w:hyperlink>
      <w:r w:rsidR="00971399" w:rsidRPr="006E0EA8">
        <w:rPr>
          <w:rFonts w:cs="Arial"/>
        </w:rPr>
        <w:t xml:space="preserve"> </w:t>
      </w:r>
    </w:p>
    <w:p w14:paraId="6FDF99CA" w14:textId="77777777" w:rsidR="00644FFE" w:rsidRPr="006E0EA8" w:rsidRDefault="00644FFE" w:rsidP="00644FFE">
      <w:pPr>
        <w:rPr>
          <w:rFonts w:cs="Arial"/>
        </w:rPr>
      </w:pPr>
    </w:p>
    <w:p w14:paraId="701BD23A" w14:textId="665D376C" w:rsidR="00644FFE" w:rsidRPr="006E0EA8" w:rsidRDefault="00644FFE" w:rsidP="00644FFE">
      <w:pPr>
        <w:rPr>
          <w:rFonts w:cs="Arial"/>
        </w:rPr>
      </w:pPr>
      <w:r w:rsidRPr="006E0EA8">
        <w:rPr>
          <w:rFonts w:cs="Arial"/>
        </w:rPr>
        <w:t xml:space="preserve">Completing a DASH will give staff an indication of the risks to the patient.  Steps to address those risks must also be taken.  These will </w:t>
      </w:r>
      <w:proofErr w:type="gramStart"/>
      <w:r w:rsidRPr="006E0EA8">
        <w:rPr>
          <w:rFonts w:cs="Arial"/>
        </w:rPr>
        <w:t>include</w:t>
      </w:r>
      <w:proofErr w:type="gramEnd"/>
    </w:p>
    <w:p w14:paraId="765CE5B1" w14:textId="0D46118F" w:rsidR="00644FFE" w:rsidRPr="006E0EA8" w:rsidRDefault="00644FFE" w:rsidP="00644FFE">
      <w:pPr>
        <w:rPr>
          <w:rFonts w:cs="Arial"/>
        </w:rPr>
      </w:pPr>
    </w:p>
    <w:p w14:paraId="64E4A36C" w14:textId="130DBBB5" w:rsidR="00644FFE" w:rsidRPr="006E0EA8" w:rsidRDefault="00644FFE" w:rsidP="00644FFE">
      <w:pPr>
        <w:pStyle w:val="ListParagraph"/>
        <w:numPr>
          <w:ilvl w:val="0"/>
          <w:numId w:val="20"/>
        </w:numPr>
        <w:rPr>
          <w:rFonts w:cs="Arial"/>
        </w:rPr>
      </w:pPr>
      <w:r w:rsidRPr="006E0EA8">
        <w:rPr>
          <w:rFonts w:cs="Arial"/>
        </w:rPr>
        <w:t>safety planning discussion with the patient</w:t>
      </w:r>
    </w:p>
    <w:p w14:paraId="325E4445" w14:textId="77777777" w:rsidR="00644FFE" w:rsidRPr="006E0EA8" w:rsidRDefault="00644FFE" w:rsidP="00644FFE">
      <w:pPr>
        <w:pStyle w:val="ListParagraph"/>
        <w:numPr>
          <w:ilvl w:val="0"/>
          <w:numId w:val="20"/>
        </w:numPr>
        <w:rPr>
          <w:rFonts w:cs="Arial"/>
        </w:rPr>
      </w:pPr>
      <w:r w:rsidRPr="006E0EA8">
        <w:rPr>
          <w:rFonts w:cs="Arial"/>
        </w:rPr>
        <w:t>referral to a specialist support service</w:t>
      </w:r>
    </w:p>
    <w:p w14:paraId="656DE354" w14:textId="77777777" w:rsidR="00644FFE" w:rsidRPr="006E0EA8" w:rsidRDefault="00644FFE" w:rsidP="00644FFE">
      <w:pPr>
        <w:pStyle w:val="ListParagraph"/>
        <w:numPr>
          <w:ilvl w:val="0"/>
          <w:numId w:val="20"/>
        </w:numPr>
        <w:rPr>
          <w:rFonts w:cs="Arial"/>
        </w:rPr>
      </w:pPr>
      <w:r w:rsidRPr="006E0EA8">
        <w:rPr>
          <w:rFonts w:cs="Arial"/>
        </w:rPr>
        <w:t xml:space="preserve">referral to MARAC if threshold </w:t>
      </w:r>
      <w:proofErr w:type="gramStart"/>
      <w:r w:rsidRPr="006E0EA8">
        <w:rPr>
          <w:rFonts w:cs="Arial"/>
        </w:rPr>
        <w:t>reached</w:t>
      </w:r>
      <w:proofErr w:type="gramEnd"/>
    </w:p>
    <w:p w14:paraId="43B70CAB" w14:textId="42D50000" w:rsidR="00644FFE" w:rsidRPr="006E0EA8" w:rsidRDefault="00644FFE" w:rsidP="00644FFE">
      <w:pPr>
        <w:pStyle w:val="ListParagraph"/>
        <w:numPr>
          <w:ilvl w:val="0"/>
          <w:numId w:val="20"/>
        </w:numPr>
        <w:rPr>
          <w:rFonts w:cs="Arial"/>
        </w:rPr>
      </w:pPr>
      <w:r w:rsidRPr="006E0EA8">
        <w:rPr>
          <w:rFonts w:cs="Arial"/>
        </w:rPr>
        <w:t xml:space="preserve">referrals to MASH or adult safeguarding services if appropriate </w:t>
      </w:r>
    </w:p>
    <w:p w14:paraId="606DDF53" w14:textId="73C6749F" w:rsidR="00644FFE" w:rsidRPr="006E0EA8" w:rsidRDefault="00644FFE" w:rsidP="00644FFE">
      <w:pPr>
        <w:rPr>
          <w:rFonts w:cs="Arial"/>
        </w:rPr>
      </w:pPr>
    </w:p>
    <w:p w14:paraId="3BD3CCC0" w14:textId="0003D8FA" w:rsidR="003133AF" w:rsidRPr="006E0EA8" w:rsidRDefault="003133AF" w:rsidP="003133AF">
      <w:pPr>
        <w:rPr>
          <w:rFonts w:cs="Arial"/>
          <w:b/>
          <w:bCs/>
        </w:rPr>
      </w:pPr>
      <w:r w:rsidRPr="006E0EA8">
        <w:rPr>
          <w:rFonts w:cs="Arial"/>
          <w:b/>
          <w:bCs/>
        </w:rPr>
        <w:t>If you are unable to complete a DASH or the patient declines to complete one, you should still make a referral to the local domestic abuse service</w:t>
      </w:r>
      <w:r w:rsidR="00293F2E" w:rsidRPr="006E0EA8">
        <w:rPr>
          <w:rFonts w:cs="Arial"/>
          <w:b/>
          <w:bCs/>
        </w:rPr>
        <w:t xml:space="preserve"> (or to the Interpersonal Trauma Response Service)</w:t>
      </w:r>
      <w:r w:rsidRPr="006E0EA8">
        <w:rPr>
          <w:rFonts w:cs="Arial"/>
          <w:b/>
          <w:bCs/>
        </w:rPr>
        <w:t xml:space="preserve"> and/or MASH if applicable. </w:t>
      </w:r>
    </w:p>
    <w:p w14:paraId="08BFBEDD" w14:textId="6058482A" w:rsidR="00644FFE" w:rsidRPr="006E0EA8" w:rsidRDefault="00644FFE" w:rsidP="00644FFE">
      <w:pPr>
        <w:rPr>
          <w:rFonts w:cs="Arial"/>
          <w:b/>
          <w:bCs/>
        </w:rPr>
      </w:pPr>
    </w:p>
    <w:p w14:paraId="6D4B10CE" w14:textId="475AF999" w:rsidR="000140CA" w:rsidRPr="006E0EA8" w:rsidRDefault="00644FFE" w:rsidP="00644FFE">
      <w:pPr>
        <w:rPr>
          <w:rFonts w:cs="Arial"/>
        </w:rPr>
      </w:pPr>
      <w:r w:rsidRPr="006E0EA8">
        <w:rPr>
          <w:rFonts w:cs="Arial"/>
        </w:rPr>
        <w:lastRenderedPageBreak/>
        <w:t xml:space="preserve">A DASH risk indicator checklist should be completed with </w:t>
      </w:r>
      <w:r w:rsidR="000140CA" w:rsidRPr="006E0EA8">
        <w:rPr>
          <w:rFonts w:cs="Arial"/>
        </w:rPr>
        <w:t>a</w:t>
      </w:r>
      <w:r w:rsidRPr="006E0EA8">
        <w:rPr>
          <w:rFonts w:cs="Arial"/>
        </w:rPr>
        <w:t xml:space="preserve"> patient</w:t>
      </w:r>
      <w:r w:rsidR="000140CA" w:rsidRPr="006E0EA8">
        <w:rPr>
          <w:rFonts w:cs="Arial"/>
        </w:rPr>
        <w:t xml:space="preserve"> </w:t>
      </w:r>
      <w:r w:rsidR="000140CA" w:rsidRPr="006E0EA8">
        <w:rPr>
          <w:rFonts w:cs="Arial"/>
          <w:i/>
          <w:iCs/>
        </w:rPr>
        <w:t xml:space="preserve">experiencing </w:t>
      </w:r>
      <w:r w:rsidR="000140CA" w:rsidRPr="006E0EA8">
        <w:rPr>
          <w:rFonts w:cs="Arial"/>
        </w:rPr>
        <w:t>domestic abuse.</w:t>
      </w:r>
      <w:r w:rsidRPr="006E0EA8">
        <w:rPr>
          <w:rFonts w:cs="Arial"/>
        </w:rPr>
        <w:t xml:space="preserve"> </w:t>
      </w:r>
      <w:r w:rsidR="000140CA" w:rsidRPr="006E0EA8">
        <w:rPr>
          <w:rFonts w:cs="Arial"/>
        </w:rPr>
        <w:t>It is not designed to be used with children or with people perpetrating abuse.</w:t>
      </w:r>
      <w:r w:rsidR="00971399" w:rsidRPr="006E0EA8">
        <w:rPr>
          <w:rFonts w:cs="Arial"/>
        </w:rPr>
        <w:t xml:space="preserve"> It is for assessment of </w:t>
      </w:r>
      <w:r w:rsidR="00971399" w:rsidRPr="006E0EA8">
        <w:rPr>
          <w:rFonts w:cs="Arial"/>
          <w:i/>
          <w:iCs/>
        </w:rPr>
        <w:t>current and recent</w:t>
      </w:r>
      <w:r w:rsidR="00971399" w:rsidRPr="006E0EA8">
        <w:rPr>
          <w:rFonts w:cs="Arial"/>
        </w:rPr>
        <w:t xml:space="preserve"> domestic abuse only e.g. the disclosure is of current abuse or abuse occurring within the last 3 months.   </w:t>
      </w:r>
    </w:p>
    <w:p w14:paraId="26371735" w14:textId="627AA617" w:rsidR="000140CA" w:rsidRPr="006E0EA8" w:rsidRDefault="000140CA" w:rsidP="00644FFE">
      <w:pPr>
        <w:rPr>
          <w:rFonts w:cs="Arial"/>
        </w:rPr>
      </w:pPr>
    </w:p>
    <w:p w14:paraId="23C32C95" w14:textId="557651A5" w:rsidR="000140CA" w:rsidRPr="006E0EA8" w:rsidRDefault="000140CA" w:rsidP="00644FFE">
      <w:pPr>
        <w:rPr>
          <w:rFonts w:cs="Arial"/>
        </w:rPr>
      </w:pPr>
      <w:r w:rsidRPr="006E0EA8">
        <w:rPr>
          <w:rFonts w:cs="Arial"/>
        </w:rPr>
        <w:t xml:space="preserve">Remember to explain the limitations of confidentiality to the patient and explain why and when </w:t>
      </w:r>
      <w:r w:rsidR="00971399" w:rsidRPr="006E0EA8">
        <w:rPr>
          <w:rFonts w:cs="Arial"/>
        </w:rPr>
        <w:t xml:space="preserve">information would be shared. </w:t>
      </w:r>
    </w:p>
    <w:p w14:paraId="2B39509E" w14:textId="785EE414" w:rsidR="000140CA" w:rsidRPr="006E0EA8" w:rsidRDefault="000140CA" w:rsidP="00644FFE">
      <w:pPr>
        <w:rPr>
          <w:rFonts w:cs="Arial"/>
        </w:rPr>
      </w:pPr>
    </w:p>
    <w:p w14:paraId="2DC7C9A4" w14:textId="5D19DB0D" w:rsidR="00644FFE" w:rsidRPr="006E0EA8" w:rsidRDefault="00644FFE" w:rsidP="00644FFE">
      <w:pPr>
        <w:rPr>
          <w:rFonts w:cs="Arial"/>
        </w:rPr>
      </w:pPr>
      <w:r w:rsidRPr="006E0EA8">
        <w:rPr>
          <w:rFonts w:cs="Arial"/>
        </w:rPr>
        <w:t xml:space="preserve">Ask all the questions on the assessment and ask open, follow up questions to enable the patient to express the extent of the risk they are experiencing. </w:t>
      </w:r>
    </w:p>
    <w:p w14:paraId="368749F6" w14:textId="07AF3420" w:rsidR="00644FFE" w:rsidRPr="006E0EA8" w:rsidRDefault="00644FFE" w:rsidP="00644FFE">
      <w:pPr>
        <w:rPr>
          <w:rFonts w:cs="Arial"/>
        </w:rPr>
      </w:pPr>
    </w:p>
    <w:p w14:paraId="12029204" w14:textId="5DCE85BB" w:rsidR="000140CA" w:rsidRPr="006E0EA8" w:rsidRDefault="000140CA" w:rsidP="00644FFE">
      <w:pPr>
        <w:rPr>
          <w:rFonts w:cs="Arial"/>
        </w:rPr>
      </w:pPr>
      <w:r w:rsidRPr="006E0EA8">
        <w:rPr>
          <w:rFonts w:cs="Arial"/>
        </w:rPr>
        <w:t xml:space="preserve">The risk assessment process may reveal that there are immediate safety concerns and that the patient is not safe to return home. In this circumstance, contact the police and </w:t>
      </w:r>
      <w:r w:rsidR="00971399" w:rsidRPr="006E0EA8">
        <w:rPr>
          <w:rFonts w:cs="Arial"/>
        </w:rPr>
        <w:t>the</w:t>
      </w:r>
      <w:r w:rsidRPr="006E0EA8">
        <w:rPr>
          <w:rFonts w:cs="Arial"/>
        </w:rPr>
        <w:t xml:space="preserve"> local domestic abuse service for advic</w:t>
      </w:r>
      <w:r w:rsidR="00971399" w:rsidRPr="006E0EA8">
        <w:rPr>
          <w:rFonts w:cs="Arial"/>
        </w:rPr>
        <w:t>e (see appendix 3)</w:t>
      </w:r>
      <w:r w:rsidRPr="006E0EA8">
        <w:rPr>
          <w:rFonts w:cs="Arial"/>
        </w:rPr>
        <w:t>.</w:t>
      </w:r>
    </w:p>
    <w:p w14:paraId="35CC0671" w14:textId="481DB579" w:rsidR="00594619" w:rsidRPr="006E0EA8" w:rsidRDefault="00594619" w:rsidP="00644FFE">
      <w:pPr>
        <w:rPr>
          <w:rFonts w:cs="Arial"/>
        </w:rPr>
      </w:pPr>
    </w:p>
    <w:p w14:paraId="35D41715" w14:textId="243A6C47" w:rsidR="00594619" w:rsidRPr="006E0EA8" w:rsidRDefault="00594619" w:rsidP="00644FFE">
      <w:pPr>
        <w:rPr>
          <w:rFonts w:cs="Arial"/>
        </w:rPr>
      </w:pPr>
      <w:r w:rsidRPr="006E0EA8">
        <w:rPr>
          <w:rFonts w:cs="Arial"/>
        </w:rPr>
        <w:t xml:space="preserve">If sexual violence is disclosed, also follow the guidance outlined in section </w:t>
      </w:r>
      <w:proofErr w:type="gramStart"/>
      <w:r w:rsidR="00B32776">
        <w:rPr>
          <w:rFonts w:cs="Arial"/>
        </w:rPr>
        <w:t>8</w:t>
      </w:r>
      <w:r w:rsidRPr="006E0EA8">
        <w:rPr>
          <w:rFonts w:cs="Arial"/>
        </w:rPr>
        <w:t>.3</w:t>
      </w:r>
      <w:proofErr w:type="gramEnd"/>
    </w:p>
    <w:p w14:paraId="220AF817" w14:textId="629C05EA" w:rsidR="003133AF" w:rsidRPr="006E0EA8" w:rsidRDefault="003133AF" w:rsidP="00644FFE">
      <w:pPr>
        <w:rPr>
          <w:rFonts w:cs="Arial"/>
        </w:rPr>
      </w:pPr>
    </w:p>
    <w:p w14:paraId="09B39C90" w14:textId="47E5A26D" w:rsidR="00DA266F" w:rsidRPr="006E0EA8" w:rsidRDefault="003133AF" w:rsidP="006E0EA8">
      <w:pPr>
        <w:rPr>
          <w:rFonts w:cs="Arial"/>
          <w:b/>
        </w:rPr>
      </w:pPr>
      <w:r w:rsidRPr="006E0EA8">
        <w:rPr>
          <w:rFonts w:cs="Arial"/>
        </w:rPr>
        <w:t xml:space="preserve">If you need support or guidance in completing a DASH, contact the </w:t>
      </w:r>
      <w:r w:rsidR="00971399" w:rsidRPr="006E0EA8">
        <w:rPr>
          <w:rFonts w:cs="Arial"/>
        </w:rPr>
        <w:t xml:space="preserve">practice </w:t>
      </w:r>
      <w:r w:rsidRPr="006E0EA8">
        <w:rPr>
          <w:rFonts w:cs="Arial"/>
        </w:rPr>
        <w:t xml:space="preserve">DASV Lead or </w:t>
      </w:r>
      <w:r w:rsidR="00136150" w:rsidRPr="006E0EA8">
        <w:rPr>
          <w:rFonts w:cs="Arial"/>
        </w:rPr>
        <w:t>Interpersonal Trauma Response Service.</w:t>
      </w:r>
      <w:r w:rsidRPr="006E0EA8">
        <w:rPr>
          <w:rFonts w:cs="Arial"/>
        </w:rPr>
        <w:t xml:space="preserve"> </w:t>
      </w:r>
    </w:p>
    <w:p w14:paraId="5C594411" w14:textId="77777777" w:rsidR="003133AF" w:rsidRPr="006E0EA8" w:rsidRDefault="003133AF" w:rsidP="00DA266F">
      <w:pPr>
        <w:ind w:left="360"/>
        <w:rPr>
          <w:rFonts w:cs="Arial"/>
          <w:b/>
          <w:bCs/>
        </w:rPr>
      </w:pPr>
    </w:p>
    <w:p w14:paraId="35FECAF3" w14:textId="78D7F1B1" w:rsidR="00084CBF" w:rsidRDefault="00084CBF" w:rsidP="006E0EA8">
      <w:pPr>
        <w:rPr>
          <w:rFonts w:cs="Arial"/>
          <w:b/>
          <w:bCs/>
        </w:rPr>
      </w:pPr>
      <w:r>
        <w:rPr>
          <w:rFonts w:cs="Arial"/>
          <w:b/>
          <w:bCs/>
        </w:rPr>
        <w:t>Non-fatal strangulation</w:t>
      </w:r>
    </w:p>
    <w:p w14:paraId="70A5D28A" w14:textId="77777777" w:rsidR="00084CBF" w:rsidRDefault="00084CBF" w:rsidP="006E0EA8">
      <w:pPr>
        <w:rPr>
          <w:rFonts w:cs="Arial"/>
          <w:b/>
          <w:bCs/>
        </w:rPr>
      </w:pPr>
    </w:p>
    <w:p w14:paraId="46748465" w14:textId="0CB7CB20" w:rsidR="00084CBF" w:rsidRDefault="001F0C25" w:rsidP="006E0EA8">
      <w:hyperlink r:id="rId35" w:history="1">
        <w:r w:rsidR="00084CBF" w:rsidRPr="00084CBF">
          <w:rPr>
            <w:rStyle w:val="Hyperlink"/>
          </w:rPr>
          <w:t>Non-fatal strangulation</w:t>
        </w:r>
      </w:hyperlink>
      <w:r w:rsidR="00084CBF">
        <w:t xml:space="preserve"> (NFS) is common, especially in domestic and sexual abuse/rape and suicide attempts and is a red flag for future lethality. NFS poses significant health risks including strokes, nerve damage and psychological harm. Strangulation may result in acquired brain injury (hypoxic-ischaemic), and this may lead to neuropsychological difficulties. Specific guidance for GPs is being developed nationally. In the interim, refer to </w:t>
      </w:r>
      <w:hyperlink r:id="rId36" w:history="1">
        <w:r w:rsidR="00084CBF">
          <w:rPr>
            <w:rStyle w:val="Hyperlink"/>
          </w:rPr>
          <w:t>Guidelines for clinical management of non-fatal strangulation in acute and emergency care services - Institute for Addressing Strangulation (ifas.org.uk)</w:t>
        </w:r>
      </w:hyperlink>
      <w:r w:rsidR="00084CBF">
        <w:t xml:space="preserve">  and </w:t>
      </w:r>
      <w:hyperlink r:id="rId37" w:history="1">
        <w:r w:rsidR="00084CBF" w:rsidRPr="00066FD6">
          <w:rPr>
            <w:rStyle w:val="Hyperlink"/>
          </w:rPr>
          <w:t>https://ifas.org.uk/</w:t>
        </w:r>
      </w:hyperlink>
      <w:r w:rsidR="00084CBF">
        <w:t xml:space="preserve">. </w:t>
      </w:r>
    </w:p>
    <w:p w14:paraId="08ADFEFA" w14:textId="79BFCD24" w:rsidR="00084CBF" w:rsidRDefault="00084CBF" w:rsidP="006E0EA8"/>
    <w:p w14:paraId="7E89093F" w14:textId="77777777" w:rsidR="00084CBF" w:rsidRDefault="00084CBF" w:rsidP="006E0EA8">
      <w:pPr>
        <w:rPr>
          <w:rFonts w:cs="Arial"/>
          <w:b/>
          <w:bCs/>
        </w:rPr>
      </w:pPr>
    </w:p>
    <w:p w14:paraId="0F1C1549" w14:textId="0ABC8D65" w:rsidR="00DA266F" w:rsidRPr="006E0EA8" w:rsidRDefault="006E0EA8" w:rsidP="006E0EA8">
      <w:pPr>
        <w:rPr>
          <w:rFonts w:cs="Arial"/>
          <w:b/>
          <w:bCs/>
        </w:rPr>
      </w:pPr>
      <w:r>
        <w:rPr>
          <w:rFonts w:cs="Arial"/>
          <w:b/>
          <w:bCs/>
        </w:rPr>
        <w:t>8.3</w:t>
      </w:r>
      <w:r w:rsidR="00644FFE" w:rsidRPr="006E0EA8">
        <w:rPr>
          <w:rFonts w:cs="Arial"/>
          <w:b/>
          <w:bCs/>
        </w:rPr>
        <w:t xml:space="preserve"> </w:t>
      </w:r>
      <w:r w:rsidR="00116075" w:rsidRPr="006E0EA8">
        <w:rPr>
          <w:rFonts w:cs="Arial"/>
          <w:b/>
          <w:bCs/>
        </w:rPr>
        <w:t>Response</w:t>
      </w:r>
    </w:p>
    <w:p w14:paraId="4BE5AA0E" w14:textId="77777777" w:rsidR="00116075" w:rsidRPr="006E0EA8" w:rsidRDefault="00116075" w:rsidP="00116075">
      <w:pPr>
        <w:rPr>
          <w:rFonts w:cs="Arial"/>
        </w:rPr>
      </w:pPr>
    </w:p>
    <w:p w14:paraId="44B9BA2C" w14:textId="77777777" w:rsidR="00116075" w:rsidRPr="006E0EA8" w:rsidRDefault="00116075" w:rsidP="00116075">
      <w:pPr>
        <w:rPr>
          <w:rFonts w:cs="Arial"/>
          <w:b/>
          <w:u w:val="single"/>
        </w:rPr>
      </w:pPr>
      <w:r w:rsidRPr="006E0EA8">
        <w:rPr>
          <w:rFonts w:cs="Arial"/>
          <w:b/>
          <w:u w:val="single"/>
        </w:rPr>
        <w:t>All disclosures</w:t>
      </w:r>
    </w:p>
    <w:p w14:paraId="2427F0B8" w14:textId="77777777" w:rsidR="00116075" w:rsidRPr="006E0EA8" w:rsidRDefault="00116075" w:rsidP="00116075">
      <w:pPr>
        <w:rPr>
          <w:rFonts w:cs="Arial"/>
          <w:b/>
        </w:rPr>
      </w:pPr>
    </w:p>
    <w:p w14:paraId="2B4A884E" w14:textId="77777777" w:rsidR="00116075" w:rsidRPr="006E0EA8" w:rsidRDefault="00116075" w:rsidP="00116075">
      <w:pPr>
        <w:rPr>
          <w:rFonts w:cs="Arial"/>
        </w:rPr>
      </w:pPr>
      <w:r w:rsidRPr="006E0EA8">
        <w:rPr>
          <w:rFonts w:cs="Arial"/>
        </w:rPr>
        <w:t>All patients should be offered safety planning advice.</w:t>
      </w:r>
    </w:p>
    <w:p w14:paraId="655BDA6C" w14:textId="77777777" w:rsidR="00116075" w:rsidRPr="006E0EA8" w:rsidRDefault="00116075" w:rsidP="00116075">
      <w:pPr>
        <w:rPr>
          <w:rFonts w:cs="Arial"/>
        </w:rPr>
      </w:pPr>
    </w:p>
    <w:p w14:paraId="0FD74305" w14:textId="77777777" w:rsidR="00116075" w:rsidRPr="006E0EA8" w:rsidRDefault="00116075" w:rsidP="00116075">
      <w:pPr>
        <w:rPr>
          <w:rFonts w:cs="Arial"/>
        </w:rPr>
      </w:pPr>
      <w:r w:rsidRPr="006E0EA8">
        <w:rPr>
          <w:rFonts w:cs="Arial"/>
        </w:rPr>
        <w:t>Safety planning should involve discussing with the patient the options available to them to increase their immediate safety, and that of their children.</w:t>
      </w:r>
    </w:p>
    <w:p w14:paraId="5032CBDD" w14:textId="77777777" w:rsidR="00116075" w:rsidRPr="006E0EA8" w:rsidRDefault="00116075" w:rsidP="00116075">
      <w:pPr>
        <w:rPr>
          <w:rFonts w:cs="Arial"/>
        </w:rPr>
      </w:pPr>
    </w:p>
    <w:p w14:paraId="47C3CE34" w14:textId="77777777" w:rsidR="00116075" w:rsidRPr="006E0EA8" w:rsidRDefault="00116075" w:rsidP="00116075">
      <w:pPr>
        <w:pStyle w:val="ListParagraph"/>
        <w:numPr>
          <w:ilvl w:val="0"/>
          <w:numId w:val="20"/>
        </w:numPr>
        <w:rPr>
          <w:rFonts w:cs="Arial"/>
        </w:rPr>
      </w:pPr>
      <w:r w:rsidRPr="006E0EA8">
        <w:rPr>
          <w:rFonts w:cs="Arial"/>
        </w:rPr>
        <w:t xml:space="preserve">encourage the patient to call 999 if they are threatened or feel in </w:t>
      </w:r>
      <w:proofErr w:type="gramStart"/>
      <w:r w:rsidRPr="006E0EA8">
        <w:rPr>
          <w:rFonts w:cs="Arial"/>
        </w:rPr>
        <w:t>danger</w:t>
      </w:r>
      <w:proofErr w:type="gramEnd"/>
    </w:p>
    <w:p w14:paraId="3DCA7077" w14:textId="77777777" w:rsidR="00116075" w:rsidRPr="006E0EA8" w:rsidRDefault="00116075" w:rsidP="00116075">
      <w:pPr>
        <w:pStyle w:val="ListParagraph"/>
        <w:numPr>
          <w:ilvl w:val="0"/>
          <w:numId w:val="20"/>
        </w:numPr>
        <w:rPr>
          <w:rFonts w:cs="Arial"/>
        </w:rPr>
      </w:pPr>
      <w:r w:rsidRPr="006E0EA8">
        <w:rPr>
          <w:rFonts w:cs="Arial"/>
        </w:rPr>
        <w:t>discuss storing domestic abuse helpline numbers on their phone discreetly under a false name.</w:t>
      </w:r>
    </w:p>
    <w:p w14:paraId="1A495B53" w14:textId="77777777" w:rsidR="00116075" w:rsidRPr="006E0EA8" w:rsidRDefault="00116075" w:rsidP="00116075">
      <w:pPr>
        <w:pStyle w:val="ListParagraph"/>
        <w:numPr>
          <w:ilvl w:val="0"/>
          <w:numId w:val="20"/>
        </w:numPr>
        <w:rPr>
          <w:rFonts w:cs="Arial"/>
        </w:rPr>
      </w:pPr>
      <w:r w:rsidRPr="006E0EA8">
        <w:rPr>
          <w:rFonts w:cs="Arial"/>
        </w:rPr>
        <w:t xml:space="preserve">ask whether they feel safe to return home or whether they can stay somewhere </w:t>
      </w:r>
      <w:proofErr w:type="gramStart"/>
      <w:r w:rsidRPr="006E0EA8">
        <w:rPr>
          <w:rFonts w:cs="Arial"/>
        </w:rPr>
        <w:t>else</w:t>
      </w:r>
      <w:proofErr w:type="gramEnd"/>
    </w:p>
    <w:p w14:paraId="0B414DAE" w14:textId="77777777" w:rsidR="00116075" w:rsidRPr="006E0EA8" w:rsidRDefault="00116075" w:rsidP="00116075">
      <w:pPr>
        <w:pStyle w:val="ListParagraph"/>
        <w:numPr>
          <w:ilvl w:val="0"/>
          <w:numId w:val="20"/>
        </w:numPr>
        <w:rPr>
          <w:rFonts w:cs="Arial"/>
        </w:rPr>
      </w:pPr>
      <w:r w:rsidRPr="006E0EA8">
        <w:rPr>
          <w:rFonts w:cs="Arial"/>
        </w:rPr>
        <w:t xml:space="preserve">discuss whether they have access to a mobile phone with good signal and </w:t>
      </w:r>
      <w:proofErr w:type="gramStart"/>
      <w:r w:rsidRPr="006E0EA8">
        <w:rPr>
          <w:rFonts w:cs="Arial"/>
        </w:rPr>
        <w:t>battery</w:t>
      </w:r>
      <w:proofErr w:type="gramEnd"/>
    </w:p>
    <w:p w14:paraId="634DCD79" w14:textId="77777777" w:rsidR="00116075" w:rsidRPr="006E0EA8" w:rsidRDefault="00116075" w:rsidP="00116075">
      <w:pPr>
        <w:pStyle w:val="ListParagraph"/>
        <w:numPr>
          <w:ilvl w:val="0"/>
          <w:numId w:val="20"/>
        </w:numPr>
        <w:rPr>
          <w:rFonts w:cs="Arial"/>
        </w:rPr>
      </w:pPr>
      <w:r w:rsidRPr="006E0EA8">
        <w:rPr>
          <w:rFonts w:cs="Arial"/>
        </w:rPr>
        <w:lastRenderedPageBreak/>
        <w:t xml:space="preserve">ask if there are times when the abuse or violence is more severe, for example when their abuser has been drinking.  Explore what options they </w:t>
      </w:r>
      <w:proofErr w:type="gramStart"/>
      <w:r w:rsidRPr="006E0EA8">
        <w:rPr>
          <w:rFonts w:cs="Arial"/>
        </w:rPr>
        <w:t>have to</w:t>
      </w:r>
      <w:proofErr w:type="gramEnd"/>
      <w:r w:rsidRPr="006E0EA8">
        <w:rPr>
          <w:rFonts w:cs="Arial"/>
        </w:rPr>
        <w:t xml:space="preserve"> avoid being alone with that person at that time.</w:t>
      </w:r>
    </w:p>
    <w:p w14:paraId="3AD07CD0" w14:textId="77777777" w:rsidR="00116075" w:rsidRPr="006E0EA8" w:rsidRDefault="00116075" w:rsidP="00116075">
      <w:pPr>
        <w:pStyle w:val="ListParagraph"/>
        <w:numPr>
          <w:ilvl w:val="0"/>
          <w:numId w:val="20"/>
        </w:numPr>
        <w:rPr>
          <w:rFonts w:cs="Arial"/>
        </w:rPr>
      </w:pPr>
      <w:r w:rsidRPr="006E0EA8">
        <w:rPr>
          <w:rFonts w:cs="Arial"/>
        </w:rPr>
        <w:t>check that they know how to delete their browser history and phone messages if they are concerned that their abuser may be checking their devices.</w:t>
      </w:r>
    </w:p>
    <w:p w14:paraId="6B5119F1" w14:textId="77777777" w:rsidR="00116075" w:rsidRPr="006E0EA8" w:rsidRDefault="00116075" w:rsidP="00116075">
      <w:pPr>
        <w:pStyle w:val="ListParagraph"/>
        <w:numPr>
          <w:ilvl w:val="0"/>
          <w:numId w:val="20"/>
        </w:numPr>
        <w:rPr>
          <w:rFonts w:cs="Arial"/>
        </w:rPr>
      </w:pPr>
      <w:r w:rsidRPr="006E0EA8">
        <w:rPr>
          <w:rFonts w:cs="Arial"/>
        </w:rPr>
        <w:t xml:space="preserve">ask if there are trusted family/friends/neighbours they could </w:t>
      </w:r>
      <w:proofErr w:type="gramStart"/>
      <w:r w:rsidRPr="006E0EA8">
        <w:rPr>
          <w:rFonts w:cs="Arial"/>
        </w:rPr>
        <w:t>tell</w:t>
      </w:r>
      <w:proofErr w:type="gramEnd"/>
      <w:r w:rsidRPr="006E0EA8">
        <w:rPr>
          <w:rFonts w:cs="Arial"/>
        </w:rPr>
        <w:t xml:space="preserve"> about the abuse and could go to in an emergency?</w:t>
      </w:r>
    </w:p>
    <w:p w14:paraId="215D1F59" w14:textId="77777777" w:rsidR="00116075" w:rsidRPr="006E0EA8" w:rsidRDefault="00116075" w:rsidP="00116075">
      <w:pPr>
        <w:pStyle w:val="ListParagraph"/>
        <w:numPr>
          <w:ilvl w:val="0"/>
          <w:numId w:val="20"/>
        </w:numPr>
        <w:rPr>
          <w:rFonts w:cs="Arial"/>
        </w:rPr>
      </w:pPr>
      <w:r w:rsidRPr="006E0EA8">
        <w:rPr>
          <w:rFonts w:cs="Arial"/>
        </w:rPr>
        <w:t xml:space="preserve">ask if they are considering leaving. This is a high-risk time. Stress to the patient that it’s important to get the support of a domestic abuse professional who can help them </w:t>
      </w:r>
      <w:proofErr w:type="gramStart"/>
      <w:r w:rsidRPr="006E0EA8">
        <w:rPr>
          <w:rFonts w:cs="Arial"/>
        </w:rPr>
        <w:t>make a plan</w:t>
      </w:r>
      <w:proofErr w:type="gramEnd"/>
      <w:r w:rsidRPr="006E0EA8">
        <w:rPr>
          <w:rFonts w:cs="Arial"/>
        </w:rPr>
        <w:t xml:space="preserve"> to leave safely. </w:t>
      </w:r>
    </w:p>
    <w:p w14:paraId="5783DCDA" w14:textId="32115F74" w:rsidR="00116075" w:rsidRPr="006E0EA8" w:rsidRDefault="00116075" w:rsidP="00594619">
      <w:pPr>
        <w:pStyle w:val="ListParagraph"/>
        <w:numPr>
          <w:ilvl w:val="0"/>
          <w:numId w:val="20"/>
        </w:numPr>
        <w:rPr>
          <w:rFonts w:cs="Arial"/>
        </w:rPr>
      </w:pPr>
      <w:r w:rsidRPr="006E0EA8">
        <w:rPr>
          <w:rFonts w:cs="Arial"/>
        </w:rPr>
        <w:t xml:space="preserve">ask if it would be useful to have additional appointments or calls with the GP practice so that they have contact with someone until longer term support is put in place. </w:t>
      </w:r>
    </w:p>
    <w:p w14:paraId="72A1FCE9" w14:textId="77777777" w:rsidR="00116075" w:rsidRPr="006E0EA8" w:rsidRDefault="00116075" w:rsidP="00594619">
      <w:pPr>
        <w:rPr>
          <w:rFonts w:cs="Arial"/>
          <w:b/>
          <w:bCs/>
          <w:u w:val="single"/>
        </w:rPr>
      </w:pPr>
    </w:p>
    <w:p w14:paraId="69B63645" w14:textId="78BC80B1" w:rsidR="00116075" w:rsidRPr="006E0EA8" w:rsidRDefault="00594619" w:rsidP="00594619">
      <w:pPr>
        <w:rPr>
          <w:rFonts w:cs="Arial"/>
          <w:b/>
          <w:bCs/>
          <w:u w:val="single"/>
        </w:rPr>
      </w:pPr>
      <w:r w:rsidRPr="006E0EA8">
        <w:rPr>
          <w:rFonts w:cs="Arial"/>
          <w:b/>
          <w:bCs/>
          <w:u w:val="single"/>
        </w:rPr>
        <w:t>If sexual violence is disclosed</w:t>
      </w:r>
    </w:p>
    <w:p w14:paraId="37BAFD23" w14:textId="77777777" w:rsidR="00116075" w:rsidRPr="006E0EA8" w:rsidRDefault="00116075" w:rsidP="00594619">
      <w:pPr>
        <w:rPr>
          <w:rFonts w:cs="Arial"/>
        </w:rPr>
      </w:pPr>
    </w:p>
    <w:p w14:paraId="2C57D615" w14:textId="56A7D63A" w:rsidR="00594619" w:rsidRPr="006E0EA8" w:rsidRDefault="00116075" w:rsidP="00594619">
      <w:pPr>
        <w:rPr>
          <w:rFonts w:cs="Arial"/>
        </w:rPr>
      </w:pPr>
      <w:r w:rsidRPr="006E0EA8">
        <w:rPr>
          <w:rFonts w:cs="Arial"/>
        </w:rPr>
        <w:t>It</w:t>
      </w:r>
      <w:r w:rsidR="00594619" w:rsidRPr="006E0EA8">
        <w:rPr>
          <w:rFonts w:cs="Arial"/>
        </w:rPr>
        <w:t xml:space="preserve"> is important that this is responded to promptly and that patients are referred to the correct services.  They are likely to have physical as well as emotional trauma.  There is a short forensic window within which evidence can be secured. Whilst patients may not want to consider or discuss criminal proceedings in the immediacy of a sexual assault, securing the evidence provides them with more options at a later stage. </w:t>
      </w:r>
    </w:p>
    <w:p w14:paraId="7CA39C28" w14:textId="77777777" w:rsidR="00594619" w:rsidRPr="006E0EA8" w:rsidRDefault="00594619" w:rsidP="00594619">
      <w:pPr>
        <w:rPr>
          <w:rFonts w:cs="Arial"/>
        </w:rPr>
      </w:pPr>
    </w:p>
    <w:p w14:paraId="40BCA7BD" w14:textId="77777777" w:rsidR="00594619" w:rsidRPr="006E0EA8" w:rsidRDefault="00594619" w:rsidP="00594619">
      <w:pPr>
        <w:rPr>
          <w:rFonts w:cs="Arial"/>
        </w:rPr>
      </w:pPr>
      <w:r w:rsidRPr="006E0EA8">
        <w:rPr>
          <w:rFonts w:cs="Arial"/>
        </w:rPr>
        <w:t xml:space="preserve">If the assault happened in the last 10 days, refer to the Sexual Assault Referral Centre (SARC). This must be done immediately. See </w:t>
      </w:r>
      <w:hyperlink r:id="rId38" w:history="1">
        <w:r w:rsidRPr="006E0EA8">
          <w:rPr>
            <w:rStyle w:val="Hyperlink"/>
            <w:rFonts w:cs="Arial"/>
          </w:rPr>
          <w:t>https://sarchelp.co.uk/</w:t>
        </w:r>
      </w:hyperlink>
      <w:r w:rsidRPr="006E0EA8">
        <w:rPr>
          <w:rFonts w:cs="Arial"/>
        </w:rPr>
        <w:t xml:space="preserve"> for information on the SARC and how to refer.  </w:t>
      </w:r>
    </w:p>
    <w:p w14:paraId="207BDBC6" w14:textId="77777777" w:rsidR="00594619" w:rsidRPr="006E0EA8" w:rsidRDefault="00594619" w:rsidP="00594619">
      <w:pPr>
        <w:rPr>
          <w:rFonts w:cs="Arial"/>
        </w:rPr>
      </w:pPr>
      <w:r w:rsidRPr="006E0EA8">
        <w:rPr>
          <w:rFonts w:cs="Arial"/>
        </w:rPr>
        <w:t xml:space="preserve">The Sexual Assault Referral Centre (SARC) is specifically designed to meet the needs of children and adults who have experienced rape and sexual assault.  The SARC offers medical, </w:t>
      </w:r>
      <w:proofErr w:type="gramStart"/>
      <w:r w:rsidRPr="006E0EA8">
        <w:rPr>
          <w:rFonts w:cs="Arial"/>
        </w:rPr>
        <w:t>practical</w:t>
      </w:r>
      <w:proofErr w:type="gramEnd"/>
      <w:r w:rsidRPr="006E0EA8">
        <w:rPr>
          <w:rFonts w:cs="Arial"/>
        </w:rPr>
        <w:t xml:space="preserve"> and emotional support. They have specially trained NHS doctors, nurses and support workers who will explain to the patient the options available and who will work at their pace. Patients can also self-refer.  They will be offered a forensic medical examination (if applicable), assessment, medical treatment, sexual health advice and emergency contraception to prevent pregnancy.</w:t>
      </w:r>
    </w:p>
    <w:p w14:paraId="4AAAF3CD" w14:textId="2BAAAE7B" w:rsidR="00594619" w:rsidRPr="006E0EA8" w:rsidRDefault="00594619" w:rsidP="00594619">
      <w:pPr>
        <w:rPr>
          <w:rFonts w:cs="Arial"/>
        </w:rPr>
      </w:pPr>
      <w:r w:rsidRPr="006E0EA8">
        <w:rPr>
          <w:rFonts w:cs="Arial"/>
        </w:rPr>
        <w:t xml:space="preserve">They can also arrange for the patient to speak informally with a specially trained police officer to help them consider options for reporting to the police. Independent Sexual Violence Advisors (ISVA) will offer support and access to counselling. </w:t>
      </w:r>
    </w:p>
    <w:p w14:paraId="4DF47994" w14:textId="77777777" w:rsidR="00594619" w:rsidRPr="006E0EA8" w:rsidRDefault="00594619" w:rsidP="00594619">
      <w:pPr>
        <w:rPr>
          <w:rFonts w:cs="Arial"/>
        </w:rPr>
      </w:pPr>
    </w:p>
    <w:p w14:paraId="1B57D425" w14:textId="77777777" w:rsidR="00594619" w:rsidRPr="006E0EA8" w:rsidRDefault="00594619" w:rsidP="00594619">
      <w:pPr>
        <w:rPr>
          <w:rFonts w:cs="Arial"/>
        </w:rPr>
      </w:pPr>
      <w:r w:rsidRPr="006E0EA8">
        <w:rPr>
          <w:rFonts w:cs="Arial"/>
        </w:rPr>
        <w:t xml:space="preserve">The SARC can be called for advice on </w:t>
      </w:r>
      <w:hyperlink r:id="rId39" w:history="1">
        <w:r w:rsidRPr="006E0EA8">
          <w:rPr>
            <w:rStyle w:val="Hyperlink"/>
            <w:rFonts w:cs="Arial"/>
          </w:rPr>
          <w:t>0300 3034626</w:t>
        </w:r>
      </w:hyperlink>
      <w:r w:rsidRPr="006E0EA8">
        <w:rPr>
          <w:rFonts w:cs="Arial"/>
        </w:rPr>
        <w:t xml:space="preserve">. </w:t>
      </w:r>
    </w:p>
    <w:p w14:paraId="13724CA9" w14:textId="027C1346" w:rsidR="00594619" w:rsidRPr="006E0EA8" w:rsidRDefault="00594619" w:rsidP="00594619">
      <w:pPr>
        <w:rPr>
          <w:rFonts w:cs="Arial"/>
        </w:rPr>
      </w:pPr>
      <w:r w:rsidRPr="006E0EA8">
        <w:rPr>
          <w:rFonts w:cs="Arial"/>
        </w:rPr>
        <w:t xml:space="preserve">If the assault happened recently, but more than 10 days ago, the SARC can still offer support, but will be unable to gather forensic evidence.  </w:t>
      </w:r>
    </w:p>
    <w:p w14:paraId="6CFC0492" w14:textId="3760843A" w:rsidR="00136150" w:rsidRPr="006E0EA8" w:rsidRDefault="00136150" w:rsidP="00594619">
      <w:pPr>
        <w:rPr>
          <w:rFonts w:cs="Arial"/>
        </w:rPr>
      </w:pPr>
    </w:p>
    <w:p w14:paraId="0CBD8761" w14:textId="1DD809C7" w:rsidR="00136150" w:rsidRPr="006E0EA8" w:rsidRDefault="00136150" w:rsidP="00594619">
      <w:pPr>
        <w:rPr>
          <w:rFonts w:cs="Arial"/>
          <w:b/>
          <w:bCs/>
        </w:rPr>
      </w:pPr>
      <w:r w:rsidRPr="006E0EA8">
        <w:rPr>
          <w:rFonts w:cs="Arial"/>
          <w:b/>
          <w:bCs/>
        </w:rPr>
        <w:t xml:space="preserve">If a patient meets the criteria for a SARC referral they should be referred there and not to the Interpersonal Trauma Response Service.  </w:t>
      </w:r>
    </w:p>
    <w:p w14:paraId="121FFDBF" w14:textId="77777777" w:rsidR="00594619" w:rsidRPr="006E0EA8" w:rsidRDefault="00594619" w:rsidP="00594619">
      <w:pPr>
        <w:rPr>
          <w:rFonts w:cs="Arial"/>
        </w:rPr>
      </w:pPr>
    </w:p>
    <w:p w14:paraId="2207854E" w14:textId="5F87C439" w:rsidR="00594619" w:rsidRPr="006E0EA8" w:rsidRDefault="00594619" w:rsidP="00594619">
      <w:pPr>
        <w:rPr>
          <w:rFonts w:cs="Arial"/>
        </w:rPr>
      </w:pPr>
      <w:r w:rsidRPr="006E0EA8">
        <w:rPr>
          <w:rFonts w:cs="Arial"/>
        </w:rPr>
        <w:t xml:space="preserve">Outside of the forensic window, </w:t>
      </w:r>
      <w:r w:rsidR="00136150" w:rsidRPr="006E0EA8">
        <w:rPr>
          <w:rFonts w:cs="Arial"/>
        </w:rPr>
        <w:t>the patient can be referred to your Interpersonal Trauma Practitioner.  T</w:t>
      </w:r>
      <w:r w:rsidRPr="006E0EA8">
        <w:rPr>
          <w:rFonts w:cs="Arial"/>
        </w:rPr>
        <w:t xml:space="preserve">here are a range of </w:t>
      </w:r>
      <w:r w:rsidR="00136150" w:rsidRPr="006E0EA8">
        <w:rPr>
          <w:rFonts w:cs="Arial"/>
        </w:rPr>
        <w:t>alternative services that could also be offered</w:t>
      </w:r>
      <w:r w:rsidRPr="006E0EA8">
        <w:rPr>
          <w:rFonts w:cs="Arial"/>
        </w:rPr>
        <w:t xml:space="preserve">. Consult the Survivor Pathway tool </w:t>
      </w:r>
      <w:hyperlink r:id="rId40" w:history="1">
        <w:r w:rsidRPr="006E0EA8">
          <w:rPr>
            <w:rStyle w:val="Hyperlink"/>
            <w:rFonts w:cs="Arial"/>
          </w:rPr>
          <w:t>https://www.survivorpathway.org.uk/d</w:t>
        </w:r>
        <w:r w:rsidRPr="006E0EA8">
          <w:rPr>
            <w:rStyle w:val="Hyperlink"/>
            <w:rFonts w:cs="Arial"/>
          </w:rPr>
          <w:t>e</w:t>
        </w:r>
        <w:r w:rsidRPr="006E0EA8">
          <w:rPr>
            <w:rStyle w:val="Hyperlink"/>
            <w:rFonts w:cs="Arial"/>
          </w:rPr>
          <w:t>von/</w:t>
        </w:r>
      </w:hyperlink>
      <w:r w:rsidRPr="006E0EA8">
        <w:rPr>
          <w:rFonts w:cs="Arial"/>
        </w:rPr>
        <w:t xml:space="preserve"> for options. </w:t>
      </w:r>
    </w:p>
    <w:p w14:paraId="463010EE" w14:textId="77777777" w:rsidR="00644FFE" w:rsidRPr="006E0EA8" w:rsidRDefault="00644FFE" w:rsidP="00644FFE">
      <w:pPr>
        <w:rPr>
          <w:rFonts w:cs="Arial"/>
        </w:rPr>
      </w:pPr>
    </w:p>
    <w:p w14:paraId="1C0914C8" w14:textId="54C02B73" w:rsidR="00644FFE" w:rsidRPr="006E0EA8" w:rsidRDefault="00116075" w:rsidP="00116075">
      <w:pPr>
        <w:rPr>
          <w:rFonts w:cs="Arial"/>
          <w:b/>
          <w:bCs/>
          <w:u w:val="single"/>
        </w:rPr>
      </w:pPr>
      <w:r w:rsidRPr="006E0EA8">
        <w:rPr>
          <w:rFonts w:cs="Arial"/>
          <w:b/>
          <w:bCs/>
          <w:u w:val="single"/>
        </w:rPr>
        <w:lastRenderedPageBreak/>
        <w:t>If domestic abuse is disclosed:</w:t>
      </w:r>
    </w:p>
    <w:p w14:paraId="6B4FBA4F" w14:textId="77777777" w:rsidR="00116075" w:rsidRPr="006E0EA8" w:rsidRDefault="00116075" w:rsidP="00116075">
      <w:pPr>
        <w:rPr>
          <w:rFonts w:cs="Arial"/>
          <w:b/>
          <w:bCs/>
        </w:rPr>
      </w:pPr>
    </w:p>
    <w:p w14:paraId="127D2920" w14:textId="1100791A" w:rsidR="003133AF" w:rsidRPr="006E0EA8" w:rsidRDefault="003133AF" w:rsidP="003133AF">
      <w:pPr>
        <w:rPr>
          <w:rFonts w:cs="Arial"/>
        </w:rPr>
      </w:pPr>
      <w:r w:rsidRPr="006E0EA8">
        <w:rPr>
          <w:rFonts w:cs="Arial"/>
        </w:rPr>
        <w:t xml:space="preserve">Being unable to complete a DASH is not a barrier to referring </w:t>
      </w:r>
      <w:r w:rsidR="00136150" w:rsidRPr="006E0EA8">
        <w:rPr>
          <w:rFonts w:cs="Arial"/>
        </w:rPr>
        <w:t>to your Interpersonal Trauma Practitioner</w:t>
      </w:r>
      <w:r w:rsidRPr="006E0EA8">
        <w:rPr>
          <w:rFonts w:cs="Arial"/>
        </w:rPr>
        <w:t xml:space="preserve"> </w:t>
      </w:r>
      <w:r w:rsidR="00136150" w:rsidRPr="006E0EA8">
        <w:rPr>
          <w:rFonts w:cs="Arial"/>
        </w:rPr>
        <w:t xml:space="preserve">or to other </w:t>
      </w:r>
      <w:r w:rsidRPr="006E0EA8">
        <w:rPr>
          <w:rFonts w:cs="Arial"/>
        </w:rPr>
        <w:t xml:space="preserve">domestic abuse and/or sexual violence services.  You should make the referral and highlight to them any risk indicators that you’ve become aware of.  If you are very concerned, call support services whilst the patient is </w:t>
      </w:r>
      <w:r w:rsidR="00971399" w:rsidRPr="006E0EA8">
        <w:rPr>
          <w:rFonts w:cs="Arial"/>
        </w:rPr>
        <w:t>present</w:t>
      </w:r>
      <w:r w:rsidRPr="006E0EA8">
        <w:rPr>
          <w:rFonts w:cs="Arial"/>
        </w:rPr>
        <w:t xml:space="preserve"> in the practice and ask that they speak with them directly. </w:t>
      </w:r>
    </w:p>
    <w:p w14:paraId="1E4D8941" w14:textId="1F9736D8" w:rsidR="003133AF" w:rsidRPr="006E0EA8" w:rsidRDefault="003133AF" w:rsidP="003133AF">
      <w:pPr>
        <w:rPr>
          <w:rFonts w:cs="Arial"/>
        </w:rPr>
      </w:pPr>
    </w:p>
    <w:p w14:paraId="0D9F2C65" w14:textId="14582A3D" w:rsidR="00971399" w:rsidRPr="006E0EA8" w:rsidRDefault="003133AF" w:rsidP="00971399">
      <w:pPr>
        <w:rPr>
          <w:rFonts w:cs="Arial"/>
        </w:rPr>
      </w:pPr>
      <w:r w:rsidRPr="006E0EA8">
        <w:rPr>
          <w:rFonts w:cs="Arial"/>
        </w:rPr>
        <w:t xml:space="preserve">If the score is 14 or more, there is imminent risk of serious harm. Refer to MARAC using the referral form on the Devon Formulary. </w:t>
      </w:r>
      <w:r w:rsidR="00971399" w:rsidRPr="006E0EA8">
        <w:rPr>
          <w:rFonts w:cs="Arial"/>
        </w:rPr>
        <w:t xml:space="preserve"> See section </w:t>
      </w:r>
      <w:r w:rsidR="00B32776">
        <w:rPr>
          <w:rFonts w:cs="Arial"/>
        </w:rPr>
        <w:t>9</w:t>
      </w:r>
      <w:r w:rsidR="00971399" w:rsidRPr="006E0EA8">
        <w:rPr>
          <w:rFonts w:cs="Arial"/>
        </w:rPr>
        <w:t xml:space="preserve">.1 for more information on the MARAC process. </w:t>
      </w:r>
      <w:r w:rsidRPr="006E0EA8">
        <w:rPr>
          <w:rFonts w:cs="Arial"/>
        </w:rPr>
        <w:t xml:space="preserve"> </w:t>
      </w:r>
    </w:p>
    <w:p w14:paraId="1E4FD9F8" w14:textId="77777777" w:rsidR="00971399" w:rsidRPr="006E0EA8" w:rsidRDefault="00971399" w:rsidP="00971399">
      <w:pPr>
        <w:rPr>
          <w:rFonts w:cs="Arial"/>
        </w:rPr>
      </w:pPr>
    </w:p>
    <w:p w14:paraId="1EC46083" w14:textId="2F0F82E8" w:rsidR="003133AF" w:rsidRPr="006E0EA8" w:rsidRDefault="003133AF" w:rsidP="00971399">
      <w:pPr>
        <w:rPr>
          <w:rFonts w:cs="Arial"/>
        </w:rPr>
      </w:pPr>
      <w:r w:rsidRPr="006E0EA8">
        <w:rPr>
          <w:rFonts w:cs="Arial"/>
        </w:rPr>
        <w:t xml:space="preserve">It is best practice wherever possible to obtain the patient’s </w:t>
      </w:r>
      <w:r w:rsidRPr="006E0EA8">
        <w:rPr>
          <w:rFonts w:cs="Arial"/>
          <w:i/>
          <w:iCs/>
        </w:rPr>
        <w:t>support</w:t>
      </w:r>
      <w:r w:rsidRPr="006E0EA8">
        <w:rPr>
          <w:rFonts w:cs="Arial"/>
        </w:rPr>
        <w:t xml:space="preserve"> to make a referral to MARAC, however</w:t>
      </w:r>
      <w:r w:rsidR="00971399" w:rsidRPr="006E0EA8">
        <w:rPr>
          <w:rFonts w:cs="Arial"/>
        </w:rPr>
        <w:t xml:space="preserve"> because MARAC is a process for imminent risk of serious harm, </w:t>
      </w:r>
      <w:r w:rsidR="00136150" w:rsidRPr="006E0EA8">
        <w:rPr>
          <w:rFonts w:cs="Arial"/>
        </w:rPr>
        <w:t xml:space="preserve">it is not a </w:t>
      </w:r>
      <w:proofErr w:type="gramStart"/>
      <w:r w:rsidR="00136150" w:rsidRPr="006E0EA8">
        <w:rPr>
          <w:rFonts w:cs="Arial"/>
        </w:rPr>
        <w:t>consent based</w:t>
      </w:r>
      <w:proofErr w:type="gramEnd"/>
      <w:r w:rsidR="00136150" w:rsidRPr="006E0EA8">
        <w:rPr>
          <w:rFonts w:cs="Arial"/>
        </w:rPr>
        <w:t xml:space="preserve"> process</w:t>
      </w:r>
      <w:r w:rsidR="00971399" w:rsidRPr="006E0EA8">
        <w:rPr>
          <w:rFonts w:cs="Arial"/>
        </w:rPr>
        <w:t>.</w:t>
      </w:r>
      <w:r w:rsidRPr="006E0EA8">
        <w:rPr>
          <w:rFonts w:cs="Arial"/>
        </w:rPr>
        <w:t xml:space="preserve"> </w:t>
      </w:r>
    </w:p>
    <w:p w14:paraId="6A41DABD" w14:textId="7B717772" w:rsidR="00971399" w:rsidRPr="006E0EA8" w:rsidRDefault="00971399" w:rsidP="00971399">
      <w:pPr>
        <w:rPr>
          <w:rFonts w:cs="Arial"/>
        </w:rPr>
      </w:pPr>
    </w:p>
    <w:p w14:paraId="67B3FD0A" w14:textId="77777777" w:rsidR="00971399" w:rsidRPr="006E0EA8" w:rsidRDefault="00971399" w:rsidP="00971399">
      <w:pPr>
        <w:rPr>
          <w:rFonts w:cs="Arial"/>
          <w:bCs/>
        </w:rPr>
      </w:pPr>
      <w:r w:rsidRPr="006E0EA8">
        <w:rPr>
          <w:rFonts w:cs="Arial"/>
          <w:bCs/>
        </w:rPr>
        <w:t>The thresholds for MARAC referral are:</w:t>
      </w:r>
    </w:p>
    <w:p w14:paraId="7EFF477D" w14:textId="77777777" w:rsidR="00971399" w:rsidRPr="006E0EA8" w:rsidRDefault="00971399" w:rsidP="00971399">
      <w:pPr>
        <w:rPr>
          <w:rFonts w:cs="Arial"/>
          <w:bCs/>
        </w:rPr>
      </w:pPr>
    </w:p>
    <w:p w14:paraId="226684F7" w14:textId="77777777" w:rsidR="00971399" w:rsidRPr="006E0EA8" w:rsidRDefault="00971399" w:rsidP="00971399">
      <w:pPr>
        <w:pStyle w:val="ListParagraph"/>
        <w:numPr>
          <w:ilvl w:val="0"/>
          <w:numId w:val="14"/>
        </w:numPr>
        <w:rPr>
          <w:rFonts w:cs="Arial"/>
          <w:bCs/>
        </w:rPr>
      </w:pPr>
      <w:r w:rsidRPr="006E0EA8">
        <w:rPr>
          <w:rFonts w:cs="Arial"/>
          <w:bCs/>
        </w:rPr>
        <w:t>high risk identified through a DASH assessment – 14 or more risk indicators identified.</w:t>
      </w:r>
    </w:p>
    <w:p w14:paraId="5207C9A0" w14:textId="77777777" w:rsidR="00971399" w:rsidRPr="006E0EA8" w:rsidRDefault="00971399" w:rsidP="00971399">
      <w:pPr>
        <w:pStyle w:val="ListParagraph"/>
        <w:numPr>
          <w:ilvl w:val="0"/>
          <w:numId w:val="14"/>
        </w:numPr>
        <w:rPr>
          <w:rFonts w:cs="Arial"/>
          <w:bCs/>
        </w:rPr>
      </w:pPr>
      <w:r w:rsidRPr="006E0EA8">
        <w:rPr>
          <w:rFonts w:cs="Arial"/>
          <w:bCs/>
        </w:rPr>
        <w:t xml:space="preserve">professional or clinical judgement that there is serious risk of harm.  </w:t>
      </w:r>
    </w:p>
    <w:p w14:paraId="0FCEED6C" w14:textId="77777777" w:rsidR="00971399" w:rsidRPr="006E0EA8" w:rsidRDefault="00971399" w:rsidP="00971399">
      <w:pPr>
        <w:pStyle w:val="ListParagraph"/>
        <w:numPr>
          <w:ilvl w:val="0"/>
          <w:numId w:val="14"/>
        </w:numPr>
        <w:rPr>
          <w:rFonts w:cs="Arial"/>
          <w:bCs/>
        </w:rPr>
      </w:pPr>
      <w:r w:rsidRPr="006E0EA8">
        <w:rPr>
          <w:rFonts w:cs="Arial"/>
          <w:bCs/>
        </w:rPr>
        <w:t xml:space="preserve">Escalation – indications that the abuse is escalating in severity or </w:t>
      </w:r>
      <w:proofErr w:type="gramStart"/>
      <w:r w:rsidRPr="006E0EA8">
        <w:rPr>
          <w:rFonts w:cs="Arial"/>
          <w:bCs/>
        </w:rPr>
        <w:t>frequency</w:t>
      </w:r>
      <w:proofErr w:type="gramEnd"/>
      <w:r w:rsidRPr="006E0EA8">
        <w:rPr>
          <w:rFonts w:cs="Arial"/>
          <w:bCs/>
        </w:rPr>
        <w:t xml:space="preserve"> </w:t>
      </w:r>
    </w:p>
    <w:p w14:paraId="10770A19" w14:textId="10D52C12" w:rsidR="00971399" w:rsidRPr="006E0EA8" w:rsidRDefault="00971399" w:rsidP="00971399">
      <w:pPr>
        <w:pStyle w:val="ListParagraph"/>
        <w:numPr>
          <w:ilvl w:val="0"/>
          <w:numId w:val="14"/>
        </w:numPr>
        <w:rPr>
          <w:rFonts w:cs="Arial"/>
          <w:bCs/>
        </w:rPr>
      </w:pPr>
      <w:r w:rsidRPr="006E0EA8">
        <w:rPr>
          <w:rFonts w:cs="Arial"/>
          <w:bCs/>
        </w:rPr>
        <w:t xml:space="preserve">repeat – any person previously discussed at MARAC should be </w:t>
      </w:r>
      <w:r w:rsidR="00F04FFB" w:rsidRPr="006E0EA8">
        <w:rPr>
          <w:rFonts w:cs="Arial"/>
          <w:bCs/>
        </w:rPr>
        <w:t>rereferred if</w:t>
      </w:r>
      <w:r w:rsidRPr="006E0EA8">
        <w:rPr>
          <w:rFonts w:cs="Arial"/>
          <w:bCs/>
        </w:rPr>
        <w:t xml:space="preserve"> a repeat incident occurs within 12 months of the original MARAC discussion.  Incident means any disclosure of continued abuse. </w:t>
      </w:r>
    </w:p>
    <w:p w14:paraId="4B005B1B" w14:textId="77777777" w:rsidR="00971399" w:rsidRPr="006E0EA8" w:rsidRDefault="00971399" w:rsidP="00971399">
      <w:pPr>
        <w:rPr>
          <w:rFonts w:cs="Arial"/>
        </w:rPr>
      </w:pPr>
    </w:p>
    <w:p w14:paraId="2CEEBE64" w14:textId="6D4F6048" w:rsidR="003133AF" w:rsidRPr="006E0EA8" w:rsidRDefault="00971399" w:rsidP="003133AF">
      <w:pPr>
        <w:rPr>
          <w:rFonts w:cs="Arial"/>
        </w:rPr>
      </w:pPr>
      <w:r w:rsidRPr="006E0EA8">
        <w:rPr>
          <w:rFonts w:cs="Arial"/>
        </w:rPr>
        <w:t xml:space="preserve">If referring </w:t>
      </w:r>
      <w:proofErr w:type="gramStart"/>
      <w:r w:rsidRPr="006E0EA8">
        <w:rPr>
          <w:rFonts w:cs="Arial"/>
        </w:rPr>
        <w:t>on the basis of</w:t>
      </w:r>
      <w:proofErr w:type="gramEnd"/>
      <w:r w:rsidRPr="006E0EA8">
        <w:rPr>
          <w:rFonts w:cs="Arial"/>
        </w:rPr>
        <w:t xml:space="preserve"> professional judgement, i</w:t>
      </w:r>
      <w:r w:rsidR="003133AF" w:rsidRPr="006E0EA8">
        <w:rPr>
          <w:rFonts w:cs="Arial"/>
        </w:rPr>
        <w:t xml:space="preserve">t is important to detail </w:t>
      </w:r>
      <w:r w:rsidRPr="006E0EA8">
        <w:rPr>
          <w:rFonts w:cs="Arial"/>
        </w:rPr>
        <w:t>this</w:t>
      </w:r>
      <w:r w:rsidR="003133AF" w:rsidRPr="006E0EA8">
        <w:rPr>
          <w:rFonts w:cs="Arial"/>
        </w:rPr>
        <w:t xml:space="preserve"> judgement on the referral </w:t>
      </w:r>
      <w:r w:rsidRPr="006E0EA8">
        <w:rPr>
          <w:rFonts w:cs="Arial"/>
        </w:rPr>
        <w:t xml:space="preserve">form </w:t>
      </w:r>
      <w:r w:rsidR="003133AF" w:rsidRPr="006E0EA8">
        <w:rPr>
          <w:rFonts w:cs="Arial"/>
        </w:rPr>
        <w:t xml:space="preserve">e.g. describing that the abuse is escalating quickly, is very severe, the patient is extremely frightened etc. </w:t>
      </w:r>
    </w:p>
    <w:p w14:paraId="5E0AC6D0" w14:textId="77777777" w:rsidR="003133AF" w:rsidRPr="006E0EA8" w:rsidRDefault="003133AF" w:rsidP="003133AF">
      <w:pPr>
        <w:rPr>
          <w:rFonts w:cs="Arial"/>
        </w:rPr>
      </w:pPr>
    </w:p>
    <w:p w14:paraId="079846CD" w14:textId="767FABCD" w:rsidR="003133AF" w:rsidRPr="006E0EA8" w:rsidRDefault="003133AF" w:rsidP="003133AF">
      <w:pPr>
        <w:rPr>
          <w:rFonts w:cs="Arial"/>
        </w:rPr>
      </w:pPr>
      <w:r w:rsidRPr="006E0EA8">
        <w:rPr>
          <w:rFonts w:cs="Arial"/>
        </w:rPr>
        <w:t xml:space="preserve">If the DASH score is </w:t>
      </w:r>
      <w:r w:rsidR="00136150" w:rsidRPr="006E0EA8">
        <w:rPr>
          <w:rFonts w:cs="Arial"/>
        </w:rPr>
        <w:t xml:space="preserve">lower than 14, refer to your Interpersonal Trauma Practitioner or to a local domestic abuse service. </w:t>
      </w:r>
    </w:p>
    <w:p w14:paraId="46D5D572" w14:textId="77777777" w:rsidR="00644FFE" w:rsidRPr="006E0EA8" w:rsidRDefault="00644FFE" w:rsidP="00644FFE">
      <w:pPr>
        <w:pStyle w:val="ListParagraph"/>
        <w:rPr>
          <w:rFonts w:cs="Arial"/>
          <w:b/>
          <w:bCs/>
        </w:rPr>
      </w:pPr>
    </w:p>
    <w:p w14:paraId="16E3E318" w14:textId="387A562F" w:rsidR="00644FFE" w:rsidRPr="006E0EA8" w:rsidRDefault="006E0EA8" w:rsidP="006E0EA8">
      <w:pPr>
        <w:rPr>
          <w:rFonts w:cs="Arial"/>
          <w:b/>
          <w:bCs/>
        </w:rPr>
      </w:pPr>
      <w:r>
        <w:rPr>
          <w:rFonts w:cs="Arial"/>
          <w:b/>
          <w:bCs/>
        </w:rPr>
        <w:t>8.4</w:t>
      </w:r>
      <w:r w:rsidR="00CA2B7A" w:rsidRPr="006E0EA8">
        <w:rPr>
          <w:rFonts w:cs="Arial"/>
          <w:b/>
          <w:bCs/>
        </w:rPr>
        <w:t xml:space="preserve"> </w:t>
      </w:r>
      <w:r w:rsidR="00644FFE" w:rsidRPr="006E0EA8">
        <w:rPr>
          <w:rFonts w:cs="Arial"/>
          <w:b/>
          <w:bCs/>
        </w:rPr>
        <w:t xml:space="preserve">Recording </w:t>
      </w:r>
    </w:p>
    <w:p w14:paraId="5BB093B8" w14:textId="77777777" w:rsidR="003133AF" w:rsidRPr="006E0EA8" w:rsidRDefault="003133AF" w:rsidP="003133AF">
      <w:pPr>
        <w:rPr>
          <w:rFonts w:cs="Arial"/>
        </w:rPr>
      </w:pPr>
    </w:p>
    <w:p w14:paraId="437C3F5D" w14:textId="77777777" w:rsidR="00CC35A9" w:rsidRDefault="003133AF" w:rsidP="00644FFE">
      <w:pPr>
        <w:rPr>
          <w:rFonts w:cs="Arial"/>
        </w:rPr>
      </w:pPr>
      <w:r w:rsidRPr="006E0EA8">
        <w:rPr>
          <w:rFonts w:cs="Arial"/>
        </w:rPr>
        <w:t>Place a copy of the DASH and any referral paperwork in the patient’s record and document any actions taken and advice given.</w:t>
      </w:r>
      <w:r w:rsidR="00CC35A9">
        <w:rPr>
          <w:rFonts w:cs="Arial"/>
        </w:rPr>
        <w:t xml:space="preserve"> </w:t>
      </w:r>
    </w:p>
    <w:p w14:paraId="26E89ABD" w14:textId="77777777" w:rsidR="00CC35A9" w:rsidRDefault="00CC35A9" w:rsidP="00644FFE">
      <w:pPr>
        <w:rPr>
          <w:rFonts w:cs="Arial"/>
        </w:rPr>
      </w:pPr>
    </w:p>
    <w:p w14:paraId="0CB5CF76" w14:textId="1097B432" w:rsidR="00644FFE" w:rsidRPr="00CC35A9" w:rsidRDefault="00644FFE" w:rsidP="00644FFE">
      <w:pPr>
        <w:rPr>
          <w:rFonts w:cs="Arial"/>
        </w:rPr>
      </w:pPr>
      <w:r w:rsidRPr="006E0EA8">
        <w:rPr>
          <w:rFonts w:cs="Arial"/>
          <w:bCs/>
        </w:rPr>
        <w:t xml:space="preserve">It is important to record DASV on patient medical records. This information can help inform risk assessments, safeguarding and safety planning with patients. </w:t>
      </w:r>
    </w:p>
    <w:p w14:paraId="35E49378" w14:textId="77777777" w:rsidR="00644FFE" w:rsidRPr="006E0EA8" w:rsidRDefault="00644FFE" w:rsidP="00644FFE">
      <w:pPr>
        <w:rPr>
          <w:rFonts w:cs="Arial"/>
          <w:bCs/>
        </w:rPr>
      </w:pPr>
    </w:p>
    <w:p w14:paraId="48576FB3" w14:textId="20381AC5" w:rsidR="00644FFE" w:rsidRPr="00CC35A9" w:rsidRDefault="00644FFE" w:rsidP="00644FFE">
      <w:pPr>
        <w:rPr>
          <w:rStyle w:val="Hyperlink"/>
          <w:rFonts w:cs="Arial"/>
          <w:bCs/>
        </w:rPr>
      </w:pPr>
      <w:r w:rsidRPr="006E0EA8">
        <w:rPr>
          <w:rFonts w:cs="Arial"/>
          <w:bCs/>
        </w:rPr>
        <w:t xml:space="preserve">Full guidance on how to record domestic abuse on the patient’s EMR is detailed in the 2021 RCGP </w:t>
      </w:r>
      <w:r w:rsidR="00CC35A9">
        <w:rPr>
          <w:rFonts w:cs="Arial"/>
          <w:bCs/>
          <w:i/>
          <w:iCs/>
        </w:rPr>
        <w:fldChar w:fldCharType="begin"/>
      </w:r>
      <w:r w:rsidR="00CC35A9">
        <w:rPr>
          <w:rFonts w:cs="Arial"/>
          <w:bCs/>
          <w:i/>
          <w:iCs/>
        </w:rPr>
        <w:instrText>HYPERLINK "https://secure.toolkitfiles.co.uk/clients/40995/sitedata/Useful%20Resources%20-%20Safeguarding/Guidance-on-recording-of-domestic-violence.pdf"</w:instrText>
      </w:r>
      <w:r w:rsidR="00CC35A9">
        <w:rPr>
          <w:rFonts w:cs="Arial"/>
          <w:bCs/>
          <w:i/>
          <w:iCs/>
        </w:rPr>
      </w:r>
      <w:r w:rsidR="00CC35A9">
        <w:rPr>
          <w:rFonts w:cs="Arial"/>
          <w:bCs/>
          <w:i/>
          <w:iCs/>
        </w:rPr>
        <w:fldChar w:fldCharType="separate"/>
      </w:r>
      <w:r w:rsidRPr="00CC35A9">
        <w:rPr>
          <w:rStyle w:val="Hyperlink"/>
          <w:rFonts w:cs="Arial"/>
          <w:bCs/>
          <w:i/>
          <w:iCs/>
        </w:rPr>
        <w:t>Guida</w:t>
      </w:r>
      <w:r w:rsidRPr="00CC35A9">
        <w:rPr>
          <w:rStyle w:val="Hyperlink"/>
          <w:rFonts w:cs="Arial"/>
          <w:bCs/>
          <w:i/>
          <w:iCs/>
        </w:rPr>
        <w:t>n</w:t>
      </w:r>
      <w:r w:rsidRPr="00CC35A9">
        <w:rPr>
          <w:rStyle w:val="Hyperlink"/>
          <w:rFonts w:cs="Arial"/>
          <w:bCs/>
          <w:i/>
          <w:iCs/>
        </w:rPr>
        <w:t>ce on recording domestic abu</w:t>
      </w:r>
      <w:r w:rsidRPr="00CC35A9">
        <w:rPr>
          <w:rStyle w:val="Hyperlink"/>
          <w:rFonts w:cs="Arial"/>
          <w:bCs/>
          <w:i/>
          <w:iCs/>
        </w:rPr>
        <w:t>s</w:t>
      </w:r>
      <w:r w:rsidRPr="00CC35A9">
        <w:rPr>
          <w:rStyle w:val="Hyperlink"/>
          <w:rFonts w:cs="Arial"/>
          <w:bCs/>
          <w:i/>
          <w:iCs/>
        </w:rPr>
        <w:t>e in the electronic medical record.</w:t>
      </w:r>
    </w:p>
    <w:p w14:paraId="30776CCA" w14:textId="60163F2D" w:rsidR="003133AF" w:rsidRDefault="00CC35A9" w:rsidP="003133AF">
      <w:pPr>
        <w:rPr>
          <w:rFonts w:cs="Arial"/>
        </w:rPr>
      </w:pPr>
      <w:r>
        <w:rPr>
          <w:rFonts w:cs="Arial"/>
          <w:bCs/>
          <w:i/>
          <w:iCs/>
        </w:rPr>
        <w:fldChar w:fldCharType="end"/>
      </w:r>
    </w:p>
    <w:p w14:paraId="0139460B" w14:textId="084C4C36" w:rsidR="00B32776" w:rsidRDefault="00B32776" w:rsidP="003133AF">
      <w:r>
        <w:rPr>
          <w:rFonts w:cs="Arial"/>
        </w:rPr>
        <w:t xml:space="preserve">Information relating to the changes in access to patient records can be found here </w:t>
      </w:r>
      <w:hyperlink r:id="rId41" w:history="1">
        <w:r>
          <w:rPr>
            <w:rStyle w:val="Hyperlink"/>
          </w:rPr>
          <w:t>Supporting victims and survivors of domestic or sexual abuse - NHS England Digital</w:t>
        </w:r>
      </w:hyperlink>
    </w:p>
    <w:p w14:paraId="1613594C" w14:textId="77777777" w:rsidR="00B32776" w:rsidRPr="006E0EA8" w:rsidRDefault="00B32776" w:rsidP="003133AF">
      <w:pPr>
        <w:rPr>
          <w:rFonts w:cs="Arial"/>
        </w:rPr>
      </w:pPr>
    </w:p>
    <w:p w14:paraId="1C0E0F52" w14:textId="77777777" w:rsidR="00CC35A9" w:rsidRDefault="00CC35A9" w:rsidP="006E0EA8">
      <w:pPr>
        <w:rPr>
          <w:rFonts w:cs="Arial"/>
          <w:b/>
        </w:rPr>
      </w:pPr>
    </w:p>
    <w:p w14:paraId="3CFC3F34" w14:textId="77777777" w:rsidR="00CC35A9" w:rsidRDefault="00CC35A9" w:rsidP="006E0EA8">
      <w:pPr>
        <w:rPr>
          <w:rFonts w:cs="Arial"/>
          <w:b/>
        </w:rPr>
      </w:pPr>
    </w:p>
    <w:p w14:paraId="2858BF3E" w14:textId="397D6EBD" w:rsidR="003133AF" w:rsidRPr="006E0EA8" w:rsidRDefault="006E0EA8" w:rsidP="006E0EA8">
      <w:pPr>
        <w:rPr>
          <w:rFonts w:cs="Arial"/>
          <w:b/>
        </w:rPr>
      </w:pPr>
      <w:r>
        <w:rPr>
          <w:rFonts w:cs="Arial"/>
          <w:b/>
        </w:rPr>
        <w:lastRenderedPageBreak/>
        <w:t xml:space="preserve">9. </w:t>
      </w:r>
      <w:r w:rsidR="003133AF" w:rsidRPr="006E0EA8">
        <w:rPr>
          <w:rFonts w:cs="Arial"/>
          <w:b/>
        </w:rPr>
        <w:t xml:space="preserve">Information sharing </w:t>
      </w:r>
    </w:p>
    <w:p w14:paraId="38917C2C" w14:textId="380D9677" w:rsidR="003133AF" w:rsidRPr="006E0EA8" w:rsidRDefault="003133AF" w:rsidP="003133AF">
      <w:pPr>
        <w:rPr>
          <w:rFonts w:cs="Arial"/>
          <w:b/>
        </w:rPr>
      </w:pPr>
    </w:p>
    <w:p w14:paraId="0C7A7F82" w14:textId="77777777" w:rsidR="003133AF" w:rsidRPr="006E0EA8" w:rsidRDefault="003133AF" w:rsidP="003133AF">
      <w:pPr>
        <w:rPr>
          <w:rFonts w:cs="Arial"/>
        </w:rPr>
      </w:pPr>
      <w:r w:rsidRPr="006E0EA8">
        <w:rPr>
          <w:rFonts w:cs="Arial"/>
        </w:rPr>
        <w:t xml:space="preserve">The Caldicott guardian principles to domestic violence </w:t>
      </w:r>
      <w:r w:rsidRPr="006E0EA8">
        <w:rPr>
          <w:rFonts w:cs="Arial"/>
          <w:i/>
          <w:iCs/>
        </w:rPr>
        <w:t>Striking The Balance</w:t>
      </w:r>
      <w:r w:rsidRPr="006E0EA8">
        <w:rPr>
          <w:rFonts w:cs="Arial"/>
        </w:rPr>
        <w:t xml:space="preserve"> provides guidance on information sharing in the context of high risk domestic abuse </w:t>
      </w:r>
      <w:hyperlink r:id="rId42" w:history="1">
        <w:r w:rsidRPr="006E0EA8">
          <w:rPr>
            <w:rStyle w:val="Hyperlink"/>
            <w:rFonts w:cs="Arial"/>
          </w:rPr>
          <w:t>https://assets.publishing.service.gov.uk/government/uploads/system/uploads/attachment_data/file/215064/dh_</w:t>
        </w:r>
        <w:r w:rsidRPr="006E0EA8">
          <w:rPr>
            <w:rStyle w:val="Hyperlink"/>
            <w:rFonts w:cs="Arial"/>
          </w:rPr>
          <w:t>1</w:t>
        </w:r>
        <w:r w:rsidRPr="006E0EA8">
          <w:rPr>
            <w:rStyle w:val="Hyperlink"/>
            <w:rFonts w:cs="Arial"/>
          </w:rPr>
          <w:t>33594.pdf</w:t>
        </w:r>
      </w:hyperlink>
      <w:r w:rsidRPr="006E0EA8">
        <w:rPr>
          <w:rFonts w:cs="Arial"/>
        </w:rPr>
        <w:t xml:space="preserve"> </w:t>
      </w:r>
    </w:p>
    <w:p w14:paraId="527A5346" w14:textId="77777777" w:rsidR="003133AF" w:rsidRPr="006E0EA8" w:rsidRDefault="003133AF" w:rsidP="003133AF">
      <w:pPr>
        <w:rPr>
          <w:rFonts w:cs="Arial"/>
        </w:rPr>
      </w:pPr>
    </w:p>
    <w:p w14:paraId="73A40DCC" w14:textId="77777777" w:rsidR="003133AF" w:rsidRPr="006E0EA8" w:rsidRDefault="003133AF" w:rsidP="003133AF">
      <w:pPr>
        <w:rPr>
          <w:rFonts w:cs="Arial"/>
          <w:b/>
        </w:rPr>
      </w:pPr>
    </w:p>
    <w:p w14:paraId="77B234C1" w14:textId="45DBA9DB" w:rsidR="003133AF" w:rsidRPr="006E0EA8" w:rsidRDefault="006E0EA8" w:rsidP="006E0EA8">
      <w:pPr>
        <w:rPr>
          <w:rFonts w:cs="Arial"/>
          <w:b/>
        </w:rPr>
      </w:pPr>
      <w:r>
        <w:rPr>
          <w:rFonts w:cs="Arial"/>
          <w:b/>
        </w:rPr>
        <w:t>9.1</w:t>
      </w:r>
      <w:r w:rsidR="00CA2B7A" w:rsidRPr="006E0EA8">
        <w:rPr>
          <w:rFonts w:cs="Arial"/>
          <w:b/>
        </w:rPr>
        <w:t xml:space="preserve"> Multi-Agency</w:t>
      </w:r>
      <w:r w:rsidR="003133AF" w:rsidRPr="006E0EA8">
        <w:rPr>
          <w:rFonts w:cs="Arial"/>
          <w:b/>
        </w:rPr>
        <w:t xml:space="preserve"> Risk Assessment Conferences (MARAC)</w:t>
      </w:r>
    </w:p>
    <w:p w14:paraId="0A9ED4D1" w14:textId="77777777" w:rsidR="003133AF" w:rsidRPr="006E0EA8" w:rsidRDefault="003133AF" w:rsidP="003133AF">
      <w:pPr>
        <w:pStyle w:val="ListParagraph"/>
        <w:rPr>
          <w:rFonts w:cs="Arial"/>
          <w:b/>
          <w:highlight w:val="yellow"/>
        </w:rPr>
      </w:pPr>
    </w:p>
    <w:p w14:paraId="0A56FD6B" w14:textId="337A4202" w:rsidR="003133AF" w:rsidRPr="006E0EA8" w:rsidRDefault="003133AF" w:rsidP="003133AF">
      <w:pPr>
        <w:rPr>
          <w:rFonts w:cs="Arial"/>
          <w:bCs/>
        </w:rPr>
      </w:pPr>
      <w:r w:rsidRPr="006E0EA8">
        <w:rPr>
          <w:rFonts w:cs="Arial"/>
          <w:bCs/>
        </w:rPr>
        <w:t>Patients and staff identified to be at risk of domestic homicide must be referred to the local Multi-Agency Risk Assessment Conference.  MARAC is a process through which information on families at risk of domestic homicide is shared amongst professionals and an action plan to mitigate those risks is produced.</w:t>
      </w:r>
    </w:p>
    <w:p w14:paraId="744312ED" w14:textId="4C3A03E2" w:rsidR="00414B76" w:rsidRPr="006E0EA8" w:rsidRDefault="00414B76" w:rsidP="003133AF">
      <w:pPr>
        <w:rPr>
          <w:rFonts w:cs="Arial"/>
          <w:bCs/>
        </w:rPr>
      </w:pPr>
    </w:p>
    <w:p w14:paraId="7B2C31EE" w14:textId="53961D63" w:rsidR="00414B76" w:rsidRPr="006E0EA8" w:rsidRDefault="00414B76" w:rsidP="003133AF">
      <w:pPr>
        <w:rPr>
          <w:rFonts w:cs="Arial"/>
          <w:bCs/>
        </w:rPr>
      </w:pPr>
      <w:r w:rsidRPr="006E0EA8">
        <w:rPr>
          <w:rFonts w:cs="Arial"/>
          <w:bCs/>
        </w:rPr>
        <w:t>The primary focus of the MARAC process is to safeguard the adult victim</w:t>
      </w:r>
      <w:r w:rsidR="009F3D9E" w:rsidRPr="006E0EA8">
        <w:rPr>
          <w:rFonts w:cs="Arial"/>
          <w:bCs/>
        </w:rPr>
        <w:t xml:space="preserve"> and to prevent domestic homicide.</w:t>
      </w:r>
      <w:r w:rsidRPr="006E0EA8">
        <w:rPr>
          <w:rFonts w:cs="Arial"/>
          <w:bCs/>
        </w:rPr>
        <w:t xml:space="preserve"> The MARAC will also make links with other</w:t>
      </w:r>
      <w:r w:rsidR="00F04FFB" w:rsidRPr="006E0EA8">
        <w:rPr>
          <w:rFonts w:cs="Arial"/>
          <w:bCs/>
        </w:rPr>
        <w:t>s</w:t>
      </w:r>
      <w:r w:rsidRPr="006E0EA8">
        <w:rPr>
          <w:rFonts w:cs="Arial"/>
          <w:bCs/>
        </w:rPr>
        <w:t xml:space="preserve"> to safeguard children and manage the behaviour of the perpetrator. MARAC is </w:t>
      </w:r>
      <w:r w:rsidR="00971399" w:rsidRPr="006E0EA8">
        <w:rPr>
          <w:rFonts w:cs="Arial"/>
          <w:bCs/>
        </w:rPr>
        <w:t xml:space="preserve">based on the principle </w:t>
      </w:r>
      <w:r w:rsidRPr="006E0EA8">
        <w:rPr>
          <w:rFonts w:cs="Arial"/>
          <w:bCs/>
        </w:rPr>
        <w:t xml:space="preserve">that no single agency or individual can see the complete picture </w:t>
      </w:r>
      <w:r w:rsidR="00971399" w:rsidRPr="006E0EA8">
        <w:rPr>
          <w:rFonts w:cs="Arial"/>
          <w:bCs/>
        </w:rPr>
        <w:t>risk to a family,</w:t>
      </w:r>
      <w:r w:rsidRPr="006E0EA8">
        <w:rPr>
          <w:rFonts w:cs="Arial"/>
          <w:bCs/>
        </w:rPr>
        <w:t xml:space="preserve"> but all may have insights that are crucial to safety. The </w:t>
      </w:r>
      <w:r w:rsidR="00971399" w:rsidRPr="006E0EA8">
        <w:rPr>
          <w:rFonts w:cs="Arial"/>
          <w:bCs/>
        </w:rPr>
        <w:t>family</w:t>
      </w:r>
      <w:r w:rsidRPr="006E0EA8">
        <w:rPr>
          <w:rFonts w:cs="Arial"/>
          <w:bCs/>
        </w:rPr>
        <w:t xml:space="preserve"> does not attend the </w:t>
      </w:r>
      <w:r w:rsidR="009F3D9E" w:rsidRPr="006E0EA8">
        <w:rPr>
          <w:rFonts w:cs="Arial"/>
          <w:bCs/>
        </w:rPr>
        <w:t>meeting,</w:t>
      </w:r>
      <w:r w:rsidRPr="006E0EA8">
        <w:rPr>
          <w:rFonts w:cs="Arial"/>
          <w:bCs/>
        </w:rPr>
        <w:t xml:space="preserve"> but </w:t>
      </w:r>
      <w:r w:rsidR="00971399" w:rsidRPr="006E0EA8">
        <w:rPr>
          <w:rFonts w:cs="Arial"/>
          <w:bCs/>
        </w:rPr>
        <w:t xml:space="preserve">the adult victim </w:t>
      </w:r>
      <w:r w:rsidRPr="006E0EA8">
        <w:rPr>
          <w:rFonts w:cs="Arial"/>
          <w:bCs/>
        </w:rPr>
        <w:t xml:space="preserve">is represented by an Independent Domestic Violence Advisor (IDVA) who speaks on their behalf. </w:t>
      </w:r>
    </w:p>
    <w:p w14:paraId="17E45E0B" w14:textId="77777777" w:rsidR="00414B76" w:rsidRPr="006E0EA8" w:rsidRDefault="00414B76" w:rsidP="003133AF">
      <w:pPr>
        <w:rPr>
          <w:rFonts w:cs="Arial"/>
          <w:bCs/>
        </w:rPr>
      </w:pPr>
    </w:p>
    <w:p w14:paraId="46449AC8" w14:textId="5DE93BEF" w:rsidR="003133AF" w:rsidRPr="006E0EA8" w:rsidRDefault="00414B76" w:rsidP="003133AF">
      <w:pPr>
        <w:rPr>
          <w:rFonts w:cs="Arial"/>
          <w:bCs/>
        </w:rPr>
      </w:pPr>
      <w:r w:rsidRPr="006E0EA8">
        <w:rPr>
          <w:rFonts w:cs="Arial"/>
          <w:bCs/>
        </w:rPr>
        <w:t xml:space="preserve">Any frontline agency representative that undertakes a risk assessment and thereby determines that their case meets the high-risk threshold, can refer a case to a local MARAC. Intervention by a MARAC and an IDVA service has been shown to be highly effective in increasing safety for people experiencing domestic abuse. </w:t>
      </w:r>
    </w:p>
    <w:p w14:paraId="2C9E76D1" w14:textId="77777777" w:rsidR="00414B76" w:rsidRPr="006E0EA8" w:rsidRDefault="00414B76" w:rsidP="003133AF">
      <w:pPr>
        <w:rPr>
          <w:rFonts w:cs="Arial"/>
          <w:bCs/>
        </w:rPr>
      </w:pPr>
    </w:p>
    <w:p w14:paraId="6FDA19EB" w14:textId="49B7373A" w:rsidR="00414B76" w:rsidRPr="006E0EA8" w:rsidRDefault="00414B76" w:rsidP="00414B76">
      <w:pPr>
        <w:rPr>
          <w:rFonts w:cs="Arial"/>
          <w:bCs/>
        </w:rPr>
      </w:pPr>
      <w:r w:rsidRPr="006E0EA8">
        <w:rPr>
          <w:rFonts w:cs="Arial"/>
          <w:bCs/>
        </w:rPr>
        <w:t xml:space="preserve">It is important that practitioners are comfortable explaining to a patient or member of staff why they are making a referral to MARAC and what the process will mean for them.  </w:t>
      </w:r>
    </w:p>
    <w:p w14:paraId="14CE96EC" w14:textId="77777777" w:rsidR="0011022B" w:rsidRPr="006E0EA8" w:rsidRDefault="0011022B" w:rsidP="00414B76">
      <w:pPr>
        <w:rPr>
          <w:rFonts w:cs="Arial"/>
          <w:bCs/>
        </w:rPr>
      </w:pPr>
    </w:p>
    <w:p w14:paraId="0FB91069" w14:textId="44564D4D" w:rsidR="0011022B" w:rsidRDefault="00414B76" w:rsidP="00414B76">
      <w:r w:rsidRPr="006E0EA8">
        <w:rPr>
          <w:rFonts w:cs="Arial"/>
          <w:bCs/>
        </w:rPr>
        <w:t xml:space="preserve">Short training films on MARAC: </w:t>
      </w:r>
      <w:hyperlink r:id="rId43" w:history="1">
        <w:r w:rsidR="00D51EFC">
          <w:rPr>
            <w:rStyle w:val="Hyperlink"/>
          </w:rPr>
          <w:t xml:space="preserve">Videos about the </w:t>
        </w:r>
        <w:proofErr w:type="spellStart"/>
        <w:r w:rsidR="00D51EFC">
          <w:rPr>
            <w:rStyle w:val="Hyperlink"/>
          </w:rPr>
          <w:t>Marac</w:t>
        </w:r>
        <w:proofErr w:type="spellEnd"/>
        <w:r w:rsidR="00D51EFC">
          <w:rPr>
            <w:rStyle w:val="Hyperlink"/>
          </w:rPr>
          <w:t xml:space="preserve"> process - </w:t>
        </w:r>
        <w:proofErr w:type="spellStart"/>
        <w:r w:rsidR="00D51EFC">
          <w:rPr>
            <w:rStyle w:val="Hyperlink"/>
          </w:rPr>
          <w:t>SafeLives</w:t>
        </w:r>
        <w:proofErr w:type="spellEnd"/>
      </w:hyperlink>
      <w:r w:rsidR="00D51EFC">
        <w:t xml:space="preserve"> </w:t>
      </w:r>
    </w:p>
    <w:p w14:paraId="61EB3987" w14:textId="77777777" w:rsidR="00D51EFC" w:rsidRPr="006E0EA8" w:rsidRDefault="00D51EFC" w:rsidP="00414B76">
      <w:pPr>
        <w:rPr>
          <w:rFonts w:cs="Arial"/>
          <w:bCs/>
        </w:rPr>
      </w:pPr>
    </w:p>
    <w:p w14:paraId="409AE987" w14:textId="4733974A" w:rsidR="003133AF" w:rsidRPr="006E0EA8" w:rsidRDefault="00414B76" w:rsidP="003133AF">
      <w:pPr>
        <w:rPr>
          <w:rFonts w:cs="Arial"/>
          <w:bCs/>
        </w:rPr>
      </w:pPr>
      <w:r w:rsidRPr="006E0EA8">
        <w:rPr>
          <w:rFonts w:cs="Arial"/>
          <w:bCs/>
        </w:rPr>
        <w:t xml:space="preserve">More information on MARAC: </w:t>
      </w:r>
      <w:hyperlink r:id="rId44" w:history="1">
        <w:proofErr w:type="spellStart"/>
        <w:r w:rsidR="00D51EFC">
          <w:rPr>
            <w:rStyle w:val="Hyperlink"/>
          </w:rPr>
          <w:t>Marac</w:t>
        </w:r>
        <w:proofErr w:type="spellEnd"/>
        <w:r w:rsidR="00D51EFC">
          <w:rPr>
            <w:rStyle w:val="Hyperlink"/>
          </w:rPr>
          <w:t xml:space="preserve"> resources - </w:t>
        </w:r>
        <w:proofErr w:type="spellStart"/>
        <w:r w:rsidR="00D51EFC">
          <w:rPr>
            <w:rStyle w:val="Hyperlink"/>
          </w:rPr>
          <w:t>SafeLives</w:t>
        </w:r>
        <w:proofErr w:type="spellEnd"/>
      </w:hyperlink>
      <w:r w:rsidR="00D51EFC">
        <w:t xml:space="preserve"> </w:t>
      </w:r>
    </w:p>
    <w:p w14:paraId="07163F2A" w14:textId="7B81F5BC" w:rsidR="009F3D9E" w:rsidRPr="006E0EA8" w:rsidRDefault="009F3D9E" w:rsidP="003133AF">
      <w:pPr>
        <w:rPr>
          <w:rFonts w:cs="Arial"/>
          <w:bCs/>
        </w:rPr>
      </w:pPr>
    </w:p>
    <w:p w14:paraId="436F4576" w14:textId="77777777" w:rsidR="009F3D9E" w:rsidRPr="006E0EA8" w:rsidRDefault="009F3D9E" w:rsidP="003133AF">
      <w:pPr>
        <w:rPr>
          <w:rFonts w:cs="Arial"/>
          <w:bCs/>
        </w:rPr>
      </w:pPr>
      <w:r w:rsidRPr="006E0EA8">
        <w:rPr>
          <w:rFonts w:cs="Arial"/>
          <w:bCs/>
        </w:rPr>
        <w:t xml:space="preserve">If a patient on your list is referred into MARAC, you may be asked to provide information relevant to risk and safety.  GPs may hold information that other services do not which could be crucial for a robust risk assessment and action plan.  The request will come from the MARAC administrator or coordinator, based within Devon and Cornwall Police. </w:t>
      </w:r>
    </w:p>
    <w:p w14:paraId="109B07FB" w14:textId="77777777" w:rsidR="009F3D9E" w:rsidRPr="006E0EA8" w:rsidRDefault="009F3D9E" w:rsidP="003133AF">
      <w:pPr>
        <w:rPr>
          <w:rFonts w:cs="Arial"/>
          <w:bCs/>
        </w:rPr>
      </w:pPr>
    </w:p>
    <w:p w14:paraId="2CC8E1B4" w14:textId="3AC327FA" w:rsidR="009F3D9E" w:rsidRPr="006E0EA8" w:rsidRDefault="009F3D9E" w:rsidP="003133AF">
      <w:pPr>
        <w:rPr>
          <w:rFonts w:cs="Arial"/>
          <w:bCs/>
        </w:rPr>
      </w:pPr>
      <w:r w:rsidRPr="006E0EA8">
        <w:rPr>
          <w:rFonts w:cs="Arial"/>
          <w:bCs/>
        </w:rPr>
        <w:t xml:space="preserve">The practice DASV lead, the practice </w:t>
      </w:r>
      <w:r w:rsidR="0024588C">
        <w:rPr>
          <w:rFonts w:cs="Arial"/>
          <w:bCs/>
        </w:rPr>
        <w:t>Interpersonal Trauma Practitioner</w:t>
      </w:r>
      <w:r w:rsidRPr="006E0EA8">
        <w:rPr>
          <w:rFonts w:cs="Arial"/>
          <w:bCs/>
        </w:rPr>
        <w:t xml:space="preserve"> or the </w:t>
      </w:r>
      <w:r w:rsidR="0024588C">
        <w:rPr>
          <w:rFonts w:cs="Arial"/>
          <w:bCs/>
        </w:rPr>
        <w:t>ICB</w:t>
      </w:r>
      <w:r w:rsidRPr="006E0EA8">
        <w:rPr>
          <w:rFonts w:cs="Arial"/>
          <w:bCs/>
        </w:rPr>
        <w:t xml:space="preserve"> Primary Care Safeguarding </w:t>
      </w:r>
      <w:r w:rsidR="0024588C">
        <w:rPr>
          <w:rFonts w:cs="Arial"/>
          <w:bCs/>
        </w:rPr>
        <w:t>T</w:t>
      </w:r>
      <w:r w:rsidRPr="006E0EA8">
        <w:rPr>
          <w:rFonts w:cs="Arial"/>
          <w:bCs/>
        </w:rPr>
        <w:t xml:space="preserve">eam can offer advice on appropriate information sharing with MARACs. </w:t>
      </w:r>
    </w:p>
    <w:p w14:paraId="2C281D19" w14:textId="19F123A6" w:rsidR="009F3D9E" w:rsidRPr="006E0EA8" w:rsidRDefault="009F3D9E" w:rsidP="003133AF">
      <w:pPr>
        <w:rPr>
          <w:rFonts w:cs="Arial"/>
          <w:bCs/>
        </w:rPr>
      </w:pPr>
    </w:p>
    <w:p w14:paraId="372E0AB2" w14:textId="796687FC" w:rsidR="009F3D9E" w:rsidRDefault="009F3D9E" w:rsidP="003133AF">
      <w:r w:rsidRPr="006E0EA8">
        <w:rPr>
          <w:rFonts w:cs="Arial"/>
          <w:bCs/>
        </w:rPr>
        <w:t xml:space="preserve">It is also recommended that the MARAC guidance for GPs is read. This contains detailed guidance on recording MARAC in patient files: </w:t>
      </w:r>
      <w:hyperlink r:id="rId45" w:history="1">
        <w:proofErr w:type="spellStart"/>
        <w:r w:rsidR="00D51EFC">
          <w:rPr>
            <w:rStyle w:val="Hyperlink"/>
          </w:rPr>
          <w:t>Marac</w:t>
        </w:r>
        <w:proofErr w:type="spellEnd"/>
        <w:r w:rsidR="00D51EFC">
          <w:rPr>
            <w:rStyle w:val="Hyperlink"/>
          </w:rPr>
          <w:t xml:space="preserve"> guidance for GPs - </w:t>
        </w:r>
        <w:proofErr w:type="spellStart"/>
        <w:r w:rsidR="00D51EFC">
          <w:rPr>
            <w:rStyle w:val="Hyperlink"/>
          </w:rPr>
          <w:t>SafeLives</w:t>
        </w:r>
        <w:proofErr w:type="spellEnd"/>
      </w:hyperlink>
    </w:p>
    <w:p w14:paraId="02F05F7A" w14:textId="77777777" w:rsidR="00D51EFC" w:rsidRPr="006E0EA8" w:rsidRDefault="00D51EFC" w:rsidP="003133AF">
      <w:pPr>
        <w:rPr>
          <w:rFonts w:cs="Arial"/>
          <w:bCs/>
        </w:rPr>
      </w:pPr>
    </w:p>
    <w:p w14:paraId="2A94E8B7" w14:textId="0AF79258" w:rsidR="009F3D9E" w:rsidRPr="006E0EA8" w:rsidRDefault="009F3D9E" w:rsidP="003133AF">
      <w:pPr>
        <w:rPr>
          <w:rFonts w:cs="Arial"/>
          <w:bCs/>
        </w:rPr>
      </w:pPr>
      <w:r w:rsidRPr="006E0EA8">
        <w:rPr>
          <w:rFonts w:cs="Arial"/>
          <w:bCs/>
        </w:rPr>
        <w:lastRenderedPageBreak/>
        <w:t>You may be invited to attend the MARAC meeting to share the information in person.</w:t>
      </w:r>
    </w:p>
    <w:p w14:paraId="6853BCD7" w14:textId="77777777" w:rsidR="009F3D9E" w:rsidRPr="006E0EA8" w:rsidRDefault="009F3D9E" w:rsidP="003133AF">
      <w:pPr>
        <w:rPr>
          <w:rFonts w:cs="Arial"/>
          <w:bCs/>
        </w:rPr>
      </w:pPr>
    </w:p>
    <w:p w14:paraId="681DAFE5" w14:textId="46639DB0" w:rsidR="009F3D9E" w:rsidRPr="006E0EA8" w:rsidRDefault="009F3D9E" w:rsidP="003133AF">
      <w:pPr>
        <w:rPr>
          <w:rFonts w:cs="Arial"/>
          <w:bCs/>
        </w:rPr>
      </w:pPr>
      <w:r w:rsidRPr="006E0EA8">
        <w:rPr>
          <w:rFonts w:cs="Arial"/>
          <w:bCs/>
        </w:rPr>
        <w:t xml:space="preserve">You may be sent information about a patient who has been discussed at a MARAC meeting.  It is vital that this </w:t>
      </w:r>
      <w:r w:rsidR="00865A3E" w:rsidRPr="006E0EA8">
        <w:rPr>
          <w:rFonts w:cs="Arial"/>
          <w:bCs/>
        </w:rPr>
        <w:t xml:space="preserve">sensitive </w:t>
      </w:r>
      <w:r w:rsidRPr="006E0EA8">
        <w:rPr>
          <w:rFonts w:cs="Arial"/>
          <w:bCs/>
        </w:rPr>
        <w:t xml:space="preserve">information is managed and </w:t>
      </w:r>
      <w:r w:rsidR="00865A3E" w:rsidRPr="006E0EA8">
        <w:rPr>
          <w:rFonts w:cs="Arial"/>
          <w:bCs/>
        </w:rPr>
        <w:t>recorded</w:t>
      </w:r>
      <w:r w:rsidRPr="006E0EA8">
        <w:rPr>
          <w:rFonts w:cs="Arial"/>
          <w:bCs/>
        </w:rPr>
        <w:t xml:space="preserve"> carefully</w:t>
      </w:r>
      <w:r w:rsidR="00865A3E" w:rsidRPr="006E0EA8">
        <w:rPr>
          <w:rFonts w:cs="Arial"/>
          <w:bCs/>
        </w:rPr>
        <w:t xml:space="preserve">. </w:t>
      </w:r>
    </w:p>
    <w:p w14:paraId="36870568" w14:textId="77777777" w:rsidR="009F3D9E" w:rsidRPr="006E0EA8" w:rsidRDefault="009F3D9E" w:rsidP="003133AF">
      <w:pPr>
        <w:rPr>
          <w:rFonts w:cs="Arial"/>
          <w:bCs/>
        </w:rPr>
      </w:pPr>
    </w:p>
    <w:p w14:paraId="43BD3870" w14:textId="7F444AD0" w:rsidR="009F3D9E" w:rsidRDefault="009F3D9E" w:rsidP="003133AF">
      <w:pPr>
        <w:rPr>
          <w:rFonts w:cs="Arial"/>
          <w:bCs/>
        </w:rPr>
      </w:pPr>
      <w:r w:rsidRPr="006E0EA8">
        <w:rPr>
          <w:rFonts w:cs="Arial"/>
          <w:bCs/>
        </w:rPr>
        <w:t xml:space="preserve">The MARAC administrator or coordinator can answer queries about information sent to the practice. See section </w:t>
      </w:r>
      <w:r w:rsidR="00CC35A9">
        <w:rPr>
          <w:rFonts w:cs="Arial"/>
          <w:bCs/>
        </w:rPr>
        <w:t>8</w:t>
      </w:r>
      <w:r w:rsidRPr="006E0EA8">
        <w:rPr>
          <w:rFonts w:cs="Arial"/>
          <w:bCs/>
        </w:rPr>
        <w:t xml:space="preserve">.4 for recording guidance. </w:t>
      </w:r>
    </w:p>
    <w:p w14:paraId="2E4BA08F" w14:textId="77777777" w:rsidR="00FC4C82" w:rsidRDefault="00FC4C82" w:rsidP="003133AF">
      <w:pPr>
        <w:rPr>
          <w:rFonts w:cs="Arial"/>
          <w:bCs/>
        </w:rPr>
      </w:pPr>
    </w:p>
    <w:p w14:paraId="17C9E5AE" w14:textId="77777777" w:rsidR="00FC4C82" w:rsidRDefault="00FC4C82" w:rsidP="003133AF">
      <w:pPr>
        <w:rPr>
          <w:rFonts w:cs="Arial"/>
          <w:bCs/>
        </w:rPr>
      </w:pPr>
    </w:p>
    <w:p w14:paraId="4F22F906" w14:textId="77777777" w:rsidR="00FC4C82" w:rsidRPr="006E0EA8" w:rsidRDefault="00FC4C82" w:rsidP="003133AF">
      <w:pPr>
        <w:rPr>
          <w:rFonts w:cs="Arial"/>
          <w:bCs/>
        </w:rPr>
      </w:pPr>
    </w:p>
    <w:p w14:paraId="50934593" w14:textId="059FCB70" w:rsidR="00846394" w:rsidRPr="006E0EA8" w:rsidRDefault="006E0EA8" w:rsidP="006E0EA8">
      <w:pPr>
        <w:rPr>
          <w:rFonts w:cs="Arial"/>
          <w:b/>
        </w:rPr>
      </w:pPr>
      <w:r>
        <w:rPr>
          <w:rFonts w:cs="Arial"/>
          <w:b/>
        </w:rPr>
        <w:t>9.2</w:t>
      </w:r>
      <w:r w:rsidR="00CA2B7A" w:rsidRPr="006E0EA8">
        <w:rPr>
          <w:rFonts w:cs="Arial"/>
          <w:b/>
        </w:rPr>
        <w:t xml:space="preserve"> </w:t>
      </w:r>
      <w:r w:rsidR="00846394" w:rsidRPr="006E0EA8">
        <w:rPr>
          <w:rFonts w:cs="Arial"/>
          <w:b/>
        </w:rPr>
        <w:t xml:space="preserve">Domestic </w:t>
      </w:r>
      <w:r w:rsidR="00FC4C82">
        <w:rPr>
          <w:rFonts w:cs="Arial"/>
          <w:b/>
        </w:rPr>
        <w:t>Abuse Related Death Reviews (DARDRs)</w:t>
      </w:r>
    </w:p>
    <w:p w14:paraId="3CE1086C" w14:textId="77777777" w:rsidR="00846394" w:rsidRPr="006E0EA8" w:rsidRDefault="00846394" w:rsidP="00846394">
      <w:pPr>
        <w:rPr>
          <w:rFonts w:cs="Arial"/>
          <w:b/>
          <w:highlight w:val="yellow"/>
        </w:rPr>
      </w:pPr>
    </w:p>
    <w:p w14:paraId="7C8BC1FA" w14:textId="4BE3E10D" w:rsidR="00846394" w:rsidRPr="006E0EA8" w:rsidRDefault="00846394" w:rsidP="00846394">
      <w:pPr>
        <w:rPr>
          <w:rFonts w:cs="Arial"/>
          <w:bCs/>
        </w:rPr>
      </w:pPr>
      <w:r w:rsidRPr="006E0EA8">
        <w:rPr>
          <w:rFonts w:cs="Arial"/>
          <w:bCs/>
        </w:rPr>
        <w:t xml:space="preserve">A </w:t>
      </w:r>
      <w:r w:rsidR="00FC4C82" w:rsidRPr="00FC4C82">
        <w:rPr>
          <w:rFonts w:cs="Arial"/>
          <w:bCs/>
        </w:rPr>
        <w:t>Domestic Abuse Related Death Review (DARDR)</w:t>
      </w:r>
      <w:r w:rsidR="00FC4C82">
        <w:rPr>
          <w:rFonts w:cs="Arial"/>
          <w:bCs/>
        </w:rPr>
        <w:t xml:space="preserve"> </w:t>
      </w:r>
      <w:r w:rsidRPr="006E0EA8">
        <w:rPr>
          <w:rFonts w:cs="Arial"/>
          <w:bCs/>
        </w:rPr>
        <w:t xml:space="preserve">is a multi-agency review of the circumstances in which the death of a person aged 16 or over has, or appears to have, resulted from violence, </w:t>
      </w:r>
      <w:proofErr w:type="gramStart"/>
      <w:r w:rsidRPr="006E0EA8">
        <w:rPr>
          <w:rFonts w:cs="Arial"/>
          <w:bCs/>
        </w:rPr>
        <w:t>abuse</w:t>
      </w:r>
      <w:proofErr w:type="gramEnd"/>
      <w:r w:rsidRPr="006E0EA8">
        <w:rPr>
          <w:rFonts w:cs="Arial"/>
          <w:bCs/>
        </w:rPr>
        <w:t xml:space="preserve"> or neglect by a person to whom they were related or with whom they were, or had been, in an intimate personal relationship, or a member of the same household as themselves. </w:t>
      </w:r>
    </w:p>
    <w:p w14:paraId="6F8C8433" w14:textId="77777777" w:rsidR="00846394" w:rsidRPr="006E0EA8" w:rsidRDefault="00846394" w:rsidP="00846394">
      <w:pPr>
        <w:rPr>
          <w:rFonts w:cs="Arial"/>
          <w:bCs/>
        </w:rPr>
      </w:pPr>
    </w:p>
    <w:p w14:paraId="42AEA026" w14:textId="7183276B" w:rsidR="00846394" w:rsidRPr="006E0EA8" w:rsidRDefault="00846394" w:rsidP="00846394">
      <w:pPr>
        <w:rPr>
          <w:rFonts w:cs="Arial"/>
          <w:bCs/>
        </w:rPr>
      </w:pPr>
      <w:r w:rsidRPr="006E0EA8">
        <w:rPr>
          <w:rFonts w:cs="Arial"/>
          <w:bCs/>
        </w:rPr>
        <w:t xml:space="preserve">Since 13 April 2011 there has been a statutory requirement for local areas to conduct a </w:t>
      </w:r>
      <w:r w:rsidR="00AF7046" w:rsidRPr="00FC4C82">
        <w:rPr>
          <w:rFonts w:cs="Arial"/>
          <w:bCs/>
        </w:rPr>
        <w:t>DARDR</w:t>
      </w:r>
      <w:r w:rsidR="00AF7046" w:rsidRPr="006E0EA8">
        <w:rPr>
          <w:rFonts w:cs="Arial"/>
          <w:bCs/>
        </w:rPr>
        <w:t xml:space="preserve"> </w:t>
      </w:r>
      <w:r w:rsidRPr="006E0EA8">
        <w:rPr>
          <w:rFonts w:cs="Arial"/>
          <w:bCs/>
        </w:rPr>
        <w:t xml:space="preserve">following a domestic homicide that meets the criteria. </w:t>
      </w:r>
    </w:p>
    <w:p w14:paraId="5963833E" w14:textId="77777777" w:rsidR="00846394" w:rsidRPr="006E0EA8" w:rsidRDefault="00846394" w:rsidP="00846394">
      <w:pPr>
        <w:rPr>
          <w:rFonts w:cs="Arial"/>
          <w:bCs/>
        </w:rPr>
      </w:pPr>
    </w:p>
    <w:p w14:paraId="44651789" w14:textId="14F678F2" w:rsidR="00846394" w:rsidRPr="006E0EA8" w:rsidRDefault="00846394" w:rsidP="00846394">
      <w:pPr>
        <w:rPr>
          <w:rFonts w:cs="Arial"/>
          <w:bCs/>
        </w:rPr>
      </w:pPr>
      <w:r w:rsidRPr="006E0EA8">
        <w:rPr>
          <w:rFonts w:cs="Arial"/>
          <w:bCs/>
        </w:rPr>
        <w:t xml:space="preserve">The purpose of a </w:t>
      </w:r>
      <w:r w:rsidR="00AF7046" w:rsidRPr="00FC4C82">
        <w:rPr>
          <w:rFonts w:cs="Arial"/>
          <w:bCs/>
        </w:rPr>
        <w:t>DARDR</w:t>
      </w:r>
      <w:r w:rsidR="00AF7046" w:rsidRPr="006E0EA8">
        <w:rPr>
          <w:rFonts w:cs="Arial"/>
          <w:bCs/>
        </w:rPr>
        <w:t xml:space="preserve"> </w:t>
      </w:r>
      <w:r w:rsidRPr="006E0EA8">
        <w:rPr>
          <w:rFonts w:cs="Arial"/>
          <w:bCs/>
        </w:rPr>
        <w:t xml:space="preserve">is </w:t>
      </w:r>
      <w:proofErr w:type="gramStart"/>
      <w:r w:rsidRPr="006E0EA8">
        <w:rPr>
          <w:rFonts w:cs="Arial"/>
          <w:bCs/>
        </w:rPr>
        <w:t>to;</w:t>
      </w:r>
      <w:proofErr w:type="gramEnd"/>
    </w:p>
    <w:p w14:paraId="1D2C343E" w14:textId="77777777" w:rsidR="00846394" w:rsidRPr="006E0EA8" w:rsidRDefault="00846394" w:rsidP="00846394">
      <w:pPr>
        <w:rPr>
          <w:rFonts w:cs="Arial"/>
          <w:bCs/>
        </w:rPr>
      </w:pPr>
    </w:p>
    <w:p w14:paraId="5D5BE000" w14:textId="26A55214" w:rsidR="00846394" w:rsidRPr="006E0EA8" w:rsidRDefault="00846394" w:rsidP="00846394">
      <w:pPr>
        <w:pStyle w:val="ListParagraph"/>
        <w:numPr>
          <w:ilvl w:val="0"/>
          <w:numId w:val="41"/>
        </w:numPr>
        <w:rPr>
          <w:rFonts w:cs="Arial"/>
          <w:bCs/>
        </w:rPr>
      </w:pPr>
      <w:r w:rsidRPr="006E0EA8">
        <w:rPr>
          <w:rFonts w:cs="Arial"/>
          <w:bCs/>
        </w:rPr>
        <w:t xml:space="preserve">establish what lessons are to be learned from the domestic homicide regarding the way in which local professionals and organisations work individually and together to safeguard </w:t>
      </w:r>
      <w:r w:rsidR="00F04FFB" w:rsidRPr="006E0EA8">
        <w:rPr>
          <w:rFonts w:cs="Arial"/>
          <w:bCs/>
        </w:rPr>
        <w:t>victims.</w:t>
      </w:r>
      <w:r w:rsidRPr="006E0EA8">
        <w:rPr>
          <w:rFonts w:cs="Arial"/>
          <w:bCs/>
        </w:rPr>
        <w:t xml:space="preserve"> </w:t>
      </w:r>
    </w:p>
    <w:p w14:paraId="1DA62F5F" w14:textId="5D04189E" w:rsidR="00846394" w:rsidRPr="006E0EA8" w:rsidRDefault="00846394" w:rsidP="00846394">
      <w:pPr>
        <w:pStyle w:val="ListParagraph"/>
        <w:numPr>
          <w:ilvl w:val="0"/>
          <w:numId w:val="41"/>
        </w:numPr>
        <w:rPr>
          <w:rFonts w:cs="Arial"/>
          <w:bCs/>
        </w:rPr>
      </w:pPr>
      <w:r w:rsidRPr="006E0EA8">
        <w:rPr>
          <w:rFonts w:cs="Arial"/>
          <w:bCs/>
        </w:rPr>
        <w:t xml:space="preserve">identify clearly what those lessons are both within and between agencies, how and within what timescales they will be acted on, and what is expected to change as a </w:t>
      </w:r>
      <w:r w:rsidR="00F04FFB" w:rsidRPr="006E0EA8">
        <w:rPr>
          <w:rFonts w:cs="Arial"/>
          <w:bCs/>
        </w:rPr>
        <w:t>result.</w:t>
      </w:r>
      <w:r w:rsidRPr="006E0EA8">
        <w:rPr>
          <w:rFonts w:cs="Arial"/>
          <w:bCs/>
        </w:rPr>
        <w:t xml:space="preserve"> </w:t>
      </w:r>
    </w:p>
    <w:p w14:paraId="6E90CDE9" w14:textId="5BC67CA3" w:rsidR="00846394" w:rsidRPr="006E0EA8" w:rsidRDefault="00846394" w:rsidP="00846394">
      <w:pPr>
        <w:pStyle w:val="ListParagraph"/>
        <w:numPr>
          <w:ilvl w:val="0"/>
          <w:numId w:val="41"/>
        </w:numPr>
        <w:rPr>
          <w:rFonts w:cs="Arial"/>
          <w:bCs/>
        </w:rPr>
      </w:pPr>
      <w:r w:rsidRPr="006E0EA8">
        <w:rPr>
          <w:rFonts w:cs="Arial"/>
          <w:bCs/>
        </w:rPr>
        <w:t xml:space="preserve">apply these lessons to service responses including changes to inform national and local policies and procedures as </w:t>
      </w:r>
      <w:r w:rsidR="00F04FFB" w:rsidRPr="006E0EA8">
        <w:rPr>
          <w:rFonts w:cs="Arial"/>
          <w:bCs/>
        </w:rPr>
        <w:t>appropriate.</w:t>
      </w:r>
      <w:r w:rsidRPr="006E0EA8">
        <w:rPr>
          <w:rFonts w:cs="Arial"/>
          <w:bCs/>
        </w:rPr>
        <w:t xml:space="preserve"> </w:t>
      </w:r>
    </w:p>
    <w:p w14:paraId="3A3992CE" w14:textId="1FCE7776" w:rsidR="00846394" w:rsidRPr="006E0EA8" w:rsidRDefault="00846394" w:rsidP="00846394">
      <w:pPr>
        <w:pStyle w:val="ListParagraph"/>
        <w:numPr>
          <w:ilvl w:val="0"/>
          <w:numId w:val="41"/>
        </w:numPr>
        <w:rPr>
          <w:rFonts w:cs="Arial"/>
          <w:bCs/>
        </w:rPr>
      </w:pPr>
      <w:r w:rsidRPr="006E0EA8">
        <w:rPr>
          <w:rFonts w:cs="Arial"/>
          <w:bCs/>
        </w:rPr>
        <w:t xml:space="preserve">prevent domestic violence and homicide and improve service responses for all domestic violence and abuse victims and their children by developing a co-ordinated multi-agency approach to ensure that domestic abuse is identified and responded to effectively at the earliest </w:t>
      </w:r>
      <w:r w:rsidR="00F04FFB" w:rsidRPr="006E0EA8">
        <w:rPr>
          <w:rFonts w:cs="Arial"/>
          <w:bCs/>
        </w:rPr>
        <w:t>opportunity.</w:t>
      </w:r>
      <w:r w:rsidRPr="006E0EA8">
        <w:rPr>
          <w:rFonts w:cs="Arial"/>
          <w:bCs/>
        </w:rPr>
        <w:t xml:space="preserve"> </w:t>
      </w:r>
    </w:p>
    <w:p w14:paraId="14337FC7" w14:textId="2A048F5B" w:rsidR="00846394" w:rsidRPr="006E0EA8" w:rsidRDefault="00846394" w:rsidP="00846394">
      <w:pPr>
        <w:pStyle w:val="ListParagraph"/>
        <w:numPr>
          <w:ilvl w:val="0"/>
          <w:numId w:val="41"/>
        </w:numPr>
        <w:rPr>
          <w:rFonts w:cs="Arial"/>
          <w:bCs/>
        </w:rPr>
      </w:pPr>
      <w:r w:rsidRPr="006E0EA8">
        <w:rPr>
          <w:rFonts w:cs="Arial"/>
          <w:bCs/>
        </w:rPr>
        <w:t xml:space="preserve">contribute to a better understanding of the nature of domestic violence and </w:t>
      </w:r>
      <w:r w:rsidR="00F04FFB" w:rsidRPr="006E0EA8">
        <w:rPr>
          <w:rFonts w:cs="Arial"/>
          <w:bCs/>
        </w:rPr>
        <w:t>abuse.</w:t>
      </w:r>
      <w:r w:rsidRPr="006E0EA8">
        <w:rPr>
          <w:rFonts w:cs="Arial"/>
          <w:bCs/>
        </w:rPr>
        <w:t xml:space="preserve"> </w:t>
      </w:r>
    </w:p>
    <w:p w14:paraId="665E1CDD" w14:textId="5B277800" w:rsidR="00846394" w:rsidRPr="006E0EA8" w:rsidRDefault="00846394" w:rsidP="00846394">
      <w:pPr>
        <w:pStyle w:val="ListParagraph"/>
        <w:numPr>
          <w:ilvl w:val="0"/>
          <w:numId w:val="41"/>
        </w:numPr>
        <w:rPr>
          <w:rFonts w:cs="Arial"/>
          <w:bCs/>
        </w:rPr>
      </w:pPr>
      <w:r w:rsidRPr="006E0EA8">
        <w:rPr>
          <w:rFonts w:cs="Arial"/>
          <w:bCs/>
        </w:rPr>
        <w:t>highlight good practice.</w:t>
      </w:r>
    </w:p>
    <w:p w14:paraId="0E1E9A8A" w14:textId="77777777" w:rsidR="00846394" w:rsidRPr="006E0EA8" w:rsidRDefault="00846394" w:rsidP="00846394">
      <w:pPr>
        <w:rPr>
          <w:rFonts w:cs="Arial"/>
          <w:bCs/>
        </w:rPr>
      </w:pPr>
    </w:p>
    <w:p w14:paraId="200CDFEB" w14:textId="32223578" w:rsidR="00846394" w:rsidRPr="006E0EA8" w:rsidRDefault="00E10EF2" w:rsidP="00846394">
      <w:pPr>
        <w:rPr>
          <w:rFonts w:cs="Arial"/>
          <w:bCs/>
        </w:rPr>
      </w:pPr>
      <w:r w:rsidRPr="006E0EA8">
        <w:rPr>
          <w:rFonts w:cs="Arial"/>
          <w:bCs/>
        </w:rPr>
        <w:t xml:space="preserve">It is often the case that people experiencing domestic abuse and/or people perpetrating domestic abuse are known to general practice.  GPs may be </w:t>
      </w:r>
      <w:r w:rsidR="00245504" w:rsidRPr="006E0EA8">
        <w:rPr>
          <w:rFonts w:cs="Arial"/>
          <w:bCs/>
        </w:rPr>
        <w:t>called upon to provide an Individual Management Review (IMR)</w:t>
      </w:r>
      <w:r w:rsidR="00865A3E" w:rsidRPr="006E0EA8">
        <w:rPr>
          <w:rFonts w:cs="Arial"/>
          <w:bCs/>
        </w:rPr>
        <w:t xml:space="preserve">.  </w:t>
      </w:r>
      <w:r w:rsidR="00245504" w:rsidRPr="006E0EA8">
        <w:rPr>
          <w:rFonts w:cs="Arial"/>
          <w:bCs/>
        </w:rPr>
        <w:t xml:space="preserve">It is important that </w:t>
      </w:r>
      <w:r w:rsidR="00865A3E" w:rsidRPr="006E0EA8">
        <w:rPr>
          <w:rFonts w:cs="Arial"/>
          <w:bCs/>
        </w:rPr>
        <w:t>this is provided</w:t>
      </w:r>
      <w:r w:rsidR="00245504" w:rsidRPr="006E0EA8">
        <w:rPr>
          <w:rFonts w:cs="Arial"/>
          <w:bCs/>
        </w:rPr>
        <w:t xml:space="preserve"> </w:t>
      </w:r>
      <w:r w:rsidR="00865A3E" w:rsidRPr="006E0EA8">
        <w:rPr>
          <w:rFonts w:cs="Arial"/>
          <w:bCs/>
        </w:rPr>
        <w:t xml:space="preserve">to </w:t>
      </w:r>
      <w:r w:rsidR="00245504" w:rsidRPr="006E0EA8">
        <w:rPr>
          <w:rFonts w:cs="Arial"/>
          <w:bCs/>
        </w:rPr>
        <w:t xml:space="preserve">the review panel with a comprehensive chronology of involvement with the victim and others that may be the subject of the review. This will allow the review panel and chair to fully </w:t>
      </w:r>
      <w:r w:rsidR="00F04FFB" w:rsidRPr="006E0EA8">
        <w:rPr>
          <w:rFonts w:cs="Arial"/>
          <w:bCs/>
        </w:rPr>
        <w:t>analyse</w:t>
      </w:r>
      <w:r w:rsidR="00245504" w:rsidRPr="006E0EA8">
        <w:rPr>
          <w:rFonts w:cs="Arial"/>
          <w:bCs/>
        </w:rPr>
        <w:t xml:space="preserve"> events leading up to the </w:t>
      </w:r>
      <w:r w:rsidR="00AF7046">
        <w:rPr>
          <w:rFonts w:cs="Arial"/>
          <w:bCs/>
        </w:rPr>
        <w:t>death</w:t>
      </w:r>
      <w:r w:rsidR="00245504" w:rsidRPr="006E0EA8">
        <w:rPr>
          <w:rFonts w:cs="Arial"/>
          <w:bCs/>
        </w:rPr>
        <w:t>.</w:t>
      </w:r>
    </w:p>
    <w:p w14:paraId="09210DC0" w14:textId="5419366C" w:rsidR="00136150" w:rsidRPr="006E0EA8" w:rsidRDefault="00136150" w:rsidP="00846394">
      <w:pPr>
        <w:rPr>
          <w:rFonts w:cs="Arial"/>
          <w:bCs/>
        </w:rPr>
      </w:pPr>
    </w:p>
    <w:p w14:paraId="30AE9C1F" w14:textId="18863831" w:rsidR="00865A3E" w:rsidRDefault="00136150" w:rsidP="00846394">
      <w:r w:rsidRPr="006E0EA8">
        <w:rPr>
          <w:rFonts w:cs="Arial"/>
          <w:bCs/>
        </w:rPr>
        <w:t xml:space="preserve">NHS Devon has produced </w:t>
      </w:r>
      <w:hyperlink r:id="rId46" w:history="1">
        <w:r w:rsidRPr="00AF7046">
          <w:rPr>
            <w:rStyle w:val="Hyperlink"/>
            <w:rFonts w:cs="Arial"/>
            <w:bCs/>
          </w:rPr>
          <w:t>a webinar</w:t>
        </w:r>
      </w:hyperlink>
      <w:r w:rsidRPr="006E0EA8">
        <w:rPr>
          <w:rFonts w:cs="Arial"/>
          <w:bCs/>
        </w:rPr>
        <w:t xml:space="preserve"> to guide GPs and practice managers who are involved in a DHR. We </w:t>
      </w:r>
      <w:r w:rsidR="00865A3E" w:rsidRPr="006E0EA8">
        <w:rPr>
          <w:rFonts w:cs="Arial"/>
          <w:bCs/>
        </w:rPr>
        <w:t>can</w:t>
      </w:r>
      <w:r w:rsidRPr="006E0EA8">
        <w:rPr>
          <w:rFonts w:cs="Arial"/>
          <w:bCs/>
        </w:rPr>
        <w:t xml:space="preserve"> also</w:t>
      </w:r>
      <w:r w:rsidR="00865A3E" w:rsidRPr="006E0EA8">
        <w:rPr>
          <w:rFonts w:cs="Arial"/>
          <w:bCs/>
        </w:rPr>
        <w:t xml:space="preserve"> give guidance </w:t>
      </w:r>
      <w:r w:rsidRPr="006E0EA8">
        <w:rPr>
          <w:rFonts w:cs="Arial"/>
          <w:bCs/>
        </w:rPr>
        <w:t>should you</w:t>
      </w:r>
      <w:r w:rsidR="00865A3E" w:rsidRPr="006E0EA8">
        <w:rPr>
          <w:rFonts w:cs="Arial"/>
          <w:bCs/>
        </w:rPr>
        <w:t xml:space="preserve"> receive requests for information in relation to a D</w:t>
      </w:r>
      <w:r w:rsidR="00AF7046">
        <w:rPr>
          <w:rFonts w:cs="Arial"/>
          <w:bCs/>
        </w:rPr>
        <w:t>ARDR</w:t>
      </w:r>
      <w:r w:rsidR="00865A3E" w:rsidRPr="006E0EA8">
        <w:rPr>
          <w:rFonts w:cs="Arial"/>
          <w:bCs/>
        </w:rPr>
        <w:t xml:space="preserve">  </w:t>
      </w:r>
      <w:hyperlink r:id="rId47" w:history="1">
        <w:r w:rsidR="00AF7046" w:rsidRPr="00066FD6">
          <w:rPr>
            <w:rStyle w:val="Hyperlink"/>
          </w:rPr>
          <w:t>d-icb.safeguardprimecare@nhs.net</w:t>
        </w:r>
      </w:hyperlink>
    </w:p>
    <w:p w14:paraId="54A9C66D" w14:textId="77777777" w:rsidR="00AF7046" w:rsidRPr="006E0EA8" w:rsidRDefault="00AF7046" w:rsidP="00846394">
      <w:pPr>
        <w:rPr>
          <w:rFonts w:cs="Arial"/>
          <w:bCs/>
        </w:rPr>
      </w:pPr>
    </w:p>
    <w:p w14:paraId="672FE671" w14:textId="648D8926" w:rsidR="00846394" w:rsidRDefault="00846394" w:rsidP="00846394">
      <w:r w:rsidRPr="006E0EA8">
        <w:rPr>
          <w:rFonts w:cs="Arial"/>
          <w:bCs/>
        </w:rPr>
        <w:lastRenderedPageBreak/>
        <w:t xml:space="preserve">For more information see: the Home Office </w:t>
      </w:r>
      <w:r w:rsidRPr="006E0EA8">
        <w:rPr>
          <w:rFonts w:cs="Arial"/>
          <w:i/>
          <w:iCs/>
        </w:rPr>
        <w:t>Multi-agency Statutory Guidance for the Conduct of Domestic Homicide Reviews</w:t>
      </w:r>
      <w:r w:rsidRPr="006E0EA8">
        <w:rPr>
          <w:rFonts w:cs="Arial"/>
          <w:b/>
          <w:bCs/>
          <w:i/>
          <w:iCs/>
        </w:rPr>
        <w:t xml:space="preserve"> </w:t>
      </w:r>
      <w:r w:rsidRPr="006E0EA8">
        <w:rPr>
          <w:rFonts w:cs="Arial"/>
          <w:bCs/>
        </w:rPr>
        <w:t xml:space="preserve">(2016) </w:t>
      </w:r>
      <w:hyperlink r:id="rId48" w:history="1">
        <w:r w:rsidR="00D51EFC">
          <w:rPr>
            <w:rStyle w:val="Hyperlink"/>
          </w:rPr>
          <w:t>DHR-Statutory-Guidance-161206.pdf (publishing.service.gov.uk)</w:t>
        </w:r>
      </w:hyperlink>
      <w:r w:rsidR="00D51EFC">
        <w:t xml:space="preserve"> </w:t>
      </w:r>
    </w:p>
    <w:p w14:paraId="59F7998B" w14:textId="77777777" w:rsidR="00D51EFC" w:rsidRPr="006E0EA8" w:rsidRDefault="00D51EFC" w:rsidP="00846394">
      <w:pPr>
        <w:rPr>
          <w:rFonts w:cs="Arial"/>
          <w:bCs/>
        </w:rPr>
      </w:pPr>
    </w:p>
    <w:p w14:paraId="33A85FE2" w14:textId="77777777" w:rsidR="00846394" w:rsidRPr="006E0EA8" w:rsidRDefault="00846394" w:rsidP="00846394">
      <w:pPr>
        <w:rPr>
          <w:rFonts w:cs="Arial"/>
          <w:bCs/>
        </w:rPr>
      </w:pPr>
      <w:r w:rsidRPr="006E0EA8">
        <w:rPr>
          <w:rFonts w:cs="Arial"/>
          <w:bCs/>
        </w:rPr>
        <w:t xml:space="preserve">And </w:t>
      </w:r>
    </w:p>
    <w:p w14:paraId="5D732AFB" w14:textId="77777777" w:rsidR="00846394" w:rsidRPr="006E0EA8" w:rsidRDefault="00846394" w:rsidP="00846394">
      <w:pPr>
        <w:rPr>
          <w:rFonts w:cs="Arial"/>
          <w:bCs/>
        </w:rPr>
      </w:pPr>
    </w:p>
    <w:p w14:paraId="0A3C90FF" w14:textId="333F6AF7" w:rsidR="00846394" w:rsidRDefault="00846394" w:rsidP="003133AF">
      <w:r w:rsidRPr="006E0EA8">
        <w:rPr>
          <w:rFonts w:cs="Arial"/>
          <w:bCs/>
        </w:rPr>
        <w:t>the Department of Health document ‘</w:t>
      </w:r>
      <w:r w:rsidRPr="006E0EA8">
        <w:rPr>
          <w:rFonts w:cs="Arial"/>
          <w:bCs/>
          <w:i/>
          <w:iCs/>
        </w:rPr>
        <w:t>Striking the Balance’ (</w:t>
      </w:r>
      <w:r w:rsidRPr="006E0EA8">
        <w:rPr>
          <w:rFonts w:cs="Arial"/>
          <w:bCs/>
        </w:rPr>
        <w:t xml:space="preserve">2012) </w:t>
      </w:r>
      <w:hyperlink r:id="rId49" w:history="1">
        <w:r w:rsidR="00D51EFC">
          <w:rPr>
            <w:rStyle w:val="Hyperlink"/>
          </w:rPr>
          <w:t>“Striking the Balance” (publishing.service.gov.uk)</w:t>
        </w:r>
      </w:hyperlink>
    </w:p>
    <w:p w14:paraId="5A28D29F" w14:textId="77777777" w:rsidR="00D51EFC" w:rsidRPr="006E0EA8" w:rsidRDefault="00D51EFC" w:rsidP="003133AF">
      <w:pPr>
        <w:rPr>
          <w:rFonts w:cs="Arial"/>
          <w:b/>
          <w:highlight w:val="yellow"/>
        </w:rPr>
      </w:pPr>
    </w:p>
    <w:p w14:paraId="4C85F89A" w14:textId="61DCD03C" w:rsidR="00AF7046" w:rsidRDefault="00AF7046" w:rsidP="006E0EA8">
      <w:pPr>
        <w:rPr>
          <w:rFonts w:cs="Arial"/>
          <w:b/>
          <w:bCs/>
        </w:rPr>
      </w:pPr>
      <w:r>
        <w:rPr>
          <w:rFonts w:cs="Arial"/>
          <w:b/>
          <w:bCs/>
        </w:rPr>
        <w:t>Local insights from DARDRs</w:t>
      </w:r>
    </w:p>
    <w:p w14:paraId="3E4C2E99" w14:textId="77777777" w:rsidR="00AF7046" w:rsidRDefault="00AF7046" w:rsidP="006E0EA8">
      <w:pPr>
        <w:rPr>
          <w:rFonts w:cs="Arial"/>
          <w:b/>
          <w:bCs/>
        </w:rPr>
      </w:pPr>
    </w:p>
    <w:p w14:paraId="42499470" w14:textId="4BEA4E2D" w:rsidR="00AF7046" w:rsidRDefault="00AF7046" w:rsidP="006E0EA8">
      <w:pPr>
        <w:rPr>
          <w:rFonts w:cs="Arial"/>
          <w:b/>
          <w:bCs/>
        </w:rPr>
      </w:pPr>
      <w:r>
        <w:rPr>
          <w:rFonts w:cs="Arial"/>
          <w:bCs/>
        </w:rPr>
        <w:t xml:space="preserve">A high number of DARDRs in Devon are concerned with death by suicide. </w:t>
      </w:r>
      <w:r w:rsidR="007C33AC">
        <w:rPr>
          <w:rFonts w:cs="Arial"/>
          <w:bCs/>
        </w:rPr>
        <w:t xml:space="preserve">It is important that GP teams access training on suicide prevention and are alert to domestic abuse as a risk factor for suicide. A one page briefing on key learning for GPs from local DARDRs is available here </w:t>
      </w:r>
      <w:hyperlink r:id="rId50" w:history="1">
        <w:r w:rsidR="007C33AC">
          <w:rPr>
            <w:rStyle w:val="Hyperlink"/>
          </w:rPr>
          <w:t>f89bff0a-5c1d-4ddc-9634-b15d00e7527d (clarity.co.uk)</w:t>
        </w:r>
      </w:hyperlink>
      <w:r w:rsidR="007C33AC">
        <w:t xml:space="preserve">.  </w:t>
      </w:r>
    </w:p>
    <w:p w14:paraId="52D8B43E" w14:textId="77777777" w:rsidR="00AF7046" w:rsidRDefault="00AF7046" w:rsidP="006E0EA8">
      <w:pPr>
        <w:rPr>
          <w:rFonts w:cs="Arial"/>
          <w:b/>
          <w:bCs/>
        </w:rPr>
      </w:pPr>
    </w:p>
    <w:p w14:paraId="0F78F59E" w14:textId="77777777" w:rsidR="00AF7046" w:rsidRDefault="00AF7046" w:rsidP="006E0EA8">
      <w:pPr>
        <w:rPr>
          <w:rFonts w:cs="Arial"/>
          <w:b/>
          <w:bCs/>
        </w:rPr>
      </w:pPr>
    </w:p>
    <w:p w14:paraId="2F5C9E79" w14:textId="5E878151" w:rsidR="00414B76" w:rsidRPr="006E0EA8" w:rsidRDefault="006E0EA8" w:rsidP="006E0EA8">
      <w:pPr>
        <w:rPr>
          <w:rFonts w:cs="Arial"/>
          <w:b/>
          <w:bCs/>
        </w:rPr>
      </w:pPr>
      <w:r>
        <w:rPr>
          <w:rFonts w:cs="Arial"/>
          <w:b/>
          <w:bCs/>
        </w:rPr>
        <w:t>9.3</w:t>
      </w:r>
      <w:r w:rsidR="00414B76" w:rsidRPr="006E0EA8">
        <w:rPr>
          <w:rFonts w:cs="Arial"/>
          <w:b/>
          <w:bCs/>
        </w:rPr>
        <w:t xml:space="preserve"> </w:t>
      </w:r>
      <w:r w:rsidR="00414B76" w:rsidRPr="006E0EA8">
        <w:rPr>
          <w:rFonts w:cs="Arial"/>
          <w:b/>
        </w:rPr>
        <w:t>Legal Aid</w:t>
      </w:r>
    </w:p>
    <w:p w14:paraId="0F384D62" w14:textId="77777777" w:rsidR="00414B76" w:rsidRPr="006E0EA8" w:rsidRDefault="00414B76" w:rsidP="00414B76">
      <w:pPr>
        <w:rPr>
          <w:rFonts w:cs="Arial"/>
          <w:b/>
        </w:rPr>
      </w:pPr>
    </w:p>
    <w:p w14:paraId="7DFD5405" w14:textId="77777777" w:rsidR="00414B76" w:rsidRPr="006E0EA8" w:rsidRDefault="00414B76" w:rsidP="00414B76">
      <w:pPr>
        <w:rPr>
          <w:rFonts w:cs="Arial"/>
          <w:bCs/>
        </w:rPr>
      </w:pPr>
      <w:r w:rsidRPr="006E0EA8">
        <w:rPr>
          <w:rFonts w:cs="Arial"/>
          <w:bCs/>
        </w:rPr>
        <w:t>Many victims of domestic abuse apply for civil orders to improve safety for themselves and their children.  This can be very costly and without legal aid, some individuals are not able to seek legal remedies.  Civil legal aid is only available for family matters where an individual can prove they are a victim of domestic violence. One of the routes to provide evidence is via the individual’s doctor.</w:t>
      </w:r>
    </w:p>
    <w:p w14:paraId="7A8D3AD6" w14:textId="77777777" w:rsidR="00414B76" w:rsidRPr="006E0EA8" w:rsidRDefault="00414B76" w:rsidP="00414B76">
      <w:pPr>
        <w:rPr>
          <w:rFonts w:cs="Arial"/>
          <w:bCs/>
        </w:rPr>
      </w:pPr>
    </w:p>
    <w:p w14:paraId="27890DF9" w14:textId="5A7C9465" w:rsidR="00FD39CF" w:rsidRDefault="00414B76" w:rsidP="0053608D">
      <w:r w:rsidRPr="006E0EA8">
        <w:rPr>
          <w:rFonts w:cs="Arial"/>
          <w:bCs/>
        </w:rPr>
        <w:t xml:space="preserve">The BMA strongly advises that GPs do not charge for completing the evidence template letter that the patient may present to you.  Not charging is one of the ways in which GPs can support families who are taking action to extricate themselves from domestic abuse.  </w:t>
      </w:r>
      <w:hyperlink r:id="rId51" w:history="1">
        <w:r w:rsidR="00D51EFC">
          <w:rPr>
            <w:rStyle w:val="Hyperlink"/>
          </w:rPr>
          <w:t>Fees for legal aid evidence from victims of domestic violence (bma.org.uk)</w:t>
        </w:r>
      </w:hyperlink>
      <w:r w:rsidR="00D51EFC">
        <w:t xml:space="preserve"> </w:t>
      </w:r>
    </w:p>
    <w:p w14:paraId="1187DC60" w14:textId="77777777" w:rsidR="00D51EFC" w:rsidRPr="006E0EA8" w:rsidRDefault="00D51EFC" w:rsidP="0053608D">
      <w:pPr>
        <w:rPr>
          <w:rFonts w:cs="Arial"/>
          <w:b/>
          <w:bCs/>
        </w:rPr>
      </w:pPr>
    </w:p>
    <w:p w14:paraId="41E3800F" w14:textId="45F977A3" w:rsidR="003526D4" w:rsidRPr="006E0EA8" w:rsidRDefault="006E0EA8" w:rsidP="006E0EA8">
      <w:pPr>
        <w:rPr>
          <w:rFonts w:cs="Arial"/>
          <w:b/>
        </w:rPr>
      </w:pPr>
      <w:r>
        <w:rPr>
          <w:rFonts w:cs="Arial"/>
          <w:b/>
        </w:rPr>
        <w:t xml:space="preserve">10. </w:t>
      </w:r>
      <w:r w:rsidR="00D11E0A" w:rsidRPr="006E0EA8">
        <w:rPr>
          <w:rFonts w:cs="Arial"/>
          <w:b/>
        </w:rPr>
        <w:t>Those who use abuse or controlling behaviours</w:t>
      </w:r>
    </w:p>
    <w:p w14:paraId="584CFF00" w14:textId="1CDF7739" w:rsidR="00501587" w:rsidRPr="006E0EA8" w:rsidRDefault="00501587" w:rsidP="00501587">
      <w:pPr>
        <w:rPr>
          <w:rFonts w:cs="Arial"/>
          <w:b/>
        </w:rPr>
      </w:pPr>
    </w:p>
    <w:p w14:paraId="32E9391B" w14:textId="6D484BA6" w:rsidR="00501587" w:rsidRPr="006E0EA8" w:rsidRDefault="007C33AC" w:rsidP="00501587">
      <w:pPr>
        <w:rPr>
          <w:rFonts w:cs="Arial"/>
          <w:bCs/>
        </w:rPr>
      </w:pPr>
      <w:r>
        <w:rPr>
          <w:rFonts w:cs="Arial"/>
          <w:bCs/>
        </w:rPr>
        <w:t>GP teams have opportunity to identify patients p</w:t>
      </w:r>
      <w:r w:rsidR="00502017" w:rsidRPr="006E0EA8">
        <w:rPr>
          <w:rFonts w:cs="Arial"/>
          <w:bCs/>
        </w:rPr>
        <w:t>erpetrat</w:t>
      </w:r>
      <w:r>
        <w:rPr>
          <w:rFonts w:cs="Arial"/>
          <w:bCs/>
        </w:rPr>
        <w:t xml:space="preserve">ing </w:t>
      </w:r>
      <w:r w:rsidR="00502017" w:rsidRPr="006E0EA8">
        <w:rPr>
          <w:rFonts w:cs="Arial"/>
          <w:bCs/>
        </w:rPr>
        <w:t xml:space="preserve">domestic abuse. </w:t>
      </w:r>
      <w:r w:rsidR="004B2365" w:rsidRPr="006E0EA8">
        <w:rPr>
          <w:rFonts w:cs="Arial"/>
          <w:bCs/>
        </w:rPr>
        <w:t>L</w:t>
      </w:r>
      <w:r w:rsidR="00502017" w:rsidRPr="006E0EA8">
        <w:rPr>
          <w:rFonts w:cs="Arial"/>
          <w:bCs/>
        </w:rPr>
        <w:t xml:space="preserve">ocal </w:t>
      </w:r>
      <w:r>
        <w:rPr>
          <w:rFonts w:cs="Arial"/>
          <w:bCs/>
        </w:rPr>
        <w:t>DARDRs</w:t>
      </w:r>
      <w:r w:rsidR="004B2365" w:rsidRPr="006E0EA8">
        <w:rPr>
          <w:rFonts w:cs="Arial"/>
          <w:bCs/>
        </w:rPr>
        <w:t xml:space="preserve"> have shown </w:t>
      </w:r>
      <w:r w:rsidR="00502017" w:rsidRPr="006E0EA8">
        <w:rPr>
          <w:rFonts w:cs="Arial"/>
          <w:bCs/>
        </w:rPr>
        <w:t xml:space="preserve">that some </w:t>
      </w:r>
      <w:r w:rsidR="00AD5DFA" w:rsidRPr="006E0EA8">
        <w:rPr>
          <w:rFonts w:cs="Arial"/>
          <w:bCs/>
        </w:rPr>
        <w:t>patients</w:t>
      </w:r>
      <w:r w:rsidR="00502017" w:rsidRPr="006E0EA8">
        <w:rPr>
          <w:rFonts w:cs="Arial"/>
          <w:bCs/>
        </w:rPr>
        <w:t xml:space="preserve"> perpetrating abuse have approached their GP for support.  It is important that staff act when there are concerns. </w:t>
      </w:r>
      <w:r>
        <w:rPr>
          <w:rFonts w:cs="Arial"/>
          <w:bCs/>
        </w:rPr>
        <w:t xml:space="preserve">ITRS provide training on identifying and referring patients where there is concern about their behaviour in intimate relationships. </w:t>
      </w:r>
    </w:p>
    <w:p w14:paraId="04B7235C" w14:textId="00D42DFC" w:rsidR="00502017" w:rsidRPr="006E0EA8" w:rsidRDefault="00502017" w:rsidP="00501587">
      <w:pPr>
        <w:rPr>
          <w:rFonts w:cs="Arial"/>
          <w:bCs/>
        </w:rPr>
      </w:pPr>
    </w:p>
    <w:p w14:paraId="66F4BA71" w14:textId="46EDE45E" w:rsidR="00502017" w:rsidRPr="006E0EA8" w:rsidRDefault="00502017" w:rsidP="00501587">
      <w:pPr>
        <w:rPr>
          <w:rFonts w:cs="Arial"/>
          <w:bCs/>
        </w:rPr>
      </w:pPr>
      <w:r w:rsidRPr="006E0EA8">
        <w:rPr>
          <w:rFonts w:cs="Arial"/>
          <w:bCs/>
        </w:rPr>
        <w:t>Clinicians should</w:t>
      </w:r>
      <w:r w:rsidR="00D11E0A" w:rsidRPr="006E0EA8">
        <w:rPr>
          <w:rFonts w:cs="Arial"/>
          <w:bCs/>
        </w:rPr>
        <w:t xml:space="preserve"> </w:t>
      </w:r>
      <w:r w:rsidR="004B2365" w:rsidRPr="006E0EA8">
        <w:rPr>
          <w:rFonts w:cs="Arial"/>
          <w:bCs/>
        </w:rPr>
        <w:t>consider</w:t>
      </w:r>
      <w:r w:rsidR="007C33AC">
        <w:rPr>
          <w:rFonts w:cs="Arial"/>
          <w:bCs/>
        </w:rPr>
        <w:t xml:space="preserve"> indicators including</w:t>
      </w:r>
      <w:r w:rsidRPr="006E0EA8">
        <w:rPr>
          <w:rFonts w:cs="Arial"/>
          <w:bCs/>
        </w:rPr>
        <w:t>:</w:t>
      </w:r>
    </w:p>
    <w:p w14:paraId="37708825" w14:textId="7323B6E0" w:rsidR="00502017" w:rsidRPr="006E0EA8" w:rsidRDefault="00502017" w:rsidP="00501587">
      <w:pPr>
        <w:rPr>
          <w:rFonts w:cs="Arial"/>
          <w:bCs/>
        </w:rPr>
      </w:pPr>
    </w:p>
    <w:p w14:paraId="3C2B9B7F" w14:textId="5FA42A5F" w:rsidR="00502017" w:rsidRPr="006E0EA8" w:rsidRDefault="004B2365" w:rsidP="00AB180C">
      <w:pPr>
        <w:pStyle w:val="ListParagraph"/>
        <w:numPr>
          <w:ilvl w:val="0"/>
          <w:numId w:val="11"/>
        </w:numPr>
        <w:rPr>
          <w:rFonts w:cs="Arial"/>
          <w:bCs/>
        </w:rPr>
      </w:pPr>
      <w:r w:rsidRPr="006E0EA8">
        <w:rPr>
          <w:rFonts w:cs="Arial"/>
          <w:bCs/>
        </w:rPr>
        <w:t>p</w:t>
      </w:r>
      <w:r w:rsidR="00502017" w:rsidRPr="006E0EA8">
        <w:rPr>
          <w:rFonts w:cs="Arial"/>
          <w:bCs/>
        </w:rPr>
        <w:t>atients disclosing ‘anger management problems’ or ‘arguments’ at home which may be an indirect way of seeking help for abusive behaviours.</w:t>
      </w:r>
    </w:p>
    <w:p w14:paraId="685899D2" w14:textId="37FA59B3" w:rsidR="00502017" w:rsidRPr="006E0EA8" w:rsidRDefault="004B2365" w:rsidP="00AB180C">
      <w:pPr>
        <w:pStyle w:val="ListParagraph"/>
        <w:numPr>
          <w:ilvl w:val="0"/>
          <w:numId w:val="11"/>
        </w:numPr>
        <w:rPr>
          <w:rFonts w:cs="Arial"/>
          <w:bCs/>
        </w:rPr>
      </w:pPr>
      <w:r w:rsidRPr="006E0EA8">
        <w:rPr>
          <w:rFonts w:cs="Arial"/>
          <w:bCs/>
        </w:rPr>
        <w:t>p</w:t>
      </w:r>
      <w:r w:rsidR="00502017" w:rsidRPr="006E0EA8">
        <w:rPr>
          <w:rFonts w:cs="Arial"/>
          <w:bCs/>
        </w:rPr>
        <w:t xml:space="preserve">atients disclosing feelings of jealousy, paranoia, low </w:t>
      </w:r>
      <w:proofErr w:type="gramStart"/>
      <w:r w:rsidR="00502017" w:rsidRPr="006E0EA8">
        <w:rPr>
          <w:rFonts w:cs="Arial"/>
          <w:bCs/>
        </w:rPr>
        <w:t>mood</w:t>
      </w:r>
      <w:proofErr w:type="gramEnd"/>
      <w:r w:rsidR="00502017" w:rsidRPr="006E0EA8">
        <w:rPr>
          <w:rFonts w:cs="Arial"/>
          <w:bCs/>
        </w:rPr>
        <w:t xml:space="preserve"> or anxiety.</w:t>
      </w:r>
    </w:p>
    <w:p w14:paraId="6D638112" w14:textId="1A50040B" w:rsidR="00502017" w:rsidRPr="006E0EA8" w:rsidRDefault="004B2365" w:rsidP="00AB180C">
      <w:pPr>
        <w:pStyle w:val="ListParagraph"/>
        <w:numPr>
          <w:ilvl w:val="0"/>
          <w:numId w:val="11"/>
        </w:numPr>
        <w:rPr>
          <w:rFonts w:cs="Arial"/>
          <w:bCs/>
        </w:rPr>
      </w:pPr>
      <w:r w:rsidRPr="006E0EA8">
        <w:rPr>
          <w:rFonts w:cs="Arial"/>
          <w:bCs/>
        </w:rPr>
        <w:t>p</w:t>
      </w:r>
      <w:r w:rsidR="00502017" w:rsidRPr="006E0EA8">
        <w:rPr>
          <w:rFonts w:cs="Arial"/>
          <w:bCs/>
        </w:rPr>
        <w:t xml:space="preserve">atients saying that their partner, </w:t>
      </w:r>
      <w:proofErr w:type="gramStart"/>
      <w:r w:rsidR="00502017" w:rsidRPr="006E0EA8">
        <w:rPr>
          <w:rFonts w:cs="Arial"/>
          <w:bCs/>
        </w:rPr>
        <w:t>friends</w:t>
      </w:r>
      <w:proofErr w:type="gramEnd"/>
      <w:r w:rsidR="00502017" w:rsidRPr="006E0EA8">
        <w:rPr>
          <w:rFonts w:cs="Arial"/>
          <w:bCs/>
        </w:rPr>
        <w:t xml:space="preserve"> or family have encouraged them to </w:t>
      </w:r>
      <w:r w:rsidR="00AD5DFA" w:rsidRPr="006E0EA8">
        <w:rPr>
          <w:rFonts w:cs="Arial"/>
          <w:bCs/>
        </w:rPr>
        <w:t>seek help from</w:t>
      </w:r>
      <w:r w:rsidR="00502017" w:rsidRPr="006E0EA8">
        <w:rPr>
          <w:rFonts w:cs="Arial"/>
          <w:bCs/>
        </w:rPr>
        <w:t xml:space="preserve"> the GP</w:t>
      </w:r>
      <w:r w:rsidR="00D13223" w:rsidRPr="006E0EA8">
        <w:rPr>
          <w:rFonts w:cs="Arial"/>
          <w:bCs/>
        </w:rPr>
        <w:t xml:space="preserve"> because of their moods or behaviour. </w:t>
      </w:r>
    </w:p>
    <w:p w14:paraId="5FB04145" w14:textId="1C8E1733" w:rsidR="00502017" w:rsidRPr="006E0EA8" w:rsidRDefault="00502017" w:rsidP="00502017">
      <w:pPr>
        <w:rPr>
          <w:rFonts w:cs="Arial"/>
          <w:bCs/>
        </w:rPr>
      </w:pPr>
    </w:p>
    <w:p w14:paraId="121CC118" w14:textId="4292BD81" w:rsidR="00502017" w:rsidRPr="006E0EA8" w:rsidRDefault="00092EE2" w:rsidP="00502017">
      <w:pPr>
        <w:rPr>
          <w:rFonts w:cs="Arial"/>
          <w:bCs/>
        </w:rPr>
      </w:pPr>
      <w:r w:rsidRPr="006E0EA8">
        <w:rPr>
          <w:rFonts w:cs="Arial"/>
          <w:bCs/>
        </w:rPr>
        <w:lastRenderedPageBreak/>
        <w:t xml:space="preserve">Clinicians should ask </w:t>
      </w:r>
      <w:r w:rsidR="00AD5DFA" w:rsidRPr="006E0EA8">
        <w:rPr>
          <w:rFonts w:cs="Arial"/>
          <w:bCs/>
        </w:rPr>
        <w:t xml:space="preserve">gentle, exploratory </w:t>
      </w:r>
      <w:r w:rsidRPr="006E0EA8">
        <w:rPr>
          <w:rFonts w:cs="Arial"/>
          <w:bCs/>
        </w:rPr>
        <w:t>questions about the patient’s relationships</w:t>
      </w:r>
      <w:r w:rsidR="00AD5DFA" w:rsidRPr="006E0EA8">
        <w:rPr>
          <w:rFonts w:cs="Arial"/>
          <w:bCs/>
        </w:rPr>
        <w:t>, their mental wellbeing</w:t>
      </w:r>
      <w:r w:rsidRPr="006E0EA8">
        <w:rPr>
          <w:rFonts w:cs="Arial"/>
          <w:bCs/>
        </w:rPr>
        <w:t xml:space="preserve"> and how they manag</w:t>
      </w:r>
      <w:r w:rsidR="004B2365" w:rsidRPr="006E0EA8">
        <w:rPr>
          <w:rFonts w:cs="Arial"/>
          <w:bCs/>
        </w:rPr>
        <w:t>e</w:t>
      </w:r>
      <w:r w:rsidRPr="006E0EA8">
        <w:rPr>
          <w:rFonts w:cs="Arial"/>
          <w:bCs/>
        </w:rPr>
        <w:t xml:space="preserve"> conflict.  These can lead to more direct questions about whether they are concerned about their </w:t>
      </w:r>
      <w:r w:rsidR="00AD5DFA" w:rsidRPr="006E0EA8">
        <w:rPr>
          <w:rFonts w:cs="Arial"/>
          <w:bCs/>
        </w:rPr>
        <w:t xml:space="preserve">own </w:t>
      </w:r>
      <w:r w:rsidRPr="006E0EA8">
        <w:rPr>
          <w:rFonts w:cs="Arial"/>
          <w:bCs/>
        </w:rPr>
        <w:t>behaviour</w:t>
      </w:r>
      <w:r w:rsidR="00AD5DFA" w:rsidRPr="006E0EA8">
        <w:rPr>
          <w:rFonts w:cs="Arial"/>
          <w:bCs/>
        </w:rPr>
        <w:t xml:space="preserve"> to others. </w:t>
      </w:r>
    </w:p>
    <w:p w14:paraId="4BEC423C" w14:textId="41B5D8FB" w:rsidR="00092EE2" w:rsidRPr="006E0EA8" w:rsidRDefault="00092EE2" w:rsidP="00502017">
      <w:pPr>
        <w:rPr>
          <w:rFonts w:cs="Arial"/>
          <w:bCs/>
        </w:rPr>
      </w:pPr>
    </w:p>
    <w:p w14:paraId="3840A224" w14:textId="3B42AF0C" w:rsidR="00501587" w:rsidRPr="006E0EA8" w:rsidRDefault="00092EE2" w:rsidP="00501587">
      <w:pPr>
        <w:rPr>
          <w:rFonts w:cs="Arial"/>
          <w:bCs/>
        </w:rPr>
      </w:pPr>
      <w:r w:rsidRPr="006E0EA8">
        <w:rPr>
          <w:rFonts w:cs="Arial"/>
          <w:bCs/>
        </w:rPr>
        <w:t xml:space="preserve">Patients should be </w:t>
      </w:r>
      <w:r w:rsidR="007C33AC">
        <w:rPr>
          <w:rFonts w:cs="Arial"/>
          <w:bCs/>
        </w:rPr>
        <w:t xml:space="preserve">referred to ITRS and </w:t>
      </w:r>
      <w:r w:rsidRPr="006E0EA8">
        <w:rPr>
          <w:rFonts w:cs="Arial"/>
          <w:bCs/>
        </w:rPr>
        <w:t xml:space="preserve">encouraged to </w:t>
      </w:r>
      <w:r w:rsidR="00563973" w:rsidRPr="006E0EA8">
        <w:rPr>
          <w:rFonts w:cs="Arial"/>
          <w:bCs/>
        </w:rPr>
        <w:t>contact</w:t>
      </w:r>
      <w:r w:rsidRPr="006E0EA8">
        <w:rPr>
          <w:rFonts w:cs="Arial"/>
          <w:bCs/>
        </w:rPr>
        <w:t xml:space="preserve"> the Respect helpline</w:t>
      </w:r>
      <w:r w:rsidR="00A52E3F" w:rsidRPr="006E0EA8">
        <w:rPr>
          <w:rFonts w:cs="Arial"/>
          <w:bCs/>
        </w:rPr>
        <w:t xml:space="preserve"> on 0808 8024040 or visit: </w:t>
      </w:r>
      <w:hyperlink r:id="rId52" w:tgtFrame="_blank" w:history="1">
        <w:r w:rsidR="00A52E3F" w:rsidRPr="006E0EA8">
          <w:rPr>
            <w:rStyle w:val="Hyperlink"/>
            <w:rFonts w:cs="Arial"/>
            <w:bCs/>
          </w:rPr>
          <w:t>www.respectph</w:t>
        </w:r>
        <w:r w:rsidR="00A52E3F" w:rsidRPr="006E0EA8">
          <w:rPr>
            <w:rStyle w:val="Hyperlink"/>
            <w:rFonts w:cs="Arial"/>
            <w:bCs/>
          </w:rPr>
          <w:t>o</w:t>
        </w:r>
        <w:r w:rsidR="00A52E3F" w:rsidRPr="006E0EA8">
          <w:rPr>
            <w:rStyle w:val="Hyperlink"/>
            <w:rFonts w:cs="Arial"/>
            <w:bCs/>
          </w:rPr>
          <w:t>neline.org.uk</w:t>
        </w:r>
      </w:hyperlink>
      <w:r w:rsidR="00A52E3F" w:rsidRPr="006E0EA8">
        <w:rPr>
          <w:rFonts w:cs="Arial"/>
          <w:bCs/>
        </w:rPr>
        <w:t xml:space="preserve">. </w:t>
      </w:r>
    </w:p>
    <w:p w14:paraId="3397010F" w14:textId="431078C3" w:rsidR="00AD5DFA" w:rsidRPr="006E0EA8" w:rsidRDefault="00AD5DFA" w:rsidP="00501587">
      <w:pPr>
        <w:rPr>
          <w:rFonts w:cs="Arial"/>
          <w:bCs/>
        </w:rPr>
      </w:pPr>
    </w:p>
    <w:p w14:paraId="02778598" w14:textId="2F18654B" w:rsidR="005E6681" w:rsidRPr="006E0EA8" w:rsidRDefault="005E6681" w:rsidP="00501587">
      <w:pPr>
        <w:rPr>
          <w:rFonts w:cs="Arial"/>
          <w:bCs/>
        </w:rPr>
      </w:pPr>
      <w:r w:rsidRPr="006E0EA8">
        <w:rPr>
          <w:rFonts w:cs="Arial"/>
          <w:bCs/>
        </w:rPr>
        <w:t xml:space="preserve">If the patient disclosing has a partner who is registered at the practice, notify the partner’s GP that a clinical enquiry for DASV would be appropriate with that patient. This gives opportunity for the patient at risk to disclose and to seek support.  It is essential that patient confidentiality is protected. </w:t>
      </w:r>
      <w:r w:rsidR="00893944" w:rsidRPr="006E0EA8">
        <w:rPr>
          <w:rFonts w:cs="Arial"/>
          <w:bCs/>
        </w:rPr>
        <w:t xml:space="preserve">The </w:t>
      </w:r>
      <w:r w:rsidRPr="006E0EA8">
        <w:rPr>
          <w:rFonts w:cs="Arial"/>
          <w:bCs/>
        </w:rPr>
        <w:t xml:space="preserve">partner </w:t>
      </w:r>
      <w:r w:rsidR="00893944" w:rsidRPr="006E0EA8">
        <w:rPr>
          <w:rFonts w:cs="Arial"/>
          <w:bCs/>
        </w:rPr>
        <w:t xml:space="preserve">thought to be </w:t>
      </w:r>
      <w:r w:rsidRPr="006E0EA8">
        <w:rPr>
          <w:rFonts w:cs="Arial"/>
          <w:bCs/>
        </w:rPr>
        <w:t>at risk</w:t>
      </w:r>
      <w:r w:rsidR="00893944" w:rsidRPr="006E0EA8">
        <w:rPr>
          <w:rFonts w:cs="Arial"/>
          <w:bCs/>
        </w:rPr>
        <w:t xml:space="preserve"> should not be told that the </w:t>
      </w:r>
      <w:r w:rsidRPr="006E0EA8">
        <w:rPr>
          <w:rFonts w:cs="Arial"/>
          <w:bCs/>
        </w:rPr>
        <w:t xml:space="preserve">clinical enquiry </w:t>
      </w:r>
      <w:r w:rsidR="00893944" w:rsidRPr="006E0EA8">
        <w:rPr>
          <w:rFonts w:cs="Arial"/>
          <w:bCs/>
        </w:rPr>
        <w:t>is</w:t>
      </w:r>
      <w:r w:rsidRPr="006E0EA8">
        <w:rPr>
          <w:rFonts w:cs="Arial"/>
          <w:bCs/>
        </w:rPr>
        <w:t xml:space="preserve"> linked to disclosures received.  </w:t>
      </w:r>
    </w:p>
    <w:p w14:paraId="220A0A88" w14:textId="77777777" w:rsidR="005E6681" w:rsidRPr="006E0EA8" w:rsidRDefault="005E6681" w:rsidP="00501587">
      <w:pPr>
        <w:rPr>
          <w:rFonts w:cs="Arial"/>
          <w:bCs/>
        </w:rPr>
      </w:pPr>
    </w:p>
    <w:p w14:paraId="40C10951" w14:textId="241FA876" w:rsidR="00AD5DFA" w:rsidRPr="006E0EA8" w:rsidRDefault="00AD5DFA" w:rsidP="00501587">
      <w:pPr>
        <w:rPr>
          <w:rFonts w:cs="Arial"/>
          <w:bCs/>
        </w:rPr>
      </w:pPr>
      <w:r w:rsidRPr="006E0EA8">
        <w:rPr>
          <w:rFonts w:cs="Arial"/>
          <w:bCs/>
        </w:rPr>
        <w:t xml:space="preserve">In circumstances where </w:t>
      </w:r>
      <w:r w:rsidR="004B2365" w:rsidRPr="006E0EA8">
        <w:rPr>
          <w:rFonts w:cs="Arial"/>
          <w:bCs/>
        </w:rPr>
        <w:t xml:space="preserve">there are </w:t>
      </w:r>
      <w:r w:rsidRPr="006E0EA8">
        <w:rPr>
          <w:rFonts w:cs="Arial"/>
          <w:bCs/>
        </w:rPr>
        <w:t xml:space="preserve">concerns that the person presents a serious </w:t>
      </w:r>
      <w:r w:rsidR="00D13223" w:rsidRPr="006E0EA8">
        <w:rPr>
          <w:rFonts w:cs="Arial"/>
          <w:bCs/>
        </w:rPr>
        <w:t xml:space="preserve">risk </w:t>
      </w:r>
      <w:r w:rsidRPr="006E0EA8">
        <w:rPr>
          <w:rFonts w:cs="Arial"/>
          <w:bCs/>
        </w:rPr>
        <w:t>to themselves or others</w:t>
      </w:r>
      <w:r w:rsidR="00865A3E" w:rsidRPr="006E0EA8">
        <w:rPr>
          <w:rFonts w:cs="Arial"/>
          <w:bCs/>
        </w:rPr>
        <w:t>,</w:t>
      </w:r>
      <w:r w:rsidRPr="006E0EA8">
        <w:rPr>
          <w:rFonts w:cs="Arial"/>
          <w:bCs/>
        </w:rPr>
        <w:t xml:space="preserve"> information </w:t>
      </w:r>
      <w:r w:rsidR="004B2365" w:rsidRPr="006E0EA8">
        <w:rPr>
          <w:rFonts w:cs="Arial"/>
          <w:bCs/>
        </w:rPr>
        <w:t xml:space="preserve">may need to be shared </w:t>
      </w:r>
      <w:proofErr w:type="gramStart"/>
      <w:r w:rsidRPr="006E0EA8">
        <w:rPr>
          <w:rFonts w:cs="Arial"/>
          <w:bCs/>
        </w:rPr>
        <w:t>in order to</w:t>
      </w:r>
      <w:proofErr w:type="gramEnd"/>
      <w:r w:rsidRPr="006E0EA8">
        <w:rPr>
          <w:rFonts w:cs="Arial"/>
          <w:bCs/>
        </w:rPr>
        <w:t xml:space="preserve"> safeguard</w:t>
      </w:r>
      <w:r w:rsidR="004B2365" w:rsidRPr="006E0EA8">
        <w:rPr>
          <w:rFonts w:cs="Arial"/>
          <w:bCs/>
        </w:rPr>
        <w:t xml:space="preserve"> the patient or others</w:t>
      </w:r>
      <w:r w:rsidRPr="006E0EA8">
        <w:rPr>
          <w:rFonts w:cs="Arial"/>
          <w:bCs/>
        </w:rPr>
        <w:t xml:space="preserve">. </w:t>
      </w:r>
      <w:r w:rsidR="004B2365" w:rsidRPr="006E0EA8">
        <w:rPr>
          <w:rFonts w:cs="Arial"/>
          <w:bCs/>
        </w:rPr>
        <w:t>S</w:t>
      </w:r>
      <w:r w:rsidRPr="006E0EA8">
        <w:rPr>
          <w:rFonts w:cs="Arial"/>
          <w:bCs/>
        </w:rPr>
        <w:t xml:space="preserve">peak with </w:t>
      </w:r>
      <w:r w:rsidR="004B2365" w:rsidRPr="006E0EA8">
        <w:rPr>
          <w:rFonts w:cs="Arial"/>
          <w:bCs/>
        </w:rPr>
        <w:t xml:space="preserve">the </w:t>
      </w:r>
      <w:r w:rsidR="002E0CC9" w:rsidRPr="006E0EA8">
        <w:rPr>
          <w:rFonts w:cs="Arial"/>
          <w:bCs/>
        </w:rPr>
        <w:t xml:space="preserve">practice </w:t>
      </w:r>
      <w:r w:rsidRPr="006E0EA8">
        <w:rPr>
          <w:rFonts w:cs="Arial"/>
          <w:bCs/>
        </w:rPr>
        <w:t>DASV lead</w:t>
      </w:r>
      <w:r w:rsidR="00136150" w:rsidRPr="006E0EA8">
        <w:rPr>
          <w:rFonts w:cs="Arial"/>
          <w:bCs/>
        </w:rPr>
        <w:t xml:space="preserve">, </w:t>
      </w:r>
      <w:r w:rsidR="00085142">
        <w:rPr>
          <w:rFonts w:cs="Arial"/>
          <w:bCs/>
        </w:rPr>
        <w:t xml:space="preserve">safeguarding lead, </w:t>
      </w:r>
      <w:r w:rsidR="00136150" w:rsidRPr="006E0EA8">
        <w:rPr>
          <w:rFonts w:cs="Arial"/>
          <w:bCs/>
        </w:rPr>
        <w:t xml:space="preserve">NHS Devon </w:t>
      </w:r>
      <w:r w:rsidR="004B2365" w:rsidRPr="006E0EA8">
        <w:rPr>
          <w:rFonts w:cs="Arial"/>
          <w:bCs/>
        </w:rPr>
        <w:t xml:space="preserve">Primary Care Safeguarding </w:t>
      </w:r>
      <w:proofErr w:type="gramStart"/>
      <w:r w:rsidR="004B2365" w:rsidRPr="006E0EA8">
        <w:rPr>
          <w:rFonts w:cs="Arial"/>
          <w:bCs/>
        </w:rPr>
        <w:t>Team</w:t>
      </w:r>
      <w:proofErr w:type="gramEnd"/>
      <w:r w:rsidR="00136150" w:rsidRPr="006E0EA8">
        <w:rPr>
          <w:rFonts w:cs="Arial"/>
          <w:bCs/>
        </w:rPr>
        <w:t xml:space="preserve"> or your Interpersonal Trauma Practitioner</w:t>
      </w:r>
      <w:r w:rsidR="004B2365" w:rsidRPr="006E0EA8">
        <w:rPr>
          <w:rFonts w:cs="Arial"/>
          <w:bCs/>
        </w:rPr>
        <w:t xml:space="preserve"> </w:t>
      </w:r>
      <w:r w:rsidRPr="006E0EA8">
        <w:rPr>
          <w:rFonts w:cs="Arial"/>
          <w:bCs/>
        </w:rPr>
        <w:t xml:space="preserve">for guidance.  </w:t>
      </w:r>
    </w:p>
    <w:p w14:paraId="69F5A249" w14:textId="6E42D705" w:rsidR="00AD5DFA" w:rsidRPr="006E0EA8" w:rsidRDefault="00AD5DFA" w:rsidP="00501587">
      <w:pPr>
        <w:rPr>
          <w:rFonts w:cs="Arial"/>
          <w:bCs/>
        </w:rPr>
      </w:pPr>
      <w:r w:rsidRPr="006E0EA8">
        <w:rPr>
          <w:rFonts w:cs="Arial"/>
          <w:bCs/>
        </w:rPr>
        <w:t xml:space="preserve"> </w:t>
      </w:r>
    </w:p>
    <w:p w14:paraId="00C89049" w14:textId="3455B1B1" w:rsidR="00893944" w:rsidRPr="006E0EA8" w:rsidRDefault="004B2365" w:rsidP="00501587">
      <w:pPr>
        <w:rPr>
          <w:rFonts w:cs="Arial"/>
          <w:bCs/>
        </w:rPr>
      </w:pPr>
      <w:r w:rsidRPr="006E0EA8">
        <w:rPr>
          <w:rFonts w:cs="Arial"/>
          <w:bCs/>
        </w:rPr>
        <w:t xml:space="preserve">If a member of the practice staff </w:t>
      </w:r>
      <w:r w:rsidR="00893944" w:rsidRPr="006E0EA8">
        <w:rPr>
          <w:rFonts w:cs="Arial"/>
          <w:bCs/>
        </w:rPr>
        <w:t xml:space="preserve">is arrested, </w:t>
      </w:r>
      <w:proofErr w:type="gramStart"/>
      <w:r w:rsidR="00893944" w:rsidRPr="006E0EA8">
        <w:rPr>
          <w:rFonts w:cs="Arial"/>
          <w:bCs/>
        </w:rPr>
        <w:t>cautioned</w:t>
      </w:r>
      <w:proofErr w:type="gramEnd"/>
      <w:r w:rsidR="00893944" w:rsidRPr="006E0EA8">
        <w:rPr>
          <w:rFonts w:cs="Arial"/>
          <w:bCs/>
        </w:rPr>
        <w:t xml:space="preserve"> or prosecuted for an offence related to domestic abuse or sexual violence, </w:t>
      </w:r>
      <w:r w:rsidRPr="006E0EA8">
        <w:rPr>
          <w:rFonts w:cs="Arial"/>
          <w:bCs/>
        </w:rPr>
        <w:t xml:space="preserve">managing allegation </w:t>
      </w:r>
      <w:r w:rsidR="00893944" w:rsidRPr="006E0EA8">
        <w:rPr>
          <w:rFonts w:cs="Arial"/>
          <w:bCs/>
        </w:rPr>
        <w:t>protocols should be followed.</w:t>
      </w:r>
    </w:p>
    <w:p w14:paraId="171D1449" w14:textId="77777777" w:rsidR="00893944" w:rsidRPr="006E0EA8" w:rsidRDefault="00893944" w:rsidP="00501587">
      <w:pPr>
        <w:rPr>
          <w:rFonts w:cs="Arial"/>
          <w:bCs/>
        </w:rPr>
      </w:pPr>
    </w:p>
    <w:p w14:paraId="517857C1" w14:textId="11D5EFC4" w:rsidR="00865A3E" w:rsidRPr="006E0EA8" w:rsidRDefault="00893944" w:rsidP="00501587">
      <w:pPr>
        <w:rPr>
          <w:rFonts w:cs="Arial"/>
          <w:bCs/>
        </w:rPr>
      </w:pPr>
      <w:r w:rsidRPr="006E0EA8">
        <w:rPr>
          <w:rFonts w:cs="Arial"/>
          <w:bCs/>
        </w:rPr>
        <w:t xml:space="preserve">See also section </w:t>
      </w:r>
      <w:r w:rsidR="00AE3A5E" w:rsidRPr="006E0EA8">
        <w:rPr>
          <w:rFonts w:cs="Arial"/>
          <w:bCs/>
        </w:rPr>
        <w:t>1</w:t>
      </w:r>
      <w:r w:rsidR="00CC35A9">
        <w:rPr>
          <w:rFonts w:cs="Arial"/>
          <w:bCs/>
        </w:rPr>
        <w:t>4</w:t>
      </w:r>
      <w:r w:rsidRPr="006E0EA8">
        <w:rPr>
          <w:rFonts w:cs="Arial"/>
          <w:bCs/>
        </w:rPr>
        <w:t xml:space="preserve"> </w:t>
      </w:r>
      <w:r w:rsidR="00865A3E" w:rsidRPr="006E0EA8">
        <w:rPr>
          <w:rFonts w:cs="Arial"/>
          <w:bCs/>
        </w:rPr>
        <w:t xml:space="preserve">support for employees. </w:t>
      </w:r>
      <w:r w:rsidRPr="006E0EA8">
        <w:rPr>
          <w:rFonts w:cs="Arial"/>
          <w:bCs/>
        </w:rPr>
        <w:t xml:space="preserve"> </w:t>
      </w:r>
    </w:p>
    <w:p w14:paraId="45B4250E" w14:textId="77777777" w:rsidR="008D3147" w:rsidRPr="006E0EA8" w:rsidRDefault="008D3147" w:rsidP="00865A3E">
      <w:pPr>
        <w:rPr>
          <w:rFonts w:cs="Arial"/>
          <w:b/>
          <w:highlight w:val="yellow"/>
        </w:rPr>
      </w:pPr>
    </w:p>
    <w:p w14:paraId="2AFE6A4C" w14:textId="48E70A51" w:rsidR="008D3147" w:rsidRPr="006E0EA8" w:rsidRDefault="006E0EA8" w:rsidP="006E0EA8">
      <w:pPr>
        <w:rPr>
          <w:rFonts w:cs="Arial"/>
          <w:b/>
        </w:rPr>
      </w:pPr>
      <w:r>
        <w:rPr>
          <w:rFonts w:cs="Arial"/>
          <w:b/>
        </w:rPr>
        <w:t xml:space="preserve">11. </w:t>
      </w:r>
      <w:r w:rsidR="008D3147" w:rsidRPr="006E0EA8">
        <w:rPr>
          <w:rFonts w:cs="Arial"/>
          <w:b/>
        </w:rPr>
        <w:t xml:space="preserve">Children </w:t>
      </w:r>
      <w:r w:rsidR="00D50B53" w:rsidRPr="006E0EA8">
        <w:rPr>
          <w:rFonts w:cs="Arial"/>
          <w:b/>
        </w:rPr>
        <w:t xml:space="preserve">and </w:t>
      </w:r>
      <w:r w:rsidR="00A52FEA" w:rsidRPr="006E0EA8">
        <w:rPr>
          <w:rFonts w:cs="Arial"/>
          <w:b/>
        </w:rPr>
        <w:t>Y</w:t>
      </w:r>
      <w:r w:rsidR="00D50B53" w:rsidRPr="006E0EA8">
        <w:rPr>
          <w:rFonts w:cs="Arial"/>
          <w:b/>
        </w:rPr>
        <w:t xml:space="preserve">oung </w:t>
      </w:r>
      <w:r w:rsidR="00A52FEA" w:rsidRPr="006E0EA8">
        <w:rPr>
          <w:rFonts w:cs="Arial"/>
          <w:b/>
        </w:rPr>
        <w:t>P</w:t>
      </w:r>
      <w:r w:rsidR="00D50B53" w:rsidRPr="006E0EA8">
        <w:rPr>
          <w:rFonts w:cs="Arial"/>
          <w:b/>
        </w:rPr>
        <w:t>eople</w:t>
      </w:r>
    </w:p>
    <w:p w14:paraId="7D40A1C6" w14:textId="77777777" w:rsidR="008D3147" w:rsidRPr="006E0EA8" w:rsidRDefault="008D3147" w:rsidP="008D3147">
      <w:pPr>
        <w:rPr>
          <w:rFonts w:cs="Arial"/>
        </w:rPr>
      </w:pPr>
    </w:p>
    <w:p w14:paraId="0CD3707D" w14:textId="491F1CE4" w:rsidR="00D50B53" w:rsidRPr="006E0EA8" w:rsidRDefault="006E0EA8" w:rsidP="008D3147">
      <w:pPr>
        <w:rPr>
          <w:rFonts w:cs="Arial"/>
          <w:b/>
          <w:bCs/>
        </w:rPr>
      </w:pPr>
      <w:r>
        <w:rPr>
          <w:rFonts w:cs="Arial"/>
          <w:b/>
          <w:bCs/>
        </w:rPr>
        <w:t>11.1</w:t>
      </w:r>
      <w:r w:rsidR="00116075" w:rsidRPr="006E0EA8">
        <w:rPr>
          <w:rFonts w:cs="Arial"/>
          <w:b/>
          <w:bCs/>
        </w:rPr>
        <w:t xml:space="preserve"> </w:t>
      </w:r>
      <w:r w:rsidR="00D50B53" w:rsidRPr="006E0EA8">
        <w:rPr>
          <w:rFonts w:cs="Arial"/>
          <w:b/>
          <w:bCs/>
        </w:rPr>
        <w:t>Domestic abuse</w:t>
      </w:r>
    </w:p>
    <w:p w14:paraId="2A72D11A" w14:textId="4D803E15" w:rsidR="00565603" w:rsidRPr="006E0EA8" w:rsidRDefault="008D3147" w:rsidP="00635BA8">
      <w:pPr>
        <w:spacing w:before="200" w:after="200" w:line="276" w:lineRule="auto"/>
        <w:rPr>
          <w:rFonts w:cstheme="minorHAnsi"/>
          <w:b/>
          <w:bCs/>
        </w:rPr>
      </w:pPr>
      <w:r w:rsidRPr="006E0EA8">
        <w:rPr>
          <w:rFonts w:cs="Arial"/>
        </w:rPr>
        <w:t>There is evidence that children living in a household where domestic abuse is taking place suffer long-term harm.</w:t>
      </w:r>
      <w:r w:rsidR="003F5DD1" w:rsidRPr="006E0EA8">
        <w:rPr>
          <w:rFonts w:cs="Arial"/>
        </w:rPr>
        <w:t xml:space="preserve"> </w:t>
      </w:r>
      <w:r w:rsidR="003F5DD1" w:rsidRPr="006E0EA8">
        <w:rPr>
          <w:rFonts w:eastAsia="Calibri" w:cstheme="minorHAnsi"/>
          <w:color w:val="000000"/>
        </w:rPr>
        <w:t xml:space="preserve">It is estimated that one in five children grow up experiencing domestic abuse.  </w:t>
      </w:r>
    </w:p>
    <w:p w14:paraId="6F18F2F4" w14:textId="5834C637" w:rsidR="00AE3A5E" w:rsidRPr="006E0EA8" w:rsidRDefault="00653908" w:rsidP="00653908">
      <w:pPr>
        <w:rPr>
          <w:rFonts w:cs="Arial"/>
        </w:rPr>
      </w:pPr>
      <w:r w:rsidRPr="006E0EA8">
        <w:rPr>
          <w:rFonts w:cs="Arial"/>
        </w:rPr>
        <w:t xml:space="preserve">Follow child protection procedures. </w:t>
      </w:r>
      <w:r w:rsidR="008C4E45" w:rsidRPr="006E0EA8">
        <w:rPr>
          <w:rFonts w:cs="Arial"/>
        </w:rPr>
        <w:t xml:space="preserve"> </w:t>
      </w:r>
      <w:r w:rsidRPr="006E0EA8">
        <w:rPr>
          <w:rFonts w:cs="Arial"/>
        </w:rPr>
        <w:t>If a referral to MASH is not appropriate</w:t>
      </w:r>
      <w:r w:rsidR="00FF2E05" w:rsidRPr="006E0EA8">
        <w:rPr>
          <w:rFonts w:cs="Arial"/>
        </w:rPr>
        <w:t>,</w:t>
      </w:r>
      <w:r w:rsidRPr="006E0EA8">
        <w:rPr>
          <w:rFonts w:cs="Arial"/>
        </w:rPr>
        <w:t xml:space="preserve"> refer or signpost to </w:t>
      </w:r>
      <w:r w:rsidR="00AE3A5E" w:rsidRPr="006E0EA8">
        <w:rPr>
          <w:rFonts w:cs="Arial"/>
        </w:rPr>
        <w:t>support</w:t>
      </w:r>
      <w:r w:rsidR="00A52FEA" w:rsidRPr="006E0EA8">
        <w:rPr>
          <w:rFonts w:cs="Arial"/>
        </w:rPr>
        <w:t xml:space="preserve"> services such as </w:t>
      </w:r>
    </w:p>
    <w:p w14:paraId="5428FE76" w14:textId="77777777" w:rsidR="00653908" w:rsidRPr="006E0EA8" w:rsidRDefault="00653908" w:rsidP="008D3147">
      <w:pPr>
        <w:ind w:left="420"/>
        <w:rPr>
          <w:rFonts w:cs="Arial"/>
        </w:rPr>
      </w:pPr>
    </w:p>
    <w:p w14:paraId="22F20698" w14:textId="343FBEAB" w:rsidR="008C4E45" w:rsidRPr="006E0EA8" w:rsidRDefault="00136150" w:rsidP="00AB180C">
      <w:pPr>
        <w:pStyle w:val="ListParagraph"/>
        <w:numPr>
          <w:ilvl w:val="0"/>
          <w:numId w:val="22"/>
        </w:numPr>
        <w:rPr>
          <w:rFonts w:cs="Arial"/>
        </w:rPr>
      </w:pPr>
      <w:r w:rsidRPr="006E0EA8">
        <w:rPr>
          <w:rFonts w:cs="Arial"/>
        </w:rPr>
        <w:t xml:space="preserve">The Interpersonal Trauma Response Service </w:t>
      </w:r>
    </w:p>
    <w:p w14:paraId="0E74245C" w14:textId="3C61E84E" w:rsidR="00AE3A5E" w:rsidRPr="006E0EA8" w:rsidRDefault="00AE3A5E" w:rsidP="00AB180C">
      <w:pPr>
        <w:pStyle w:val="ListParagraph"/>
        <w:numPr>
          <w:ilvl w:val="0"/>
          <w:numId w:val="22"/>
        </w:numPr>
        <w:rPr>
          <w:rFonts w:cs="Arial"/>
        </w:rPr>
      </w:pPr>
      <w:r w:rsidRPr="006E0EA8">
        <w:rPr>
          <w:rFonts w:cs="Arial"/>
        </w:rPr>
        <w:t xml:space="preserve">Local </w:t>
      </w:r>
      <w:r w:rsidR="008D3147" w:rsidRPr="006E0EA8">
        <w:rPr>
          <w:rFonts w:cs="Arial"/>
        </w:rPr>
        <w:t>domestic abuse services</w:t>
      </w:r>
      <w:r w:rsidR="009D3CC4" w:rsidRPr="006E0EA8">
        <w:rPr>
          <w:rFonts w:cs="Arial"/>
        </w:rPr>
        <w:t xml:space="preserve"> (who may have a children’s worker)</w:t>
      </w:r>
    </w:p>
    <w:p w14:paraId="170D388B" w14:textId="68F8564E" w:rsidR="00653908" w:rsidRPr="006E0EA8" w:rsidRDefault="00653908" w:rsidP="00AB180C">
      <w:pPr>
        <w:pStyle w:val="ListParagraph"/>
        <w:numPr>
          <w:ilvl w:val="0"/>
          <w:numId w:val="22"/>
        </w:numPr>
        <w:rPr>
          <w:rFonts w:cs="Arial"/>
        </w:rPr>
      </w:pPr>
      <w:r w:rsidRPr="006E0EA8">
        <w:rPr>
          <w:rFonts w:cs="Arial"/>
        </w:rPr>
        <w:t>Early Help</w:t>
      </w:r>
    </w:p>
    <w:p w14:paraId="575389B5" w14:textId="5E51DF7A" w:rsidR="00AE3A5E" w:rsidRPr="006E0EA8" w:rsidRDefault="00AE3A5E" w:rsidP="00AB180C">
      <w:pPr>
        <w:pStyle w:val="ListParagraph"/>
        <w:numPr>
          <w:ilvl w:val="0"/>
          <w:numId w:val="22"/>
        </w:numPr>
        <w:rPr>
          <w:rFonts w:cs="Arial"/>
        </w:rPr>
      </w:pPr>
      <w:r w:rsidRPr="006E0EA8">
        <w:rPr>
          <w:rFonts w:cs="Arial"/>
        </w:rPr>
        <w:t>CAMHS</w:t>
      </w:r>
    </w:p>
    <w:p w14:paraId="05F73D11" w14:textId="46D93260" w:rsidR="00653908" w:rsidRPr="006E0EA8" w:rsidRDefault="00653908" w:rsidP="00653908">
      <w:pPr>
        <w:pStyle w:val="ListParagraph"/>
        <w:ind w:left="1140"/>
        <w:rPr>
          <w:rFonts w:cs="Arial"/>
        </w:rPr>
      </w:pPr>
    </w:p>
    <w:p w14:paraId="02BB4198" w14:textId="042C4E29" w:rsidR="00653908" w:rsidRPr="006E0EA8" w:rsidRDefault="00653908" w:rsidP="00653908">
      <w:pPr>
        <w:rPr>
          <w:rFonts w:cs="Arial"/>
        </w:rPr>
      </w:pPr>
      <w:r w:rsidRPr="006E0EA8">
        <w:rPr>
          <w:rFonts w:cs="Arial"/>
        </w:rPr>
        <w:t>There are self-help resources</w:t>
      </w:r>
      <w:r w:rsidR="00FF2E05" w:rsidRPr="006E0EA8">
        <w:rPr>
          <w:rFonts w:cs="Arial"/>
        </w:rPr>
        <w:t>.</w:t>
      </w:r>
    </w:p>
    <w:p w14:paraId="6BF49F85" w14:textId="77777777" w:rsidR="000D3B5D" w:rsidRPr="006E0EA8" w:rsidRDefault="000D3B5D" w:rsidP="00653908">
      <w:pPr>
        <w:rPr>
          <w:rFonts w:cs="Arial"/>
        </w:rPr>
      </w:pPr>
    </w:p>
    <w:p w14:paraId="208B70F2" w14:textId="45E13680" w:rsidR="00653908" w:rsidRPr="006E0EA8" w:rsidRDefault="00653908" w:rsidP="00653908">
      <w:pPr>
        <w:rPr>
          <w:rFonts w:cs="Arial"/>
        </w:rPr>
      </w:pPr>
      <w:r w:rsidRPr="006E0EA8">
        <w:rPr>
          <w:rFonts w:cs="Arial"/>
        </w:rPr>
        <w:t>For parents:</w:t>
      </w:r>
    </w:p>
    <w:p w14:paraId="355BA68C" w14:textId="5B806600" w:rsidR="00653908" w:rsidRPr="00771EA9" w:rsidRDefault="008C4E45" w:rsidP="00AB180C">
      <w:pPr>
        <w:pStyle w:val="ListParagraph"/>
        <w:numPr>
          <w:ilvl w:val="0"/>
          <w:numId w:val="23"/>
        </w:numPr>
        <w:rPr>
          <w:rFonts w:cs="Arial"/>
        </w:rPr>
      </w:pPr>
      <w:r w:rsidRPr="006E0EA8">
        <w:rPr>
          <w:rFonts w:cs="Arial"/>
        </w:rPr>
        <w:t>Young Minds</w:t>
      </w:r>
      <w:r w:rsidR="009D3CC4" w:rsidRPr="006E0EA8">
        <w:rPr>
          <w:rFonts w:cs="Arial"/>
        </w:rPr>
        <w:t>:</w:t>
      </w:r>
      <w:r w:rsidRPr="006E0EA8">
        <w:rPr>
          <w:rFonts w:cs="Arial"/>
        </w:rPr>
        <w:t xml:space="preserve"> </w:t>
      </w:r>
      <w:hyperlink r:id="rId53" w:history="1">
        <w:r w:rsidR="00771EA9">
          <w:rPr>
            <w:rStyle w:val="Hyperlink"/>
          </w:rPr>
          <w:t xml:space="preserve">Abuse and Domestic Violence | Parents Support Guide | </w:t>
        </w:r>
        <w:proofErr w:type="spellStart"/>
        <w:r w:rsidR="00771EA9">
          <w:rPr>
            <w:rStyle w:val="Hyperlink"/>
          </w:rPr>
          <w:t>YoungMinds</w:t>
        </w:r>
        <w:proofErr w:type="spellEnd"/>
      </w:hyperlink>
      <w:r w:rsidR="00771EA9">
        <w:t xml:space="preserve"> </w:t>
      </w:r>
    </w:p>
    <w:p w14:paraId="24B348B7" w14:textId="715E931A" w:rsidR="00771EA9" w:rsidRPr="006E0EA8" w:rsidRDefault="00771EA9" w:rsidP="00AB180C">
      <w:pPr>
        <w:pStyle w:val="ListParagraph"/>
        <w:numPr>
          <w:ilvl w:val="0"/>
          <w:numId w:val="23"/>
        </w:numPr>
        <w:rPr>
          <w:rFonts w:cs="Arial"/>
        </w:rPr>
      </w:pPr>
      <w:r>
        <w:t xml:space="preserve">Women’s Aid </w:t>
      </w:r>
      <w:hyperlink r:id="rId54" w:anchor="howcanikeepmychildrensafe" w:history="1">
        <w:r>
          <w:rPr>
            <w:rStyle w:val="Hyperlink"/>
          </w:rPr>
          <w:t>I think I'm trapped with them - Women’s Aid (womensaid.org.uk)</w:t>
        </w:r>
      </w:hyperlink>
    </w:p>
    <w:p w14:paraId="641C8252" w14:textId="67D5E464" w:rsidR="00653908" w:rsidRPr="006E0EA8" w:rsidRDefault="00653908" w:rsidP="00771EA9">
      <w:pPr>
        <w:pStyle w:val="ListParagraph"/>
        <w:rPr>
          <w:rFonts w:cs="Arial"/>
        </w:rPr>
      </w:pPr>
    </w:p>
    <w:p w14:paraId="52CEFB6B" w14:textId="77777777" w:rsidR="00653908" w:rsidRPr="006E0EA8" w:rsidRDefault="00653908" w:rsidP="00653908">
      <w:pPr>
        <w:rPr>
          <w:rFonts w:cs="Arial"/>
        </w:rPr>
      </w:pPr>
    </w:p>
    <w:p w14:paraId="50C00D3B" w14:textId="29083B3E" w:rsidR="00653908" w:rsidRPr="006E0EA8" w:rsidRDefault="00653908" w:rsidP="00653908">
      <w:pPr>
        <w:rPr>
          <w:rFonts w:cs="Arial"/>
        </w:rPr>
      </w:pPr>
      <w:r w:rsidRPr="006E0EA8">
        <w:rPr>
          <w:rFonts w:cs="Arial"/>
        </w:rPr>
        <w:t>For children</w:t>
      </w:r>
      <w:r w:rsidR="009D3CC4" w:rsidRPr="006E0EA8">
        <w:rPr>
          <w:rFonts w:cs="Arial"/>
        </w:rPr>
        <w:t xml:space="preserve"> and young people:</w:t>
      </w:r>
    </w:p>
    <w:p w14:paraId="4E15B864" w14:textId="587971B3" w:rsidR="008C4E45" w:rsidRPr="006E0EA8" w:rsidRDefault="009D3CC4" w:rsidP="00AB180C">
      <w:pPr>
        <w:pStyle w:val="ListParagraph"/>
        <w:numPr>
          <w:ilvl w:val="0"/>
          <w:numId w:val="22"/>
        </w:numPr>
        <w:rPr>
          <w:rFonts w:cs="Arial"/>
        </w:rPr>
      </w:pPr>
      <w:r w:rsidRPr="006E0EA8">
        <w:rPr>
          <w:rFonts w:cs="Arial"/>
        </w:rPr>
        <w:lastRenderedPageBreak/>
        <w:t xml:space="preserve">ChildLine: </w:t>
      </w:r>
      <w:hyperlink r:id="rId55" w:history="1">
        <w:r w:rsidRPr="006E0EA8">
          <w:rPr>
            <w:rStyle w:val="Hyperlink"/>
            <w:rFonts w:cs="Arial"/>
          </w:rPr>
          <w:t>htt</w:t>
        </w:r>
        <w:r w:rsidRPr="006E0EA8">
          <w:rPr>
            <w:rStyle w:val="Hyperlink"/>
            <w:rFonts w:cs="Arial"/>
          </w:rPr>
          <w:t>p</w:t>
        </w:r>
        <w:r w:rsidRPr="006E0EA8">
          <w:rPr>
            <w:rStyle w:val="Hyperlink"/>
            <w:rFonts w:cs="Arial"/>
          </w:rPr>
          <w:t>s://www.childline.org.uk/info-advice/home-families/family-relationships/domestic-abuse/</w:t>
        </w:r>
      </w:hyperlink>
      <w:r w:rsidRPr="006E0EA8">
        <w:rPr>
          <w:rFonts w:cs="Arial"/>
        </w:rPr>
        <w:t xml:space="preserve"> </w:t>
      </w:r>
    </w:p>
    <w:p w14:paraId="29743F7E" w14:textId="77777777" w:rsidR="00AE3A5E" w:rsidRPr="006E0EA8" w:rsidRDefault="00AE3A5E" w:rsidP="00AE3A5E">
      <w:pPr>
        <w:rPr>
          <w:rFonts w:cs="Arial"/>
        </w:rPr>
      </w:pPr>
    </w:p>
    <w:p w14:paraId="4FA2A0C7" w14:textId="157FD0B9" w:rsidR="008C4E45" w:rsidRPr="006E0EA8" w:rsidRDefault="00653908" w:rsidP="00AE3A5E">
      <w:pPr>
        <w:rPr>
          <w:rFonts w:cs="Arial"/>
        </w:rPr>
      </w:pPr>
      <w:r w:rsidRPr="006E0EA8">
        <w:rPr>
          <w:rFonts w:cs="Arial"/>
        </w:rPr>
        <w:t xml:space="preserve">Children </w:t>
      </w:r>
      <w:r w:rsidR="008C4E45" w:rsidRPr="006E0EA8">
        <w:rPr>
          <w:rFonts w:cs="Arial"/>
        </w:rPr>
        <w:t xml:space="preserve">and young people </w:t>
      </w:r>
      <w:r w:rsidRPr="006E0EA8">
        <w:rPr>
          <w:rFonts w:cs="Arial"/>
        </w:rPr>
        <w:t xml:space="preserve">who have experienced domestic abuse may </w:t>
      </w:r>
      <w:r w:rsidR="008C4E45" w:rsidRPr="006E0EA8">
        <w:rPr>
          <w:rFonts w:cs="Arial"/>
        </w:rPr>
        <w:t xml:space="preserve">act out and show aggression. Children and young people using harmful behaviours is a child safeguarding concern.  It can be an indicator or underlying distress or trauma.  </w:t>
      </w:r>
    </w:p>
    <w:p w14:paraId="6544BC6A" w14:textId="6376F809" w:rsidR="008C4E45" w:rsidRPr="006E0EA8" w:rsidRDefault="008C4E45" w:rsidP="008C4E45">
      <w:pPr>
        <w:rPr>
          <w:rFonts w:cs="Arial"/>
        </w:rPr>
      </w:pPr>
      <w:r w:rsidRPr="006E0EA8">
        <w:rPr>
          <w:rFonts w:cs="Arial"/>
        </w:rPr>
        <w:t xml:space="preserve">There are self-help resources for </w:t>
      </w:r>
      <w:proofErr w:type="gramStart"/>
      <w:r w:rsidRPr="006E0EA8">
        <w:rPr>
          <w:rFonts w:cs="Arial"/>
        </w:rPr>
        <w:t>parents</w:t>
      </w:r>
      <w:proofErr w:type="gramEnd"/>
      <w:r w:rsidRPr="006E0EA8">
        <w:rPr>
          <w:rFonts w:cs="Arial"/>
        </w:rPr>
        <w:t xml:space="preserve"> </w:t>
      </w:r>
    </w:p>
    <w:p w14:paraId="3712CB33" w14:textId="5293F9D4" w:rsidR="008C4E45" w:rsidRPr="00771EA9" w:rsidRDefault="008C4E45" w:rsidP="00771EA9">
      <w:pPr>
        <w:rPr>
          <w:rFonts w:cs="Arial"/>
        </w:rPr>
      </w:pPr>
    </w:p>
    <w:p w14:paraId="6888E87A" w14:textId="36A36D3B" w:rsidR="008D3147" w:rsidRPr="006E0EA8" w:rsidRDefault="008C4E45" w:rsidP="00AB180C">
      <w:pPr>
        <w:pStyle w:val="ListParagraph"/>
        <w:numPr>
          <w:ilvl w:val="0"/>
          <w:numId w:val="22"/>
        </w:numPr>
        <w:rPr>
          <w:rFonts w:cs="Arial"/>
        </w:rPr>
      </w:pPr>
      <w:r w:rsidRPr="006E0EA8">
        <w:rPr>
          <w:rFonts w:cs="Arial"/>
        </w:rPr>
        <w:t xml:space="preserve">Holes In </w:t>
      </w:r>
      <w:proofErr w:type="gramStart"/>
      <w:r w:rsidRPr="006E0EA8">
        <w:rPr>
          <w:rFonts w:cs="Arial"/>
        </w:rPr>
        <w:t>The</w:t>
      </w:r>
      <w:proofErr w:type="gramEnd"/>
      <w:r w:rsidRPr="006E0EA8">
        <w:rPr>
          <w:rFonts w:cs="Arial"/>
        </w:rPr>
        <w:t xml:space="preserve"> Wall</w:t>
      </w:r>
      <w:r w:rsidR="009D3CC4" w:rsidRPr="006E0EA8">
        <w:rPr>
          <w:rFonts w:cs="Arial"/>
        </w:rPr>
        <w:t>:</w:t>
      </w:r>
      <w:r w:rsidRPr="006E0EA8">
        <w:rPr>
          <w:rFonts w:cs="Arial"/>
        </w:rPr>
        <w:t xml:space="preserve"> </w:t>
      </w:r>
      <w:hyperlink r:id="rId56" w:history="1">
        <w:r w:rsidRPr="006E0EA8">
          <w:rPr>
            <w:rStyle w:val="Hyperlink"/>
            <w:rFonts w:cs="Arial"/>
          </w:rPr>
          <w:t>https://holesinthewall.co.uk/resources/leaflets-and-information-f</w:t>
        </w:r>
        <w:r w:rsidRPr="006E0EA8">
          <w:rPr>
            <w:rStyle w:val="Hyperlink"/>
            <w:rFonts w:cs="Arial"/>
          </w:rPr>
          <w:t>o</w:t>
        </w:r>
        <w:r w:rsidRPr="006E0EA8">
          <w:rPr>
            <w:rStyle w:val="Hyperlink"/>
            <w:rFonts w:cs="Arial"/>
          </w:rPr>
          <w:t>r-parents/</w:t>
        </w:r>
      </w:hyperlink>
      <w:r w:rsidRPr="006E0EA8">
        <w:rPr>
          <w:rFonts w:cs="Arial"/>
        </w:rPr>
        <w:t xml:space="preserve"> </w:t>
      </w:r>
    </w:p>
    <w:p w14:paraId="55B5B59B" w14:textId="77777777" w:rsidR="0053608D" w:rsidRPr="006E0EA8" w:rsidRDefault="0053608D" w:rsidP="00D50B53">
      <w:pPr>
        <w:rPr>
          <w:rFonts w:cs="Arial"/>
        </w:rPr>
      </w:pPr>
    </w:p>
    <w:p w14:paraId="48FF6F79" w14:textId="03017DB4" w:rsidR="003F5DD1" w:rsidRPr="006E0EA8" w:rsidRDefault="00116075" w:rsidP="00D50B53">
      <w:pPr>
        <w:rPr>
          <w:rFonts w:cs="Arial"/>
          <w:b/>
          <w:bCs/>
        </w:rPr>
      </w:pPr>
      <w:r w:rsidRPr="006E0EA8">
        <w:rPr>
          <w:rFonts w:cs="Arial"/>
          <w:b/>
          <w:bCs/>
        </w:rPr>
        <w:t>1</w:t>
      </w:r>
      <w:r w:rsidR="006E0EA8">
        <w:rPr>
          <w:rFonts w:cs="Arial"/>
          <w:b/>
          <w:bCs/>
        </w:rPr>
        <w:t>1.2</w:t>
      </w:r>
      <w:r w:rsidRPr="006E0EA8">
        <w:rPr>
          <w:rFonts w:cs="Arial"/>
          <w:b/>
          <w:bCs/>
        </w:rPr>
        <w:t xml:space="preserve"> </w:t>
      </w:r>
      <w:r w:rsidR="003F5DD1" w:rsidRPr="006E0EA8">
        <w:rPr>
          <w:rFonts w:cs="Arial"/>
          <w:b/>
          <w:bCs/>
        </w:rPr>
        <w:t xml:space="preserve">Young People in </w:t>
      </w:r>
      <w:r w:rsidR="00A52FEA" w:rsidRPr="006E0EA8">
        <w:rPr>
          <w:rFonts w:cs="Arial"/>
          <w:b/>
          <w:bCs/>
        </w:rPr>
        <w:t>A</w:t>
      </w:r>
      <w:r w:rsidR="003F5DD1" w:rsidRPr="006E0EA8">
        <w:rPr>
          <w:rFonts w:cs="Arial"/>
          <w:b/>
          <w:bCs/>
        </w:rPr>
        <w:t xml:space="preserve">busive </w:t>
      </w:r>
      <w:r w:rsidR="00A52FEA" w:rsidRPr="006E0EA8">
        <w:rPr>
          <w:rFonts w:cs="Arial"/>
          <w:b/>
          <w:bCs/>
        </w:rPr>
        <w:t>I</w:t>
      </w:r>
      <w:r w:rsidR="003F5DD1" w:rsidRPr="006E0EA8">
        <w:rPr>
          <w:rFonts w:cs="Arial"/>
          <w:b/>
          <w:bCs/>
        </w:rPr>
        <w:t xml:space="preserve">ntimate </w:t>
      </w:r>
      <w:r w:rsidR="00A52FEA" w:rsidRPr="006E0EA8">
        <w:rPr>
          <w:rFonts w:cs="Arial"/>
          <w:b/>
          <w:bCs/>
        </w:rPr>
        <w:t>R</w:t>
      </w:r>
      <w:r w:rsidR="003F5DD1" w:rsidRPr="006E0EA8">
        <w:rPr>
          <w:rFonts w:cs="Arial"/>
          <w:b/>
          <w:bCs/>
        </w:rPr>
        <w:t>elationships</w:t>
      </w:r>
    </w:p>
    <w:p w14:paraId="47D33B64" w14:textId="77777777" w:rsidR="003F5DD1" w:rsidRPr="006E0EA8" w:rsidRDefault="003F5DD1" w:rsidP="00D50B53">
      <w:pPr>
        <w:rPr>
          <w:rFonts w:cs="Arial"/>
        </w:rPr>
      </w:pPr>
    </w:p>
    <w:p w14:paraId="1D64CAF4" w14:textId="77777777" w:rsidR="00C63016" w:rsidRPr="006E0EA8" w:rsidRDefault="00D50B53" w:rsidP="00C63016">
      <w:pPr>
        <w:rPr>
          <w:rFonts w:cs="Arial"/>
        </w:rPr>
      </w:pPr>
      <w:r w:rsidRPr="006E0EA8">
        <w:rPr>
          <w:rFonts w:cs="Arial"/>
        </w:rPr>
        <w:t xml:space="preserve">Young people are </w:t>
      </w:r>
      <w:r w:rsidR="003F5DD1" w:rsidRPr="006E0EA8">
        <w:rPr>
          <w:rFonts w:cs="Arial"/>
        </w:rPr>
        <w:t xml:space="preserve">particularly </w:t>
      </w:r>
      <w:r w:rsidRPr="006E0EA8">
        <w:rPr>
          <w:rFonts w:cs="Arial"/>
        </w:rPr>
        <w:t xml:space="preserve">at risk of intimate partner abuse and sexual violence.  </w:t>
      </w:r>
      <w:r w:rsidR="003F5DD1" w:rsidRPr="006E0EA8">
        <w:rPr>
          <w:rFonts w:cs="Arial"/>
        </w:rPr>
        <w:t xml:space="preserve">The cross-Government definition of domestic violence and abuse was changed in 2013 to encompass 16- and </w:t>
      </w:r>
      <w:proofErr w:type="gramStart"/>
      <w:r w:rsidR="003F5DD1" w:rsidRPr="006E0EA8">
        <w:rPr>
          <w:rFonts w:cs="Arial"/>
        </w:rPr>
        <w:t>17-year olds</w:t>
      </w:r>
      <w:proofErr w:type="gramEnd"/>
      <w:r w:rsidR="003F5DD1" w:rsidRPr="006E0EA8">
        <w:rPr>
          <w:rFonts w:cs="Arial"/>
        </w:rPr>
        <w:t xml:space="preserve">, in recognition that 16-19-year-olds were the group most likely to suffer abuse from a partner. </w:t>
      </w:r>
      <w:r w:rsidR="00C63016" w:rsidRPr="006E0EA8">
        <w:rPr>
          <w:rFonts w:cs="Arial"/>
        </w:rPr>
        <w:t xml:space="preserve">Additionally, young people in abusive intimate relationships have been shown to experience particularly high levels of sexual violence from their partners. </w:t>
      </w:r>
    </w:p>
    <w:p w14:paraId="1A259D71" w14:textId="77777777" w:rsidR="00846394" w:rsidRPr="006E0EA8" w:rsidRDefault="00846394" w:rsidP="003F5DD1">
      <w:pPr>
        <w:rPr>
          <w:rFonts w:cs="Arial"/>
        </w:rPr>
      </w:pPr>
    </w:p>
    <w:p w14:paraId="2F5185EE" w14:textId="2F958D5E" w:rsidR="003F5DD1" w:rsidRPr="006E0EA8" w:rsidRDefault="00846394" w:rsidP="003F5DD1">
      <w:pPr>
        <w:rPr>
          <w:rFonts w:cs="Arial"/>
        </w:rPr>
      </w:pPr>
      <w:r w:rsidRPr="006E0EA8">
        <w:rPr>
          <w:rFonts w:cs="Arial"/>
        </w:rPr>
        <w:t>A</w:t>
      </w:r>
      <w:r w:rsidR="003F5DD1" w:rsidRPr="006E0EA8">
        <w:rPr>
          <w:rFonts w:cs="Arial"/>
        </w:rPr>
        <w:t xml:space="preserve"> Domestic Abuse, Stalking, Harassment and Honour Based Violence (DASH) checklist </w:t>
      </w:r>
      <w:r w:rsidRPr="006E0EA8">
        <w:rPr>
          <w:rFonts w:cs="Arial"/>
        </w:rPr>
        <w:t xml:space="preserve">should be completed </w:t>
      </w:r>
      <w:r w:rsidR="003F5DD1" w:rsidRPr="006E0EA8">
        <w:rPr>
          <w:rFonts w:cs="Arial"/>
        </w:rPr>
        <w:t>with young people</w:t>
      </w:r>
      <w:r w:rsidRPr="006E0EA8">
        <w:rPr>
          <w:rFonts w:cs="Arial"/>
        </w:rPr>
        <w:t>, age 13 and above</w:t>
      </w:r>
      <w:r w:rsidR="003F5DD1" w:rsidRPr="006E0EA8">
        <w:rPr>
          <w:rFonts w:cs="Arial"/>
        </w:rPr>
        <w:t xml:space="preserve"> who disclose that they are in an abusive intimate relationship (see </w:t>
      </w:r>
      <w:r w:rsidRPr="006E0EA8">
        <w:rPr>
          <w:rFonts w:cs="Arial"/>
        </w:rPr>
        <w:t xml:space="preserve">7.2 </w:t>
      </w:r>
      <w:r w:rsidR="003F5DD1" w:rsidRPr="006E0EA8">
        <w:rPr>
          <w:rFonts w:cs="Arial"/>
        </w:rPr>
        <w:t xml:space="preserve">for more detail on the DASH).  </w:t>
      </w:r>
    </w:p>
    <w:p w14:paraId="3C2BBEA1" w14:textId="77777777" w:rsidR="003F5DD1" w:rsidRPr="006E0EA8" w:rsidRDefault="003F5DD1" w:rsidP="003F5DD1">
      <w:pPr>
        <w:rPr>
          <w:rFonts w:cs="Arial"/>
        </w:rPr>
      </w:pPr>
    </w:p>
    <w:p w14:paraId="0F0D369B" w14:textId="658BB857" w:rsidR="003F5DD1" w:rsidRPr="006E0EA8" w:rsidRDefault="003F5DD1" w:rsidP="003F5DD1">
      <w:pPr>
        <w:rPr>
          <w:rFonts w:cs="Arial"/>
        </w:rPr>
      </w:pPr>
      <w:r w:rsidRPr="006E0EA8">
        <w:rPr>
          <w:rFonts w:cs="Arial"/>
        </w:rPr>
        <w:t>You can use the standard version of the DASH, however there is also a young person’s version with added guidance for responding to this age group.</w:t>
      </w:r>
    </w:p>
    <w:p w14:paraId="0C6104A2" w14:textId="00FB6BA2" w:rsidR="003F5DD1" w:rsidRPr="006E0EA8" w:rsidRDefault="003F5DD1" w:rsidP="003F5DD1">
      <w:pPr>
        <w:rPr>
          <w:rFonts w:cs="Arial"/>
        </w:rPr>
      </w:pPr>
    </w:p>
    <w:p w14:paraId="08466818" w14:textId="76AE3231" w:rsidR="00AB0A3D" w:rsidRDefault="003F5DD1" w:rsidP="00771EA9">
      <w:r w:rsidRPr="006E0EA8">
        <w:rPr>
          <w:rFonts w:cs="Arial"/>
        </w:rPr>
        <w:t xml:space="preserve">Young Person’s DASH </w:t>
      </w:r>
      <w:hyperlink r:id="rId57" w:history="1">
        <w:proofErr w:type="spellStart"/>
        <w:r w:rsidR="00771EA9">
          <w:rPr>
            <w:rStyle w:val="Hyperlink"/>
          </w:rPr>
          <w:t>Dash</w:t>
        </w:r>
        <w:proofErr w:type="spellEnd"/>
        <w:r w:rsidR="00771EA9">
          <w:rPr>
            <w:rStyle w:val="Hyperlink"/>
          </w:rPr>
          <w:t xml:space="preserve"> risk checklist: young people - </w:t>
        </w:r>
        <w:proofErr w:type="spellStart"/>
        <w:r w:rsidR="00771EA9">
          <w:rPr>
            <w:rStyle w:val="Hyperlink"/>
          </w:rPr>
          <w:t>SafeLives</w:t>
        </w:r>
        <w:proofErr w:type="spellEnd"/>
      </w:hyperlink>
    </w:p>
    <w:p w14:paraId="2F77B12E" w14:textId="77777777" w:rsidR="00771EA9" w:rsidRPr="006E0EA8" w:rsidRDefault="00771EA9" w:rsidP="00771EA9">
      <w:pPr>
        <w:rPr>
          <w:rFonts w:cs="Arial"/>
        </w:rPr>
      </w:pPr>
    </w:p>
    <w:p w14:paraId="18AA57E9" w14:textId="4B7E6C64" w:rsidR="00116075" w:rsidRPr="006E0EA8" w:rsidRDefault="00116075" w:rsidP="00116075">
      <w:pPr>
        <w:rPr>
          <w:rFonts w:cs="Arial"/>
          <w:b/>
          <w:bCs/>
        </w:rPr>
      </w:pPr>
      <w:r w:rsidRPr="006E0EA8">
        <w:rPr>
          <w:rFonts w:cs="Arial"/>
          <w:b/>
          <w:bCs/>
        </w:rPr>
        <w:t>1</w:t>
      </w:r>
      <w:r w:rsidR="006E0EA8">
        <w:rPr>
          <w:rFonts w:cs="Arial"/>
          <w:b/>
          <w:bCs/>
        </w:rPr>
        <w:t>1.3</w:t>
      </w:r>
      <w:r w:rsidRPr="006E0EA8">
        <w:rPr>
          <w:rFonts w:cs="Arial"/>
          <w:b/>
          <w:bCs/>
        </w:rPr>
        <w:t xml:space="preserve"> Sexual Violence and Abuse </w:t>
      </w:r>
    </w:p>
    <w:p w14:paraId="59FB3213" w14:textId="77777777" w:rsidR="00116075" w:rsidRPr="006E0EA8" w:rsidRDefault="00116075" w:rsidP="00116075">
      <w:pPr>
        <w:rPr>
          <w:rFonts w:cs="Arial"/>
          <w:b/>
          <w:bCs/>
        </w:rPr>
      </w:pPr>
    </w:p>
    <w:p w14:paraId="14BCF818" w14:textId="77777777" w:rsidR="00116075" w:rsidRPr="006E0EA8" w:rsidRDefault="00116075" w:rsidP="00116075">
      <w:pPr>
        <w:rPr>
          <w:rFonts w:cs="Arial"/>
        </w:rPr>
      </w:pPr>
      <w:r w:rsidRPr="006E0EA8">
        <w:rPr>
          <w:rFonts w:cs="Arial"/>
        </w:rPr>
        <w:t>24.1% of young adults report some form of sexual abuse in their childhood</w:t>
      </w:r>
      <w:r w:rsidRPr="006E0EA8">
        <w:rPr>
          <w:rFonts w:cs="Arial"/>
          <w:vertAlign w:val="superscript"/>
        </w:rPr>
        <w:footnoteReference w:id="1"/>
      </w:r>
      <w:r w:rsidRPr="006E0EA8">
        <w:rPr>
          <w:rFonts w:cs="Arial"/>
        </w:rPr>
        <w:t xml:space="preserve">.  All professionals need to be alert to the indicators of sexual abuse, act on their concerns and follow their child safeguarding procedures. </w:t>
      </w:r>
    </w:p>
    <w:p w14:paraId="3086677E" w14:textId="77777777" w:rsidR="00116075" w:rsidRPr="006E0EA8" w:rsidRDefault="00116075" w:rsidP="00116075">
      <w:pPr>
        <w:rPr>
          <w:rFonts w:cs="Arial"/>
        </w:rPr>
      </w:pPr>
    </w:p>
    <w:p w14:paraId="2F3D1E26" w14:textId="77777777" w:rsidR="00116075" w:rsidRPr="006E0EA8" w:rsidRDefault="00116075" w:rsidP="00116075">
      <w:pPr>
        <w:rPr>
          <w:rFonts w:cs="Arial"/>
        </w:rPr>
      </w:pPr>
      <w:r w:rsidRPr="006E0EA8">
        <w:rPr>
          <w:rFonts w:cs="Arial"/>
        </w:rPr>
        <w:t>There is a dedicated paediatric service based at Exeter SARC (Sexual Assault Referral Centre) for children and young people up to their 18</w:t>
      </w:r>
      <w:r w:rsidRPr="006E0EA8">
        <w:rPr>
          <w:rFonts w:cs="Arial"/>
          <w:vertAlign w:val="superscript"/>
        </w:rPr>
        <w:t>th</w:t>
      </w:r>
      <w:r w:rsidRPr="006E0EA8">
        <w:rPr>
          <w:rFonts w:cs="Arial"/>
        </w:rPr>
        <w:t> birthday. This service provides forensic medical assessments for children and young people from following sexual assault, both recent and non-recent (more than 10 days)</w:t>
      </w:r>
    </w:p>
    <w:p w14:paraId="56BA5552" w14:textId="77777777" w:rsidR="00116075" w:rsidRPr="006E0EA8" w:rsidRDefault="00116075" w:rsidP="00116075">
      <w:pPr>
        <w:rPr>
          <w:rFonts w:cs="Arial"/>
        </w:rPr>
      </w:pPr>
    </w:p>
    <w:p w14:paraId="45680980" w14:textId="77777777" w:rsidR="00116075" w:rsidRPr="006E0EA8" w:rsidRDefault="00116075" w:rsidP="00116075">
      <w:pPr>
        <w:rPr>
          <w:rFonts w:cs="Arial"/>
        </w:rPr>
      </w:pPr>
      <w:r w:rsidRPr="006E0EA8">
        <w:rPr>
          <w:rFonts w:cs="Arial"/>
        </w:rPr>
        <w:t xml:space="preserve">To contact the SARC see: </w:t>
      </w:r>
      <w:hyperlink r:id="rId58" w:history="1">
        <w:r w:rsidRPr="006E0EA8">
          <w:rPr>
            <w:rStyle w:val="Hyperlink"/>
            <w:rFonts w:cs="Arial"/>
          </w:rPr>
          <w:t>https://sarchelp.co.uk/paediatric-service/</w:t>
        </w:r>
      </w:hyperlink>
      <w:r w:rsidRPr="006E0EA8">
        <w:rPr>
          <w:rFonts w:cs="Arial"/>
        </w:rPr>
        <w:t xml:space="preserve"> </w:t>
      </w:r>
    </w:p>
    <w:p w14:paraId="43413DC1" w14:textId="77777777" w:rsidR="00116075" w:rsidRPr="006E0EA8" w:rsidRDefault="00116075" w:rsidP="00116075">
      <w:pPr>
        <w:rPr>
          <w:rFonts w:cs="Arial"/>
        </w:rPr>
      </w:pPr>
      <w:r w:rsidRPr="006E0EA8">
        <w:rPr>
          <w:rFonts w:cs="Arial"/>
        </w:rPr>
        <w:t xml:space="preserve">There are resources for </w:t>
      </w:r>
      <w:proofErr w:type="gramStart"/>
      <w:r w:rsidRPr="006E0EA8">
        <w:rPr>
          <w:rFonts w:cs="Arial"/>
        </w:rPr>
        <w:t>parents</w:t>
      </w:r>
      <w:proofErr w:type="gramEnd"/>
      <w:r w:rsidRPr="006E0EA8">
        <w:rPr>
          <w:rFonts w:cs="Arial"/>
        </w:rPr>
        <w:t xml:space="preserve"> </w:t>
      </w:r>
    </w:p>
    <w:p w14:paraId="38EAEF2E" w14:textId="77777777" w:rsidR="00116075" w:rsidRPr="006E0EA8" w:rsidRDefault="00116075" w:rsidP="00116075">
      <w:pPr>
        <w:rPr>
          <w:rFonts w:cs="Arial"/>
        </w:rPr>
      </w:pPr>
    </w:p>
    <w:p w14:paraId="66E5FB0F" w14:textId="77777777" w:rsidR="004F13C3" w:rsidRPr="004F13C3" w:rsidRDefault="00116075" w:rsidP="00917E78">
      <w:pPr>
        <w:numPr>
          <w:ilvl w:val="0"/>
          <w:numId w:val="24"/>
        </w:numPr>
        <w:rPr>
          <w:rFonts w:cs="Arial"/>
        </w:rPr>
      </w:pPr>
      <w:r w:rsidRPr="004F13C3">
        <w:rPr>
          <w:rFonts w:cs="Arial"/>
        </w:rPr>
        <w:t xml:space="preserve">MOSAC for parents whose children have been sexually abused: </w:t>
      </w:r>
      <w:hyperlink r:id="rId59" w:history="1">
        <w:r w:rsidR="004F13C3">
          <w:rPr>
            <w:rStyle w:val="Hyperlink"/>
          </w:rPr>
          <w:t>MOSAC - Mothers of Sexually Abused Children</w:t>
        </w:r>
      </w:hyperlink>
    </w:p>
    <w:p w14:paraId="4F938C20" w14:textId="5F9EB72C" w:rsidR="00116075" w:rsidRPr="004F13C3" w:rsidRDefault="00116075" w:rsidP="00917E78">
      <w:pPr>
        <w:numPr>
          <w:ilvl w:val="0"/>
          <w:numId w:val="24"/>
        </w:numPr>
        <w:rPr>
          <w:rFonts w:cs="Arial"/>
        </w:rPr>
      </w:pPr>
      <w:r w:rsidRPr="004F13C3">
        <w:rPr>
          <w:rFonts w:cs="Arial"/>
        </w:rPr>
        <w:t xml:space="preserve">NSPCC helplines </w:t>
      </w:r>
      <w:hyperlink r:id="rId60" w:history="1">
        <w:r w:rsidRPr="004F13C3">
          <w:rPr>
            <w:rStyle w:val="Hyperlink"/>
            <w:rFonts w:cs="Arial"/>
          </w:rPr>
          <w:t>https://www.nspcc.org.uk/keeping-children-safe/reporting-abuse/dedicated-helplin</w:t>
        </w:r>
        <w:r w:rsidRPr="004F13C3">
          <w:rPr>
            <w:rStyle w:val="Hyperlink"/>
            <w:rFonts w:cs="Arial"/>
          </w:rPr>
          <w:t>e</w:t>
        </w:r>
        <w:r w:rsidRPr="004F13C3">
          <w:rPr>
            <w:rStyle w:val="Hyperlink"/>
            <w:rFonts w:cs="Arial"/>
          </w:rPr>
          <w:t>s/</w:t>
        </w:r>
      </w:hyperlink>
      <w:r w:rsidRPr="004F13C3">
        <w:rPr>
          <w:rFonts w:cs="Arial"/>
        </w:rPr>
        <w:t xml:space="preserve"> </w:t>
      </w:r>
    </w:p>
    <w:p w14:paraId="6A7376F9" w14:textId="77777777" w:rsidR="00116075" w:rsidRPr="006E0EA8" w:rsidRDefault="00116075" w:rsidP="00116075">
      <w:pPr>
        <w:rPr>
          <w:rFonts w:cs="Arial"/>
        </w:rPr>
      </w:pPr>
    </w:p>
    <w:p w14:paraId="6AA81601" w14:textId="77777777" w:rsidR="00116075" w:rsidRPr="006E0EA8" w:rsidRDefault="00116075" w:rsidP="00116075">
      <w:pPr>
        <w:rPr>
          <w:rFonts w:cs="Arial"/>
        </w:rPr>
      </w:pPr>
      <w:r w:rsidRPr="006E0EA8">
        <w:rPr>
          <w:rFonts w:cs="Arial"/>
        </w:rPr>
        <w:t>ChildLine have a webpage specifically for children and young people who have experienced sexual violence and abuse.</w:t>
      </w:r>
    </w:p>
    <w:p w14:paraId="4D61259D" w14:textId="77777777" w:rsidR="00116075" w:rsidRPr="006E0EA8" w:rsidRDefault="00116075" w:rsidP="00116075">
      <w:pPr>
        <w:rPr>
          <w:rFonts w:cs="Arial"/>
        </w:rPr>
      </w:pPr>
    </w:p>
    <w:p w14:paraId="22ECDE8A" w14:textId="77777777" w:rsidR="00116075" w:rsidRPr="006E0EA8" w:rsidRDefault="00116075" w:rsidP="00116075">
      <w:pPr>
        <w:numPr>
          <w:ilvl w:val="0"/>
          <w:numId w:val="24"/>
        </w:numPr>
        <w:rPr>
          <w:rFonts w:cs="Arial"/>
        </w:rPr>
      </w:pPr>
      <w:r w:rsidRPr="006E0EA8">
        <w:rPr>
          <w:rFonts w:cs="Arial"/>
        </w:rPr>
        <w:t xml:space="preserve">ChildLine </w:t>
      </w:r>
      <w:hyperlink r:id="rId61" w:history="1">
        <w:r w:rsidRPr="006E0EA8">
          <w:rPr>
            <w:rStyle w:val="Hyperlink"/>
            <w:rFonts w:cs="Arial"/>
          </w:rPr>
          <w:t>https://www.childline.org.uk/info-advice/bullying-abuse-safety/abuse-safety/sexual-a</w:t>
        </w:r>
        <w:r w:rsidRPr="006E0EA8">
          <w:rPr>
            <w:rStyle w:val="Hyperlink"/>
            <w:rFonts w:cs="Arial"/>
          </w:rPr>
          <w:t>b</w:t>
        </w:r>
        <w:r w:rsidRPr="006E0EA8">
          <w:rPr>
            <w:rStyle w:val="Hyperlink"/>
            <w:rFonts w:cs="Arial"/>
          </w:rPr>
          <w:t>use/</w:t>
        </w:r>
      </w:hyperlink>
      <w:r w:rsidRPr="006E0EA8">
        <w:rPr>
          <w:rFonts w:cs="Arial"/>
        </w:rPr>
        <w:t xml:space="preserve"> </w:t>
      </w:r>
    </w:p>
    <w:p w14:paraId="74221A30" w14:textId="77777777" w:rsidR="00116075" w:rsidRPr="006E0EA8" w:rsidRDefault="00116075" w:rsidP="00116075">
      <w:pPr>
        <w:rPr>
          <w:rFonts w:cs="Arial"/>
        </w:rPr>
      </w:pPr>
    </w:p>
    <w:p w14:paraId="5FF46AE7" w14:textId="2623EBB5" w:rsidR="00A26B6C" w:rsidRPr="006E0EA8" w:rsidRDefault="006E0EA8" w:rsidP="006E0EA8">
      <w:pPr>
        <w:rPr>
          <w:rFonts w:cs="Arial"/>
          <w:b/>
        </w:rPr>
      </w:pPr>
      <w:r>
        <w:rPr>
          <w:rFonts w:cs="Arial"/>
          <w:b/>
        </w:rPr>
        <w:t xml:space="preserve">12. </w:t>
      </w:r>
      <w:r w:rsidR="00A26B6C" w:rsidRPr="006E0EA8">
        <w:rPr>
          <w:rFonts w:cs="Arial"/>
          <w:b/>
        </w:rPr>
        <w:t xml:space="preserve">‘Honour’ Based Violence, Forced </w:t>
      </w:r>
      <w:proofErr w:type="gramStart"/>
      <w:r w:rsidR="00A26B6C" w:rsidRPr="006E0EA8">
        <w:rPr>
          <w:rFonts w:cs="Arial"/>
          <w:b/>
        </w:rPr>
        <w:t>Marriage</w:t>
      </w:r>
      <w:proofErr w:type="gramEnd"/>
      <w:r w:rsidR="00A26B6C" w:rsidRPr="006E0EA8">
        <w:rPr>
          <w:rFonts w:cs="Arial"/>
          <w:b/>
        </w:rPr>
        <w:t xml:space="preserve"> and Female Genital Mutilation</w:t>
      </w:r>
    </w:p>
    <w:p w14:paraId="58DD6948" w14:textId="411CC998" w:rsidR="00A26B6C" w:rsidRPr="006E0EA8" w:rsidRDefault="00A26B6C" w:rsidP="00A26B6C">
      <w:pPr>
        <w:rPr>
          <w:rFonts w:cs="Arial"/>
          <w:b/>
        </w:rPr>
      </w:pPr>
    </w:p>
    <w:p w14:paraId="4DB634E7" w14:textId="1F479FF3" w:rsidR="00A26B6C" w:rsidRPr="006E0EA8" w:rsidRDefault="00A26B6C" w:rsidP="00A26B6C">
      <w:pPr>
        <w:rPr>
          <w:rFonts w:cs="Arial"/>
          <w:bCs/>
        </w:rPr>
      </w:pPr>
      <w:r w:rsidRPr="006E0EA8">
        <w:rPr>
          <w:rFonts w:cs="Arial"/>
          <w:bCs/>
        </w:rPr>
        <w:t>There are several abuses that sit under the definition of domestic abuse, but which require a particular response.</w:t>
      </w:r>
    </w:p>
    <w:p w14:paraId="3237DD91" w14:textId="77777777" w:rsidR="006E0EA8" w:rsidRDefault="006E0EA8" w:rsidP="00A26B6C">
      <w:pPr>
        <w:rPr>
          <w:rFonts w:cs="Arial"/>
          <w:b/>
        </w:rPr>
      </w:pPr>
    </w:p>
    <w:p w14:paraId="24E502B3" w14:textId="77777777" w:rsidR="006E0EA8" w:rsidRDefault="006E0EA8" w:rsidP="00A26B6C">
      <w:pPr>
        <w:rPr>
          <w:rFonts w:cs="Arial"/>
          <w:b/>
        </w:rPr>
      </w:pPr>
    </w:p>
    <w:p w14:paraId="6035032A" w14:textId="243BCAEF" w:rsidR="00A26B6C" w:rsidRPr="006E0EA8" w:rsidRDefault="00A26B6C" w:rsidP="00A26B6C">
      <w:pPr>
        <w:rPr>
          <w:rFonts w:cs="Arial"/>
          <w:b/>
        </w:rPr>
      </w:pPr>
      <w:r w:rsidRPr="006E0EA8">
        <w:rPr>
          <w:rFonts w:cs="Arial"/>
          <w:b/>
        </w:rPr>
        <w:t>‘Honour’ Based Violence</w:t>
      </w:r>
    </w:p>
    <w:p w14:paraId="26778580" w14:textId="524941D0" w:rsidR="00A26B6C" w:rsidRPr="006E0EA8" w:rsidRDefault="00A26B6C" w:rsidP="00A26B6C">
      <w:pPr>
        <w:rPr>
          <w:rFonts w:cs="Arial"/>
          <w:bCs/>
        </w:rPr>
      </w:pPr>
    </w:p>
    <w:p w14:paraId="7B61CFC6" w14:textId="6DD3753F" w:rsidR="00EA1D2F" w:rsidRPr="006E0EA8" w:rsidRDefault="00EA1D2F" w:rsidP="00EA1D2F">
      <w:pPr>
        <w:rPr>
          <w:rFonts w:cs="Arial"/>
          <w:bCs/>
        </w:rPr>
      </w:pPr>
      <w:r w:rsidRPr="006E0EA8">
        <w:rPr>
          <w:rFonts w:cs="Arial"/>
          <w:bCs/>
        </w:rPr>
        <w:t xml:space="preserve">HBV is an umbrella term for a range of abuses perpetrated in the name of ‘honour’. Victims are perceived by the perpetrators to have done something which dishonours their family &amp; the wider community. </w:t>
      </w:r>
    </w:p>
    <w:p w14:paraId="511045F7" w14:textId="77777777" w:rsidR="00A26B6C" w:rsidRPr="006E0EA8" w:rsidRDefault="00A26B6C" w:rsidP="00A26B6C">
      <w:pPr>
        <w:rPr>
          <w:rFonts w:cs="Arial"/>
          <w:bCs/>
        </w:rPr>
      </w:pPr>
    </w:p>
    <w:p w14:paraId="1A4CD3B5" w14:textId="722E599E" w:rsidR="00A26B6C" w:rsidRPr="006E0EA8" w:rsidRDefault="00A26B6C" w:rsidP="00A26B6C">
      <w:pPr>
        <w:rPr>
          <w:rFonts w:cs="Arial"/>
          <w:bCs/>
        </w:rPr>
      </w:pPr>
      <w:r w:rsidRPr="006E0EA8">
        <w:rPr>
          <w:rFonts w:cs="Arial"/>
          <w:bCs/>
        </w:rPr>
        <w:t>Possible indicators of ‘honour’ dynamics may include:</w:t>
      </w:r>
    </w:p>
    <w:p w14:paraId="2F567FD2" w14:textId="77777777" w:rsidR="00A26B6C" w:rsidRPr="006E0EA8" w:rsidRDefault="00A26B6C" w:rsidP="00A26B6C">
      <w:pPr>
        <w:rPr>
          <w:rFonts w:cs="Arial"/>
          <w:bCs/>
        </w:rPr>
      </w:pPr>
    </w:p>
    <w:p w14:paraId="1793D973" w14:textId="0338DD11" w:rsidR="00A26B6C" w:rsidRPr="006E0EA8" w:rsidRDefault="00A26B6C" w:rsidP="00AB180C">
      <w:pPr>
        <w:pStyle w:val="ListParagraph"/>
        <w:numPr>
          <w:ilvl w:val="0"/>
          <w:numId w:val="20"/>
        </w:numPr>
        <w:rPr>
          <w:rFonts w:cs="Arial"/>
          <w:bCs/>
        </w:rPr>
      </w:pPr>
      <w:r w:rsidRPr="006E0EA8">
        <w:rPr>
          <w:rFonts w:cs="Arial"/>
          <w:bCs/>
        </w:rPr>
        <w:t xml:space="preserve">Disclosure of a planned marriage that the </w:t>
      </w:r>
      <w:r w:rsidR="00EA1D2F" w:rsidRPr="006E0EA8">
        <w:rPr>
          <w:rFonts w:cs="Arial"/>
          <w:bCs/>
        </w:rPr>
        <w:t xml:space="preserve">person </w:t>
      </w:r>
      <w:r w:rsidRPr="006E0EA8">
        <w:rPr>
          <w:rFonts w:cs="Arial"/>
          <w:bCs/>
        </w:rPr>
        <w:t>is unhappy about</w:t>
      </w:r>
    </w:p>
    <w:p w14:paraId="6D4282BB" w14:textId="70CDEA29" w:rsidR="00A26B6C" w:rsidRPr="006E0EA8" w:rsidRDefault="00A26B6C" w:rsidP="00AB180C">
      <w:pPr>
        <w:pStyle w:val="ListParagraph"/>
        <w:numPr>
          <w:ilvl w:val="0"/>
          <w:numId w:val="20"/>
        </w:numPr>
        <w:rPr>
          <w:rFonts w:cs="Arial"/>
          <w:bCs/>
        </w:rPr>
      </w:pPr>
      <w:r w:rsidRPr="006E0EA8">
        <w:rPr>
          <w:rFonts w:cs="Arial"/>
          <w:bCs/>
        </w:rPr>
        <w:t xml:space="preserve">Threats or pressure from family, extended </w:t>
      </w:r>
      <w:proofErr w:type="gramStart"/>
      <w:r w:rsidRPr="006E0EA8">
        <w:rPr>
          <w:rFonts w:cs="Arial"/>
          <w:bCs/>
        </w:rPr>
        <w:t>family</w:t>
      </w:r>
      <w:proofErr w:type="gramEnd"/>
      <w:r w:rsidRPr="006E0EA8">
        <w:rPr>
          <w:rFonts w:cs="Arial"/>
          <w:bCs/>
        </w:rPr>
        <w:t xml:space="preserve"> or others in the person’s community</w:t>
      </w:r>
    </w:p>
    <w:p w14:paraId="269D1E8F" w14:textId="469EEB91" w:rsidR="00A26B6C" w:rsidRPr="006E0EA8" w:rsidRDefault="00A26B6C" w:rsidP="00AB180C">
      <w:pPr>
        <w:pStyle w:val="ListParagraph"/>
        <w:numPr>
          <w:ilvl w:val="0"/>
          <w:numId w:val="20"/>
        </w:numPr>
        <w:rPr>
          <w:rFonts w:cs="Arial"/>
          <w:bCs/>
        </w:rPr>
      </w:pPr>
      <w:r w:rsidRPr="006E0EA8">
        <w:rPr>
          <w:rFonts w:cs="Arial"/>
          <w:bCs/>
        </w:rPr>
        <w:t xml:space="preserve">Anxiety that disclosures made will not be relayed back to </w:t>
      </w:r>
      <w:proofErr w:type="gramStart"/>
      <w:r w:rsidRPr="006E0EA8">
        <w:rPr>
          <w:rFonts w:cs="Arial"/>
          <w:bCs/>
        </w:rPr>
        <w:t>family</w:t>
      </w:r>
      <w:proofErr w:type="gramEnd"/>
    </w:p>
    <w:p w14:paraId="3FB3461A" w14:textId="3992CE95" w:rsidR="00A26B6C" w:rsidRPr="006E0EA8" w:rsidRDefault="00A26B6C" w:rsidP="00AB180C">
      <w:pPr>
        <w:pStyle w:val="ListParagraph"/>
        <w:numPr>
          <w:ilvl w:val="0"/>
          <w:numId w:val="20"/>
        </w:numPr>
        <w:rPr>
          <w:rFonts w:cs="Arial"/>
          <w:bCs/>
        </w:rPr>
      </w:pPr>
      <w:r w:rsidRPr="006E0EA8">
        <w:rPr>
          <w:rFonts w:cs="Arial"/>
          <w:bCs/>
        </w:rPr>
        <w:t xml:space="preserve">Patients always being accompanied by family </w:t>
      </w:r>
      <w:proofErr w:type="gramStart"/>
      <w:r w:rsidRPr="006E0EA8">
        <w:rPr>
          <w:rFonts w:cs="Arial"/>
          <w:bCs/>
        </w:rPr>
        <w:t>members</w:t>
      </w:r>
      <w:proofErr w:type="gramEnd"/>
    </w:p>
    <w:p w14:paraId="3361D0DB" w14:textId="378578EB" w:rsidR="00A26B6C" w:rsidRPr="006E0EA8" w:rsidRDefault="00A26B6C" w:rsidP="00A26B6C">
      <w:pPr>
        <w:rPr>
          <w:rFonts w:cs="Arial"/>
          <w:bCs/>
        </w:rPr>
      </w:pPr>
    </w:p>
    <w:p w14:paraId="34F21599" w14:textId="08AAA7E2" w:rsidR="00EA1D2F" w:rsidRPr="006E0EA8" w:rsidRDefault="00EA1D2F" w:rsidP="00EA1D2F">
      <w:pPr>
        <w:rPr>
          <w:rFonts w:cs="Arial"/>
          <w:bCs/>
        </w:rPr>
      </w:pPr>
      <w:r w:rsidRPr="006E0EA8">
        <w:rPr>
          <w:rFonts w:cs="Arial"/>
          <w:bCs/>
        </w:rPr>
        <w:t>Disclosures related to HBV need to be responded to quickly and robustly.  ‘Honour’ dynamics can escalate to ‘honour’ killings rapidly without indicators of worsening violence. You should take the following steps:</w:t>
      </w:r>
    </w:p>
    <w:p w14:paraId="15F72D98" w14:textId="469CE54D" w:rsidR="00EA1D2F" w:rsidRPr="006E0EA8" w:rsidRDefault="00EA1D2F" w:rsidP="00EA1D2F">
      <w:pPr>
        <w:rPr>
          <w:rFonts w:cs="Arial"/>
          <w:bCs/>
        </w:rPr>
      </w:pPr>
    </w:p>
    <w:p w14:paraId="07E32702" w14:textId="2175E2A6" w:rsidR="00EA1D2F" w:rsidRPr="006E0EA8" w:rsidRDefault="00952163" w:rsidP="00862CC7">
      <w:pPr>
        <w:pStyle w:val="ListParagraph"/>
        <w:numPr>
          <w:ilvl w:val="0"/>
          <w:numId w:val="29"/>
        </w:numPr>
        <w:rPr>
          <w:rFonts w:cs="Arial"/>
          <w:bCs/>
        </w:rPr>
      </w:pPr>
      <w:r w:rsidRPr="006E0EA8">
        <w:rPr>
          <w:rFonts w:cs="Arial"/>
          <w:bCs/>
        </w:rPr>
        <w:t>e</w:t>
      </w:r>
      <w:r w:rsidR="00EA1D2F" w:rsidRPr="006E0EA8">
        <w:rPr>
          <w:rFonts w:cs="Arial"/>
          <w:bCs/>
        </w:rPr>
        <w:t>stablish the wishes of the person at risk and explore what they think may happen.</w:t>
      </w:r>
    </w:p>
    <w:p w14:paraId="0C15A6F3" w14:textId="1FDD53C1" w:rsidR="00EA1D2F" w:rsidRPr="006E0EA8" w:rsidRDefault="00952163" w:rsidP="00862CC7">
      <w:pPr>
        <w:pStyle w:val="ListParagraph"/>
        <w:numPr>
          <w:ilvl w:val="0"/>
          <w:numId w:val="29"/>
        </w:numPr>
        <w:rPr>
          <w:rFonts w:cs="Arial"/>
          <w:bCs/>
        </w:rPr>
      </w:pPr>
      <w:r w:rsidRPr="006E0EA8">
        <w:rPr>
          <w:rFonts w:cs="Arial"/>
          <w:bCs/>
        </w:rPr>
        <w:t>c</w:t>
      </w:r>
      <w:r w:rsidR="00EA1D2F" w:rsidRPr="006E0EA8">
        <w:rPr>
          <w:rFonts w:cs="Arial"/>
          <w:bCs/>
        </w:rPr>
        <w:t xml:space="preserve">onnect the person with a specialist domestic abuse service or national HBV charity </w:t>
      </w:r>
      <w:r w:rsidR="00990EB0" w:rsidRPr="006E0EA8">
        <w:rPr>
          <w:rFonts w:cs="Arial"/>
          <w:bCs/>
        </w:rPr>
        <w:t>such as Karma Nirvana (</w:t>
      </w:r>
      <w:hyperlink r:id="rId62" w:history="1">
        <w:r w:rsidR="00990EB0" w:rsidRPr="006E0EA8">
          <w:rPr>
            <w:rStyle w:val="Hyperlink"/>
            <w:rFonts w:cs="Arial"/>
            <w:bCs/>
          </w:rPr>
          <w:t>https://karmanirva</w:t>
        </w:r>
        <w:r w:rsidR="00990EB0" w:rsidRPr="006E0EA8">
          <w:rPr>
            <w:rStyle w:val="Hyperlink"/>
            <w:rFonts w:cs="Arial"/>
            <w:bCs/>
          </w:rPr>
          <w:t>n</w:t>
        </w:r>
        <w:r w:rsidR="00990EB0" w:rsidRPr="006E0EA8">
          <w:rPr>
            <w:rStyle w:val="Hyperlink"/>
            <w:rFonts w:cs="Arial"/>
            <w:bCs/>
          </w:rPr>
          <w:t>a.org.uk/</w:t>
        </w:r>
      </w:hyperlink>
      <w:r w:rsidR="00990EB0" w:rsidRPr="006E0EA8">
        <w:rPr>
          <w:rFonts w:cs="Arial"/>
          <w:bCs/>
        </w:rPr>
        <w:t xml:space="preserve">) </w:t>
      </w:r>
      <w:r w:rsidR="00EA1D2F" w:rsidRPr="006E0EA8">
        <w:rPr>
          <w:rFonts w:cs="Arial"/>
          <w:bCs/>
        </w:rPr>
        <w:t>immediately.</w:t>
      </w:r>
      <w:r w:rsidR="0093665F" w:rsidRPr="006E0EA8">
        <w:rPr>
          <w:rFonts w:cs="Arial"/>
          <w:bCs/>
        </w:rPr>
        <w:t xml:space="preserve">  If you are able, offer them a side room to speak with a support worker there and then. </w:t>
      </w:r>
    </w:p>
    <w:p w14:paraId="040F72A7" w14:textId="7AA379F1" w:rsidR="00EA1D2F" w:rsidRPr="006E0EA8" w:rsidRDefault="00952163" w:rsidP="00862CC7">
      <w:pPr>
        <w:pStyle w:val="ListParagraph"/>
        <w:numPr>
          <w:ilvl w:val="0"/>
          <w:numId w:val="29"/>
        </w:numPr>
        <w:rPr>
          <w:rFonts w:cs="Arial"/>
          <w:bCs/>
        </w:rPr>
      </w:pPr>
      <w:r w:rsidRPr="006E0EA8">
        <w:rPr>
          <w:rFonts w:cs="Arial"/>
          <w:bCs/>
        </w:rPr>
        <w:t>a</w:t>
      </w:r>
      <w:r w:rsidR="00EA1D2F" w:rsidRPr="006E0EA8">
        <w:rPr>
          <w:rFonts w:cs="Arial"/>
          <w:bCs/>
        </w:rPr>
        <w:t xml:space="preserve">ssure them of confidentiality and make sure patient files are properly protected. </w:t>
      </w:r>
    </w:p>
    <w:p w14:paraId="5166EFEC" w14:textId="6C8A03EA" w:rsidR="00EA1D2F" w:rsidRPr="006E0EA8" w:rsidRDefault="00952163" w:rsidP="00862CC7">
      <w:pPr>
        <w:pStyle w:val="ListParagraph"/>
        <w:numPr>
          <w:ilvl w:val="0"/>
          <w:numId w:val="29"/>
        </w:numPr>
        <w:rPr>
          <w:rFonts w:cs="Arial"/>
          <w:bCs/>
        </w:rPr>
      </w:pPr>
      <w:r w:rsidRPr="006E0EA8">
        <w:rPr>
          <w:rFonts w:cs="Arial"/>
          <w:bCs/>
        </w:rPr>
        <w:t>e</w:t>
      </w:r>
      <w:r w:rsidR="00EA1D2F" w:rsidRPr="006E0EA8">
        <w:rPr>
          <w:rFonts w:cs="Arial"/>
          <w:bCs/>
        </w:rPr>
        <w:t xml:space="preserve">stablish a code word for communicating by phone </w:t>
      </w:r>
      <w:proofErr w:type="gramStart"/>
      <w:r w:rsidR="00EA1D2F" w:rsidRPr="006E0EA8">
        <w:rPr>
          <w:rFonts w:cs="Arial"/>
          <w:bCs/>
        </w:rPr>
        <w:t>so as to</w:t>
      </w:r>
      <w:proofErr w:type="gramEnd"/>
      <w:r w:rsidR="00EA1D2F" w:rsidRPr="006E0EA8">
        <w:rPr>
          <w:rFonts w:cs="Arial"/>
          <w:bCs/>
        </w:rPr>
        <w:t xml:space="preserve"> prevent others trying to gain information by posing as your patient. </w:t>
      </w:r>
    </w:p>
    <w:p w14:paraId="1D500FAC" w14:textId="77777777" w:rsidR="0093665F" w:rsidRPr="006E0EA8" w:rsidRDefault="0093665F" w:rsidP="00EA1D2F">
      <w:pPr>
        <w:rPr>
          <w:rFonts w:cs="Arial"/>
          <w:bCs/>
        </w:rPr>
      </w:pPr>
    </w:p>
    <w:p w14:paraId="727BFDF4" w14:textId="6B3FC68F" w:rsidR="00EA1D2F" w:rsidRPr="006E0EA8" w:rsidRDefault="00EA1D2F" w:rsidP="00EA1D2F">
      <w:pPr>
        <w:rPr>
          <w:rFonts w:cs="Arial"/>
          <w:b/>
        </w:rPr>
      </w:pPr>
      <w:r w:rsidRPr="006E0EA8">
        <w:rPr>
          <w:rFonts w:cs="Arial"/>
          <w:b/>
        </w:rPr>
        <w:t xml:space="preserve">Forced </w:t>
      </w:r>
      <w:proofErr w:type="gramStart"/>
      <w:r w:rsidRPr="006E0EA8">
        <w:rPr>
          <w:rFonts w:cs="Arial"/>
          <w:b/>
        </w:rPr>
        <w:t>marriage</w:t>
      </w:r>
      <w:proofErr w:type="gramEnd"/>
      <w:r w:rsidRPr="006E0EA8">
        <w:rPr>
          <w:rFonts w:cs="Arial"/>
          <w:b/>
        </w:rPr>
        <w:t xml:space="preserve"> </w:t>
      </w:r>
    </w:p>
    <w:p w14:paraId="20DC2513" w14:textId="77777777" w:rsidR="00EA1D2F" w:rsidRPr="006E0EA8" w:rsidRDefault="00EA1D2F" w:rsidP="00EA1D2F">
      <w:pPr>
        <w:rPr>
          <w:rFonts w:cs="Arial"/>
          <w:b/>
        </w:rPr>
      </w:pPr>
    </w:p>
    <w:p w14:paraId="1BF53B9A" w14:textId="3D7C4371" w:rsidR="00EA1D2F" w:rsidRPr="006E0EA8" w:rsidRDefault="00EA1D2F" w:rsidP="00EA1D2F">
      <w:pPr>
        <w:rPr>
          <w:rFonts w:cs="Arial"/>
          <w:bCs/>
        </w:rPr>
      </w:pPr>
      <w:r w:rsidRPr="006E0EA8">
        <w:rPr>
          <w:rFonts w:cs="Arial"/>
          <w:bCs/>
        </w:rPr>
        <w:t xml:space="preserve">Victims of forced marriage may be taken out the country and forceable married.  </w:t>
      </w:r>
      <w:r w:rsidR="0093665F" w:rsidRPr="006E0EA8">
        <w:rPr>
          <w:rFonts w:cs="Arial"/>
          <w:bCs/>
        </w:rPr>
        <w:t xml:space="preserve">Young people, particularly women, may be taken overseas under the guise of a ‘holiday’. Resisting a marriage can </w:t>
      </w:r>
      <w:proofErr w:type="gramStart"/>
      <w:r w:rsidR="0093665F" w:rsidRPr="006E0EA8">
        <w:rPr>
          <w:rFonts w:cs="Arial"/>
          <w:bCs/>
        </w:rPr>
        <w:t>lead</w:t>
      </w:r>
      <w:proofErr w:type="gramEnd"/>
      <w:r w:rsidR="0093665F" w:rsidRPr="006E0EA8">
        <w:rPr>
          <w:rFonts w:cs="Arial"/>
          <w:bCs/>
        </w:rPr>
        <w:t xml:space="preserve"> to abuse, violence, and ‘honour’ killings.</w:t>
      </w:r>
      <w:r w:rsidR="008A1627" w:rsidRPr="006E0EA8">
        <w:rPr>
          <w:rFonts w:cs="Arial"/>
          <w:bCs/>
        </w:rPr>
        <w:t xml:space="preserve"> Additional </w:t>
      </w:r>
      <w:r w:rsidR="00952163" w:rsidRPr="006E0EA8">
        <w:rPr>
          <w:rFonts w:cs="Arial"/>
          <w:bCs/>
        </w:rPr>
        <w:t>awareness</w:t>
      </w:r>
      <w:r w:rsidR="00152EF2" w:rsidRPr="006E0EA8">
        <w:rPr>
          <w:rFonts w:cs="Arial"/>
          <w:bCs/>
        </w:rPr>
        <w:t xml:space="preserve"> of the </w:t>
      </w:r>
      <w:r w:rsidR="008A1627" w:rsidRPr="006E0EA8">
        <w:rPr>
          <w:rFonts w:cs="Arial"/>
          <w:bCs/>
        </w:rPr>
        <w:t xml:space="preserve">signs of forced marriage for nurses offering travel vaccinations is beneficial. </w:t>
      </w:r>
    </w:p>
    <w:p w14:paraId="5850B56F" w14:textId="2B4D4CD3" w:rsidR="00EA1D2F" w:rsidRPr="006E0EA8" w:rsidRDefault="00EA1D2F" w:rsidP="00EA1D2F">
      <w:pPr>
        <w:rPr>
          <w:rFonts w:cs="Arial"/>
          <w:bCs/>
        </w:rPr>
      </w:pPr>
    </w:p>
    <w:p w14:paraId="51FB0F8F" w14:textId="5E724799" w:rsidR="00990EB0" w:rsidRPr="006E0EA8" w:rsidRDefault="0093665F" w:rsidP="00990EB0">
      <w:pPr>
        <w:rPr>
          <w:rFonts w:cs="Arial"/>
          <w:bCs/>
        </w:rPr>
      </w:pPr>
      <w:r w:rsidRPr="006E0EA8">
        <w:rPr>
          <w:rFonts w:cs="Arial"/>
          <w:bCs/>
        </w:rPr>
        <w:lastRenderedPageBreak/>
        <w:t xml:space="preserve">If </w:t>
      </w:r>
      <w:r w:rsidR="00952163" w:rsidRPr="006E0EA8">
        <w:rPr>
          <w:rFonts w:cs="Arial"/>
          <w:bCs/>
        </w:rPr>
        <w:t>there</w:t>
      </w:r>
      <w:r w:rsidRPr="006E0EA8">
        <w:rPr>
          <w:rFonts w:cs="Arial"/>
          <w:bCs/>
        </w:rPr>
        <w:t xml:space="preserve"> are concern</w:t>
      </w:r>
      <w:r w:rsidR="00952163" w:rsidRPr="006E0EA8">
        <w:rPr>
          <w:rFonts w:cs="Arial"/>
          <w:bCs/>
        </w:rPr>
        <w:t>s</w:t>
      </w:r>
      <w:r w:rsidRPr="006E0EA8">
        <w:rPr>
          <w:rFonts w:cs="Arial"/>
          <w:bCs/>
        </w:rPr>
        <w:t xml:space="preserve"> that a patient may be at risk of a forced marriage, </w:t>
      </w:r>
      <w:r w:rsidR="00952163" w:rsidRPr="006E0EA8">
        <w:rPr>
          <w:rFonts w:cs="Arial"/>
          <w:bCs/>
        </w:rPr>
        <w:t>they</w:t>
      </w:r>
      <w:r w:rsidRPr="006E0EA8">
        <w:rPr>
          <w:rFonts w:cs="Arial"/>
          <w:bCs/>
        </w:rPr>
        <w:t xml:space="preserve"> should </w:t>
      </w:r>
      <w:r w:rsidR="00952163" w:rsidRPr="006E0EA8">
        <w:rPr>
          <w:rFonts w:cs="Arial"/>
          <w:bCs/>
        </w:rPr>
        <w:t xml:space="preserve">be </w:t>
      </w:r>
      <w:r w:rsidRPr="006E0EA8">
        <w:rPr>
          <w:rFonts w:cs="Arial"/>
          <w:bCs/>
        </w:rPr>
        <w:t>sp</w:t>
      </w:r>
      <w:r w:rsidR="00952163" w:rsidRPr="006E0EA8">
        <w:rPr>
          <w:rFonts w:cs="Arial"/>
          <w:bCs/>
        </w:rPr>
        <w:t>o</w:t>
      </w:r>
      <w:r w:rsidRPr="006E0EA8">
        <w:rPr>
          <w:rFonts w:cs="Arial"/>
          <w:bCs/>
        </w:rPr>
        <w:t>k</w:t>
      </w:r>
      <w:r w:rsidR="00952163" w:rsidRPr="006E0EA8">
        <w:rPr>
          <w:rFonts w:cs="Arial"/>
          <w:bCs/>
        </w:rPr>
        <w:t>en to</w:t>
      </w:r>
      <w:r w:rsidRPr="006E0EA8">
        <w:rPr>
          <w:rFonts w:cs="Arial"/>
          <w:bCs/>
        </w:rPr>
        <w:t xml:space="preserve"> on their own.  </w:t>
      </w:r>
    </w:p>
    <w:p w14:paraId="7976E53A" w14:textId="77777777" w:rsidR="00990EB0" w:rsidRPr="006E0EA8" w:rsidRDefault="00990EB0" w:rsidP="00990EB0">
      <w:pPr>
        <w:rPr>
          <w:rFonts w:cs="Arial"/>
          <w:bCs/>
        </w:rPr>
      </w:pPr>
    </w:p>
    <w:p w14:paraId="420E2FD5" w14:textId="09A97BD3" w:rsidR="0093665F" w:rsidRPr="006E0EA8" w:rsidRDefault="00990EB0" w:rsidP="00990EB0">
      <w:pPr>
        <w:pStyle w:val="ListParagraph"/>
        <w:numPr>
          <w:ilvl w:val="0"/>
          <w:numId w:val="42"/>
        </w:numPr>
        <w:rPr>
          <w:rFonts w:cs="Arial"/>
          <w:bCs/>
        </w:rPr>
      </w:pPr>
      <w:r w:rsidRPr="006E0EA8">
        <w:rPr>
          <w:rFonts w:cs="Arial"/>
          <w:bCs/>
        </w:rPr>
        <w:t>r</w:t>
      </w:r>
      <w:r w:rsidR="0093665F" w:rsidRPr="006E0EA8">
        <w:rPr>
          <w:rFonts w:cs="Arial"/>
          <w:bCs/>
        </w:rPr>
        <w:t>ecord</w:t>
      </w:r>
      <w:r w:rsidRPr="006E0EA8">
        <w:rPr>
          <w:rFonts w:cs="Arial"/>
          <w:bCs/>
        </w:rPr>
        <w:t xml:space="preserve"> </w:t>
      </w:r>
      <w:r w:rsidR="00952163" w:rsidRPr="006E0EA8">
        <w:rPr>
          <w:rFonts w:cs="Arial"/>
          <w:bCs/>
        </w:rPr>
        <w:t>the concern including</w:t>
      </w:r>
      <w:r w:rsidR="0093665F" w:rsidRPr="006E0EA8">
        <w:rPr>
          <w:rFonts w:cs="Arial"/>
          <w:bCs/>
        </w:rPr>
        <w:t xml:space="preserve"> who they will be marrying, </w:t>
      </w:r>
      <w:proofErr w:type="gramStart"/>
      <w:r w:rsidR="0093665F" w:rsidRPr="006E0EA8">
        <w:rPr>
          <w:rFonts w:cs="Arial"/>
          <w:bCs/>
        </w:rPr>
        <w:t>where,</w:t>
      </w:r>
      <w:proofErr w:type="gramEnd"/>
      <w:r w:rsidR="0093665F" w:rsidRPr="006E0EA8">
        <w:rPr>
          <w:rFonts w:cs="Arial"/>
          <w:bCs/>
        </w:rPr>
        <w:t xml:space="preserve"> flight details if applicable. </w:t>
      </w:r>
    </w:p>
    <w:p w14:paraId="672D0B83" w14:textId="6B1126E0" w:rsidR="0093665F" w:rsidRPr="006E0EA8" w:rsidRDefault="00990EB0" w:rsidP="00990EB0">
      <w:pPr>
        <w:pStyle w:val="ListParagraph"/>
        <w:numPr>
          <w:ilvl w:val="0"/>
          <w:numId w:val="42"/>
        </w:numPr>
        <w:rPr>
          <w:rFonts w:cs="Arial"/>
          <w:bCs/>
        </w:rPr>
      </w:pPr>
      <w:r w:rsidRPr="006E0EA8">
        <w:rPr>
          <w:rFonts w:cs="Arial"/>
          <w:bCs/>
        </w:rPr>
        <w:t>c</w:t>
      </w:r>
      <w:r w:rsidR="00952163" w:rsidRPr="006E0EA8">
        <w:rPr>
          <w:rFonts w:cs="Arial"/>
          <w:bCs/>
        </w:rPr>
        <w:t xml:space="preserve">ontact the Foreign and Commonwealth Office Forced Marriage Unit </w:t>
      </w:r>
      <w:r w:rsidR="00152EF2" w:rsidRPr="006E0EA8">
        <w:rPr>
          <w:rFonts w:cs="Arial"/>
          <w:bCs/>
        </w:rPr>
        <w:t>forced marriage</w:t>
      </w:r>
      <w:r w:rsidR="00952163" w:rsidRPr="006E0EA8">
        <w:rPr>
          <w:rFonts w:cs="Arial"/>
          <w:bCs/>
        </w:rPr>
        <w:t xml:space="preserve">. They give advice and assistance to people who fear they are going to be forced into a marriage abroad and those people who have been forced into a marriage and do not want to support their spouse’s visa application. 020 7008 0135 (Mon–Fri, 9am–5pm) or 020 7008 1500 (emergency out of hours) </w:t>
      </w:r>
      <w:hyperlink r:id="rId63" w:history="1">
        <w:r w:rsidR="00952163" w:rsidRPr="006E0EA8">
          <w:rPr>
            <w:rStyle w:val="Hyperlink"/>
            <w:rFonts w:cs="Arial"/>
            <w:bCs/>
          </w:rPr>
          <w:t>fmu@fco.g</w:t>
        </w:r>
        <w:r w:rsidR="00952163" w:rsidRPr="006E0EA8">
          <w:rPr>
            <w:rStyle w:val="Hyperlink"/>
            <w:rFonts w:cs="Arial"/>
            <w:bCs/>
          </w:rPr>
          <w:t>o</w:t>
        </w:r>
        <w:r w:rsidR="00952163" w:rsidRPr="006E0EA8">
          <w:rPr>
            <w:rStyle w:val="Hyperlink"/>
            <w:rFonts w:cs="Arial"/>
            <w:bCs/>
          </w:rPr>
          <w:t>v.uk</w:t>
        </w:r>
      </w:hyperlink>
    </w:p>
    <w:p w14:paraId="26551810" w14:textId="77777777" w:rsidR="008A1627" w:rsidRPr="006E0EA8" w:rsidRDefault="008A1627" w:rsidP="0093665F">
      <w:pPr>
        <w:rPr>
          <w:rFonts w:cs="Arial"/>
          <w:bCs/>
        </w:rPr>
      </w:pPr>
    </w:p>
    <w:p w14:paraId="3DE71C89" w14:textId="5BA07A03" w:rsidR="0093665F" w:rsidRPr="006E0EA8" w:rsidRDefault="0093665F" w:rsidP="0093665F">
      <w:pPr>
        <w:rPr>
          <w:rFonts w:cs="Arial"/>
          <w:b/>
        </w:rPr>
      </w:pPr>
      <w:r w:rsidRPr="006E0EA8">
        <w:rPr>
          <w:rFonts w:cs="Arial"/>
          <w:b/>
        </w:rPr>
        <w:t>Female Genital Mutilation</w:t>
      </w:r>
    </w:p>
    <w:p w14:paraId="370DE7E9" w14:textId="77777777" w:rsidR="0093665F" w:rsidRPr="006E0EA8" w:rsidRDefault="0093665F" w:rsidP="0093665F">
      <w:pPr>
        <w:rPr>
          <w:rFonts w:cs="Arial"/>
          <w:b/>
        </w:rPr>
      </w:pPr>
    </w:p>
    <w:p w14:paraId="53686594" w14:textId="1902467C" w:rsidR="0093665F" w:rsidRPr="006E0EA8" w:rsidRDefault="0093665F" w:rsidP="0093665F">
      <w:pPr>
        <w:rPr>
          <w:rFonts w:cs="Arial"/>
          <w:bCs/>
        </w:rPr>
      </w:pPr>
      <w:r w:rsidRPr="006E0EA8">
        <w:rPr>
          <w:rFonts w:cs="Arial"/>
          <w:bCs/>
        </w:rPr>
        <w:t xml:space="preserve">Female Genital Mutilation (FGM) is a serious health threat to girls and women.  It is the </w:t>
      </w:r>
      <w:r w:rsidR="00952163" w:rsidRPr="006E0EA8">
        <w:rPr>
          <w:rFonts w:cs="Arial"/>
          <w:bCs/>
        </w:rPr>
        <w:t xml:space="preserve">cut, </w:t>
      </w:r>
      <w:r w:rsidRPr="006E0EA8">
        <w:rPr>
          <w:rFonts w:cs="Arial"/>
          <w:bCs/>
        </w:rPr>
        <w:t xml:space="preserve">removal </w:t>
      </w:r>
      <w:r w:rsidR="00952163" w:rsidRPr="006E0EA8">
        <w:rPr>
          <w:rFonts w:cs="Arial"/>
          <w:bCs/>
        </w:rPr>
        <w:t>or change</w:t>
      </w:r>
      <w:r w:rsidRPr="006E0EA8">
        <w:rPr>
          <w:rFonts w:cs="Arial"/>
          <w:bCs/>
        </w:rPr>
        <w:t xml:space="preserve"> </w:t>
      </w:r>
      <w:r w:rsidR="00952163" w:rsidRPr="006E0EA8">
        <w:rPr>
          <w:rFonts w:cs="Arial"/>
          <w:bCs/>
        </w:rPr>
        <w:t xml:space="preserve">of female genitalia </w:t>
      </w:r>
      <w:r w:rsidRPr="006E0EA8">
        <w:rPr>
          <w:rFonts w:cs="Arial"/>
          <w:bCs/>
        </w:rPr>
        <w:t>for no medical</w:t>
      </w:r>
      <w:r w:rsidR="000B2DF4" w:rsidRPr="006E0EA8">
        <w:rPr>
          <w:rFonts w:cs="Arial"/>
          <w:bCs/>
        </w:rPr>
        <w:t xml:space="preserve"> </w:t>
      </w:r>
      <w:r w:rsidR="002C5874" w:rsidRPr="006E0EA8">
        <w:rPr>
          <w:rFonts w:cs="Arial"/>
          <w:bCs/>
        </w:rPr>
        <w:t>reason</w:t>
      </w:r>
      <w:r w:rsidRPr="006E0EA8">
        <w:rPr>
          <w:rFonts w:cs="Arial"/>
          <w:bCs/>
        </w:rPr>
        <w:t xml:space="preserve">.  The prevalence rate in the UK is estimated to be 4.8 per 1000 population. Girls are at risk from around the ages of 4 to 14, with the school summer holidays being a particularly high-risk time. </w:t>
      </w:r>
    </w:p>
    <w:p w14:paraId="171085B9" w14:textId="77777777" w:rsidR="0093665F" w:rsidRPr="006E0EA8" w:rsidRDefault="0093665F" w:rsidP="0093665F">
      <w:pPr>
        <w:rPr>
          <w:rFonts w:cs="Arial"/>
          <w:bCs/>
        </w:rPr>
      </w:pPr>
    </w:p>
    <w:p w14:paraId="2B86A31F" w14:textId="127CD48F" w:rsidR="0093665F" w:rsidRPr="006E0EA8" w:rsidRDefault="0093665F" w:rsidP="0093665F">
      <w:pPr>
        <w:rPr>
          <w:rFonts w:cs="Arial"/>
          <w:bCs/>
        </w:rPr>
      </w:pPr>
      <w:r w:rsidRPr="006E0EA8">
        <w:rPr>
          <w:rFonts w:cs="Arial"/>
          <w:bCs/>
        </w:rPr>
        <w:t xml:space="preserve">GPs are in a strong position to identify victims of FGM and girls at risk. Health Education England have created </w:t>
      </w:r>
      <w:r w:rsidR="002C5874" w:rsidRPr="006E0EA8">
        <w:rPr>
          <w:rFonts w:cs="Arial"/>
          <w:bCs/>
        </w:rPr>
        <w:t xml:space="preserve">a </w:t>
      </w:r>
      <w:r w:rsidRPr="006E0EA8">
        <w:rPr>
          <w:rFonts w:cs="Arial"/>
          <w:bCs/>
        </w:rPr>
        <w:t xml:space="preserve">short e-learning module including examples of sensitively addressing the issue with patients.  </w:t>
      </w:r>
      <w:hyperlink r:id="rId64" w:history="1">
        <w:r w:rsidRPr="006E0EA8">
          <w:rPr>
            <w:rStyle w:val="Hyperlink"/>
            <w:rFonts w:cs="Arial"/>
            <w:bCs/>
          </w:rPr>
          <w:t>https://w</w:t>
        </w:r>
        <w:r w:rsidRPr="006E0EA8">
          <w:rPr>
            <w:rStyle w:val="Hyperlink"/>
            <w:rFonts w:cs="Arial"/>
            <w:bCs/>
          </w:rPr>
          <w:t>w</w:t>
        </w:r>
        <w:r w:rsidRPr="006E0EA8">
          <w:rPr>
            <w:rStyle w:val="Hyperlink"/>
            <w:rFonts w:cs="Arial"/>
            <w:bCs/>
          </w:rPr>
          <w:t>w.e-lfh.org.uk/programmes/female-genital-mutilation/</w:t>
        </w:r>
      </w:hyperlink>
      <w:r w:rsidRPr="006E0EA8">
        <w:rPr>
          <w:rFonts w:cs="Arial"/>
          <w:bCs/>
        </w:rPr>
        <w:t xml:space="preserve">  </w:t>
      </w:r>
    </w:p>
    <w:p w14:paraId="672CAF0E" w14:textId="77777777" w:rsidR="0093665F" w:rsidRPr="006E0EA8" w:rsidRDefault="0093665F" w:rsidP="0093665F">
      <w:pPr>
        <w:rPr>
          <w:rFonts w:cs="Arial"/>
          <w:bCs/>
        </w:rPr>
      </w:pPr>
    </w:p>
    <w:p w14:paraId="3BEBD791" w14:textId="0606EFDC" w:rsidR="0093665F" w:rsidRDefault="0093665F" w:rsidP="0093665F">
      <w:r w:rsidRPr="006E0EA8">
        <w:rPr>
          <w:rFonts w:cs="Arial"/>
          <w:bCs/>
        </w:rPr>
        <w:t xml:space="preserve">It is compulsory for regulated professionals to report directly to the police when anyone aged under 18 makes a first-hand disclosure of FGM or FGM is found on examination. For more information see the RCGP page on FGM which includes guidance on reporting. </w:t>
      </w:r>
      <w:hyperlink r:id="rId65" w:history="1">
        <w:r w:rsidRPr="006E0EA8">
          <w:rPr>
            <w:rStyle w:val="Hyperlink"/>
            <w:rFonts w:cs="Arial"/>
            <w:bCs/>
          </w:rPr>
          <w:t>https://www.rcgp.org.uk/</w:t>
        </w:r>
        <w:r w:rsidRPr="006E0EA8">
          <w:rPr>
            <w:rStyle w:val="Hyperlink"/>
            <w:rFonts w:cs="Arial"/>
            <w:bCs/>
          </w:rPr>
          <w:t>p</w:t>
        </w:r>
        <w:r w:rsidRPr="006E0EA8">
          <w:rPr>
            <w:rStyle w:val="Hyperlink"/>
            <w:rFonts w:cs="Arial"/>
            <w:bCs/>
          </w:rPr>
          <w:t>olicy/rcgp-policy-areas/female-genital-mutilation.aspx</w:t>
        </w:r>
      </w:hyperlink>
      <w:r w:rsidRPr="006E0EA8">
        <w:rPr>
          <w:rFonts w:cs="Arial"/>
          <w:bCs/>
        </w:rPr>
        <w:t xml:space="preserve">. The NSPCC operate a free FGM helpline </w:t>
      </w:r>
      <w:hyperlink r:id="rId66" w:history="1">
        <w:r w:rsidR="004F13C3">
          <w:rPr>
            <w:rStyle w:val="Hyperlink"/>
          </w:rPr>
          <w:t>Female Genital Mutilation - Prevent &amp; Protect | NSPCC</w:t>
        </w:r>
      </w:hyperlink>
    </w:p>
    <w:p w14:paraId="25986B90" w14:textId="77777777" w:rsidR="004F13C3" w:rsidRPr="006E0EA8" w:rsidRDefault="004F13C3" w:rsidP="0093665F">
      <w:pPr>
        <w:rPr>
          <w:rFonts w:cs="Arial"/>
          <w:bCs/>
        </w:rPr>
      </w:pPr>
    </w:p>
    <w:p w14:paraId="46760732" w14:textId="40F63FE2" w:rsidR="0093665F" w:rsidRPr="006E0EA8" w:rsidRDefault="0093665F" w:rsidP="0093665F">
      <w:pPr>
        <w:rPr>
          <w:rFonts w:cs="Arial"/>
          <w:b/>
        </w:rPr>
      </w:pPr>
      <w:r w:rsidRPr="006E0EA8">
        <w:rPr>
          <w:rFonts w:cs="Arial"/>
          <w:b/>
        </w:rPr>
        <w:t>Resources</w:t>
      </w:r>
    </w:p>
    <w:p w14:paraId="630E91A5" w14:textId="77777777" w:rsidR="0093665F" w:rsidRPr="006E0EA8" w:rsidRDefault="0093665F" w:rsidP="0093665F">
      <w:pPr>
        <w:rPr>
          <w:rFonts w:cs="Arial"/>
          <w:bCs/>
        </w:rPr>
      </w:pPr>
    </w:p>
    <w:p w14:paraId="05C5723A" w14:textId="77777777" w:rsidR="004F13C3" w:rsidRPr="004F13C3" w:rsidRDefault="0093665F" w:rsidP="0094607D">
      <w:pPr>
        <w:pStyle w:val="ListParagraph"/>
        <w:numPr>
          <w:ilvl w:val="0"/>
          <w:numId w:val="21"/>
        </w:numPr>
        <w:rPr>
          <w:rFonts w:cs="Arial"/>
          <w:bCs/>
        </w:rPr>
      </w:pPr>
      <w:r w:rsidRPr="004F13C3">
        <w:rPr>
          <w:rFonts w:cs="Arial"/>
          <w:bCs/>
        </w:rPr>
        <w:t xml:space="preserve">Dept of Health FGM Safeguarding Guide </w:t>
      </w:r>
      <w:hyperlink r:id="rId67" w:history="1">
        <w:r w:rsidR="004F13C3">
          <w:rPr>
            <w:rStyle w:val="Hyperlink"/>
          </w:rPr>
          <w:t>Female Genital Mutilation Risk and Safeguarding (publishing.service.gov.uk)</w:t>
        </w:r>
      </w:hyperlink>
    </w:p>
    <w:p w14:paraId="7E47EDE9" w14:textId="7598E63C" w:rsidR="0093665F" w:rsidRPr="004F13C3" w:rsidRDefault="0093665F" w:rsidP="0094607D">
      <w:pPr>
        <w:pStyle w:val="ListParagraph"/>
        <w:numPr>
          <w:ilvl w:val="0"/>
          <w:numId w:val="21"/>
        </w:numPr>
        <w:rPr>
          <w:rFonts w:cs="Arial"/>
          <w:bCs/>
        </w:rPr>
      </w:pPr>
      <w:r w:rsidRPr="004F13C3">
        <w:rPr>
          <w:rFonts w:cs="Arial"/>
          <w:bCs/>
        </w:rPr>
        <w:t xml:space="preserve">NHS FGM guidance </w:t>
      </w:r>
      <w:hyperlink r:id="rId68" w:history="1">
        <w:r w:rsidRPr="004F13C3">
          <w:rPr>
            <w:rStyle w:val="Hyperlink"/>
            <w:rFonts w:cs="Arial"/>
            <w:bCs/>
          </w:rPr>
          <w:t>https://www.nhs.uk/conditions/female-genital-mutilation-fgm/</w:t>
        </w:r>
      </w:hyperlink>
      <w:r w:rsidRPr="004F13C3">
        <w:rPr>
          <w:rFonts w:cs="Arial"/>
          <w:bCs/>
        </w:rPr>
        <w:t xml:space="preserve"> </w:t>
      </w:r>
    </w:p>
    <w:p w14:paraId="287EFB62" w14:textId="77777777" w:rsidR="0093665F" w:rsidRPr="006E0EA8" w:rsidRDefault="0093665F" w:rsidP="00AB180C">
      <w:pPr>
        <w:pStyle w:val="ListParagraph"/>
        <w:numPr>
          <w:ilvl w:val="0"/>
          <w:numId w:val="21"/>
        </w:numPr>
        <w:rPr>
          <w:rFonts w:cs="Arial"/>
          <w:bCs/>
        </w:rPr>
      </w:pPr>
      <w:r w:rsidRPr="006E0EA8">
        <w:rPr>
          <w:rFonts w:cs="Arial"/>
          <w:bCs/>
        </w:rPr>
        <w:t xml:space="preserve">NHS England FGM Pocket Guide </w:t>
      </w:r>
      <w:hyperlink r:id="rId69" w:history="1">
        <w:r w:rsidRPr="006E0EA8">
          <w:rPr>
            <w:rStyle w:val="Hyperlink"/>
            <w:rFonts w:cs="Arial"/>
            <w:bCs/>
          </w:rPr>
          <w:t>https://www.england.nhs.uk/wp-content/uploads/2016/12/fgm-pocket-guide-v5-final.pdf</w:t>
        </w:r>
      </w:hyperlink>
    </w:p>
    <w:p w14:paraId="2B173FCF" w14:textId="2A7E9C45" w:rsidR="0093665F" w:rsidRPr="006E0EA8" w:rsidRDefault="0093665F" w:rsidP="0093665F">
      <w:pPr>
        <w:rPr>
          <w:rFonts w:cs="Arial"/>
          <w:b/>
        </w:rPr>
      </w:pPr>
    </w:p>
    <w:p w14:paraId="101424E8" w14:textId="67E76F85" w:rsidR="00AB0A3D" w:rsidRPr="006E0EA8" w:rsidRDefault="006E0EA8" w:rsidP="006E0EA8">
      <w:pPr>
        <w:rPr>
          <w:rFonts w:cs="Arial"/>
          <w:b/>
        </w:rPr>
      </w:pPr>
      <w:r>
        <w:rPr>
          <w:rFonts w:cs="Arial"/>
          <w:b/>
        </w:rPr>
        <w:t xml:space="preserve">13. </w:t>
      </w:r>
      <w:r w:rsidR="007E6D40" w:rsidRPr="006E0EA8">
        <w:rPr>
          <w:rFonts w:cs="Arial"/>
          <w:b/>
        </w:rPr>
        <w:t xml:space="preserve">Inclusivity </w:t>
      </w:r>
    </w:p>
    <w:p w14:paraId="096FB0B9" w14:textId="723693E5" w:rsidR="007E6D40" w:rsidRPr="006E0EA8" w:rsidRDefault="007E6D40" w:rsidP="007E6D40">
      <w:pPr>
        <w:rPr>
          <w:rFonts w:cs="Arial"/>
          <w:b/>
        </w:rPr>
      </w:pPr>
    </w:p>
    <w:p w14:paraId="6B579689" w14:textId="53B72B8D" w:rsidR="007E6D40" w:rsidRPr="006E0EA8" w:rsidRDefault="007E6D40" w:rsidP="007E6D40">
      <w:pPr>
        <w:rPr>
          <w:rFonts w:cs="Arial"/>
        </w:rPr>
      </w:pPr>
      <w:r w:rsidRPr="006E0EA8">
        <w:rPr>
          <w:rFonts w:cs="Arial"/>
        </w:rPr>
        <w:t>It is recognised that some people experience additional barriers to reporting DASV and to seeking help because of</w:t>
      </w:r>
      <w:r w:rsidR="00E52D38" w:rsidRPr="006E0EA8">
        <w:rPr>
          <w:rFonts w:cs="Arial"/>
        </w:rPr>
        <w:t xml:space="preserve"> </w:t>
      </w:r>
      <w:r w:rsidRPr="006E0EA8">
        <w:rPr>
          <w:rFonts w:cs="Arial"/>
        </w:rPr>
        <w:t xml:space="preserve">structural inequalities.  This </w:t>
      </w:r>
      <w:r w:rsidR="00862CC7" w:rsidRPr="006E0EA8">
        <w:rPr>
          <w:rFonts w:cs="Arial"/>
        </w:rPr>
        <w:t>P</w:t>
      </w:r>
      <w:r w:rsidRPr="006E0EA8">
        <w:rPr>
          <w:rFonts w:cs="Arial"/>
        </w:rPr>
        <w:t>ractice recognises the importance of adapting our approach to meet the needs of all our patients and staff.</w:t>
      </w:r>
    </w:p>
    <w:p w14:paraId="08DD7AA3" w14:textId="33B67743" w:rsidR="007E6D40" w:rsidRPr="006E0EA8" w:rsidRDefault="007E6D40" w:rsidP="007E6D40">
      <w:pPr>
        <w:rPr>
          <w:rFonts w:cs="Arial"/>
          <w:b/>
        </w:rPr>
      </w:pPr>
    </w:p>
    <w:p w14:paraId="67C1B971" w14:textId="2B597396" w:rsidR="00CC35A9" w:rsidRPr="006E0EA8" w:rsidRDefault="00FF7E5D" w:rsidP="00FF2E05">
      <w:pPr>
        <w:rPr>
          <w:rFonts w:cs="Arial"/>
          <w:b/>
        </w:rPr>
      </w:pPr>
      <w:r>
        <w:rPr>
          <w:rFonts w:cs="Arial"/>
          <w:b/>
        </w:rPr>
        <w:t>Minoritised ethnic</w:t>
      </w:r>
      <w:r w:rsidR="00CC35A9">
        <w:rPr>
          <w:rFonts w:cs="Arial"/>
          <w:b/>
        </w:rPr>
        <w:t xml:space="preserve"> </w:t>
      </w:r>
      <w:r>
        <w:rPr>
          <w:rFonts w:cs="Arial"/>
          <w:b/>
        </w:rPr>
        <w:t xml:space="preserve">groups </w:t>
      </w:r>
    </w:p>
    <w:p w14:paraId="2B22E114" w14:textId="77777777" w:rsidR="00FF2E05" w:rsidRPr="006E0EA8" w:rsidRDefault="00FF2E05" w:rsidP="007E6D40">
      <w:pPr>
        <w:rPr>
          <w:rFonts w:cs="Arial"/>
          <w:bCs/>
        </w:rPr>
      </w:pPr>
    </w:p>
    <w:p w14:paraId="0BAC4FD3" w14:textId="3F90A551" w:rsidR="00862CC7" w:rsidRPr="006E0EA8" w:rsidRDefault="007E6D40" w:rsidP="007E6D40">
      <w:pPr>
        <w:rPr>
          <w:rFonts w:cs="Arial"/>
          <w:bCs/>
        </w:rPr>
      </w:pPr>
      <w:r w:rsidRPr="006E0EA8">
        <w:rPr>
          <w:rFonts w:cs="Arial"/>
          <w:bCs/>
        </w:rPr>
        <w:lastRenderedPageBreak/>
        <w:t>Language and cultural barriers can make it more difficult for some people to disclose abuse</w:t>
      </w:r>
      <w:r w:rsidR="00E52D38" w:rsidRPr="006E0EA8">
        <w:rPr>
          <w:rFonts w:cs="Arial"/>
          <w:bCs/>
        </w:rPr>
        <w:t xml:space="preserve">.  </w:t>
      </w:r>
      <w:r w:rsidR="00A26B6C" w:rsidRPr="006E0EA8">
        <w:rPr>
          <w:rFonts w:cs="Arial"/>
          <w:bCs/>
        </w:rPr>
        <w:t xml:space="preserve">When conducting clinical enquiry </w:t>
      </w:r>
    </w:p>
    <w:p w14:paraId="616763FA" w14:textId="77777777" w:rsidR="00862CC7" w:rsidRPr="006E0EA8" w:rsidRDefault="00862CC7" w:rsidP="007E6D40">
      <w:pPr>
        <w:rPr>
          <w:rFonts w:cs="Arial"/>
          <w:bCs/>
        </w:rPr>
      </w:pPr>
    </w:p>
    <w:p w14:paraId="52F3D8D8" w14:textId="18BD56ED" w:rsidR="00862CC7" w:rsidRPr="006E0EA8" w:rsidRDefault="000B2DF4" w:rsidP="00862CC7">
      <w:pPr>
        <w:pStyle w:val="ListParagraph"/>
        <w:numPr>
          <w:ilvl w:val="0"/>
          <w:numId w:val="30"/>
        </w:numPr>
        <w:rPr>
          <w:rFonts w:cs="Arial"/>
          <w:bCs/>
        </w:rPr>
      </w:pPr>
      <w:r w:rsidRPr="006E0EA8">
        <w:rPr>
          <w:rFonts w:cs="Arial"/>
          <w:bCs/>
        </w:rPr>
        <w:t>T</w:t>
      </w:r>
      <w:r w:rsidR="00E52D38" w:rsidRPr="006E0EA8">
        <w:rPr>
          <w:rFonts w:cs="Arial"/>
          <w:bCs/>
        </w:rPr>
        <w:t>ake time to explain what you are asking and why</w:t>
      </w:r>
      <w:r w:rsidR="00A26B6C" w:rsidRPr="006E0EA8">
        <w:rPr>
          <w:rFonts w:cs="Arial"/>
          <w:bCs/>
        </w:rPr>
        <w:t xml:space="preserve">. </w:t>
      </w:r>
    </w:p>
    <w:p w14:paraId="46D84B92" w14:textId="77777777" w:rsidR="00862CC7" w:rsidRPr="006E0EA8" w:rsidRDefault="00A26B6C" w:rsidP="007E6D40">
      <w:pPr>
        <w:pStyle w:val="ListParagraph"/>
        <w:numPr>
          <w:ilvl w:val="0"/>
          <w:numId w:val="30"/>
        </w:numPr>
        <w:rPr>
          <w:rFonts w:cs="Arial"/>
          <w:bCs/>
        </w:rPr>
      </w:pPr>
      <w:r w:rsidRPr="006E0EA8">
        <w:rPr>
          <w:rFonts w:cs="Arial"/>
          <w:bCs/>
        </w:rPr>
        <w:t xml:space="preserve">Consider that some patients may feel more comfortable talking to a clinician of a particular gender and offer this option. </w:t>
      </w:r>
    </w:p>
    <w:p w14:paraId="58B3AAAF" w14:textId="77777777" w:rsidR="00862CC7" w:rsidRPr="006E0EA8" w:rsidRDefault="007E6D40" w:rsidP="007E6D40">
      <w:pPr>
        <w:pStyle w:val="ListParagraph"/>
        <w:numPr>
          <w:ilvl w:val="0"/>
          <w:numId w:val="30"/>
        </w:numPr>
        <w:rPr>
          <w:rFonts w:cs="Arial"/>
          <w:bCs/>
        </w:rPr>
      </w:pPr>
      <w:r w:rsidRPr="006E0EA8">
        <w:rPr>
          <w:rFonts w:cs="Arial"/>
          <w:bCs/>
        </w:rPr>
        <w:t>Family members, partners or friends should never be used as translators when enquiring into DASV with a patient.  An independent interpreter service should be used</w:t>
      </w:r>
      <w:r w:rsidR="00A26B6C" w:rsidRPr="006E0EA8">
        <w:rPr>
          <w:rFonts w:cs="Arial"/>
          <w:bCs/>
        </w:rPr>
        <w:t xml:space="preserve">.  </w:t>
      </w:r>
    </w:p>
    <w:p w14:paraId="0A98AE32" w14:textId="47CBDE7A" w:rsidR="007E6D40" w:rsidRPr="006E0EA8" w:rsidRDefault="00A26B6C" w:rsidP="007E6D40">
      <w:pPr>
        <w:pStyle w:val="ListParagraph"/>
        <w:numPr>
          <w:ilvl w:val="0"/>
          <w:numId w:val="30"/>
        </w:numPr>
        <w:rPr>
          <w:rFonts w:cs="Arial"/>
          <w:bCs/>
        </w:rPr>
      </w:pPr>
      <w:r w:rsidRPr="006E0EA8">
        <w:rPr>
          <w:rFonts w:cs="Arial"/>
          <w:bCs/>
        </w:rPr>
        <w:t xml:space="preserve">Request a translator of the gender that the patient feels most comfortable with. If this is unclear, asking for someone of the same gender as the patient is reasonable. </w:t>
      </w:r>
      <w:r w:rsidR="007E6D40" w:rsidRPr="006E0EA8">
        <w:rPr>
          <w:rFonts w:cs="Arial"/>
          <w:bCs/>
        </w:rPr>
        <w:t xml:space="preserve"> </w:t>
      </w:r>
    </w:p>
    <w:p w14:paraId="4F25D895" w14:textId="754A1FEC" w:rsidR="007E6D40" w:rsidRPr="006E0EA8" w:rsidRDefault="007E6D40" w:rsidP="007E6D40">
      <w:pPr>
        <w:rPr>
          <w:rFonts w:cs="Arial"/>
          <w:b/>
        </w:rPr>
      </w:pPr>
    </w:p>
    <w:p w14:paraId="09EF815D" w14:textId="64FC8F46" w:rsidR="001F0C25" w:rsidRDefault="00FF7E5D" w:rsidP="007E6D40">
      <w:r>
        <w:rPr>
          <w:rFonts w:cs="Arial"/>
          <w:bCs/>
        </w:rPr>
        <w:t xml:space="preserve">The Olive Project – </w:t>
      </w:r>
      <w:r w:rsidR="001F0C25">
        <w:rPr>
          <w:rFonts w:cs="Arial"/>
          <w:bCs/>
        </w:rPr>
        <w:t xml:space="preserve">domestic abuse </w:t>
      </w:r>
      <w:r>
        <w:rPr>
          <w:rFonts w:cs="Arial"/>
          <w:bCs/>
        </w:rPr>
        <w:t xml:space="preserve">support for minoritised groups in Devon </w:t>
      </w:r>
      <w:hyperlink r:id="rId70" w:history="1">
        <w:r w:rsidR="001F0C25">
          <w:rPr>
            <w:rStyle w:val="Hyperlink"/>
          </w:rPr>
          <w:t>THE OLIVE PROJECT | CREATING REAL CHANGE IN DEVON</w:t>
        </w:r>
      </w:hyperlink>
    </w:p>
    <w:p w14:paraId="37B7A283" w14:textId="5B7A9D40" w:rsidR="000B2DF4" w:rsidRPr="006E0EA8" w:rsidRDefault="000B2DF4" w:rsidP="007E6D40">
      <w:pPr>
        <w:rPr>
          <w:rFonts w:cs="Arial"/>
          <w:bCs/>
        </w:rPr>
      </w:pPr>
      <w:r w:rsidRPr="006E0EA8">
        <w:rPr>
          <w:rFonts w:cs="Arial"/>
          <w:bCs/>
        </w:rPr>
        <w:t xml:space="preserve">Polish domestic abuse support </w:t>
      </w:r>
      <w:hyperlink r:id="rId71" w:history="1">
        <w:r w:rsidRPr="006E0EA8">
          <w:rPr>
            <w:rStyle w:val="Hyperlink"/>
            <w:rFonts w:cs="Arial"/>
            <w:bCs/>
          </w:rPr>
          <w:t>htt</w:t>
        </w:r>
        <w:r w:rsidRPr="006E0EA8">
          <w:rPr>
            <w:rStyle w:val="Hyperlink"/>
            <w:rFonts w:cs="Arial"/>
            <w:bCs/>
          </w:rPr>
          <w:t>p</w:t>
        </w:r>
        <w:r w:rsidRPr="006E0EA8">
          <w:rPr>
            <w:rStyle w:val="Hyperlink"/>
            <w:rFonts w:cs="Arial"/>
            <w:bCs/>
          </w:rPr>
          <w:t>s://www.vestasfs.org/domesticviolence</w:t>
        </w:r>
      </w:hyperlink>
      <w:r w:rsidRPr="006E0EA8">
        <w:rPr>
          <w:rFonts w:cs="Arial"/>
          <w:bCs/>
        </w:rPr>
        <w:t xml:space="preserve"> </w:t>
      </w:r>
    </w:p>
    <w:p w14:paraId="658499AE" w14:textId="0E071444" w:rsidR="000B2DF4" w:rsidRDefault="000B2DF4" w:rsidP="007E6D40">
      <w:pPr>
        <w:rPr>
          <w:rFonts w:cs="Arial"/>
          <w:bCs/>
        </w:rPr>
      </w:pPr>
      <w:r w:rsidRPr="006E0EA8">
        <w:rPr>
          <w:rFonts w:cs="Arial"/>
          <w:bCs/>
        </w:rPr>
        <w:t xml:space="preserve">Middle Eastern and Afghan domestic abuse support </w:t>
      </w:r>
      <w:hyperlink r:id="rId72" w:history="1">
        <w:r w:rsidRPr="006E0EA8">
          <w:rPr>
            <w:rStyle w:val="Hyperlink"/>
            <w:rFonts w:cs="Arial"/>
            <w:bCs/>
          </w:rPr>
          <w:t>http:/</w:t>
        </w:r>
        <w:r w:rsidRPr="006E0EA8">
          <w:rPr>
            <w:rStyle w:val="Hyperlink"/>
            <w:rFonts w:cs="Arial"/>
            <w:bCs/>
          </w:rPr>
          <w:t>/</w:t>
        </w:r>
        <w:r w:rsidRPr="006E0EA8">
          <w:rPr>
            <w:rStyle w:val="Hyperlink"/>
            <w:rFonts w:cs="Arial"/>
            <w:bCs/>
          </w:rPr>
          <w:t>ikwro.org.uk/</w:t>
        </w:r>
      </w:hyperlink>
      <w:r w:rsidRPr="006E0EA8">
        <w:rPr>
          <w:rFonts w:cs="Arial"/>
          <w:bCs/>
        </w:rPr>
        <w:t xml:space="preserve"> </w:t>
      </w:r>
    </w:p>
    <w:p w14:paraId="114ACE70" w14:textId="77777777" w:rsidR="00FF7E5D" w:rsidRPr="006E0EA8" w:rsidRDefault="00FF7E5D" w:rsidP="007E6D40">
      <w:pPr>
        <w:rPr>
          <w:rFonts w:cs="Arial"/>
          <w:bCs/>
        </w:rPr>
      </w:pPr>
    </w:p>
    <w:p w14:paraId="430B0568" w14:textId="3A533C61" w:rsidR="0011022B" w:rsidRPr="006E0EA8" w:rsidRDefault="0011022B" w:rsidP="00EB25EB">
      <w:pPr>
        <w:rPr>
          <w:rFonts w:cs="Arial"/>
          <w:bCs/>
        </w:rPr>
      </w:pPr>
    </w:p>
    <w:p w14:paraId="2B1F8E0C" w14:textId="367825E9" w:rsidR="00FF2E05" w:rsidRPr="006E0EA8" w:rsidRDefault="00FF2E05" w:rsidP="00FF2E05">
      <w:pPr>
        <w:rPr>
          <w:rFonts w:cs="Arial"/>
          <w:b/>
        </w:rPr>
      </w:pPr>
      <w:r w:rsidRPr="006E0EA8">
        <w:rPr>
          <w:rFonts w:cs="Arial"/>
          <w:b/>
        </w:rPr>
        <w:t>Older people</w:t>
      </w:r>
    </w:p>
    <w:p w14:paraId="52B39431" w14:textId="77777777" w:rsidR="00FF2E05" w:rsidRPr="006E0EA8" w:rsidRDefault="00FF2E05" w:rsidP="00EB25EB">
      <w:pPr>
        <w:rPr>
          <w:rFonts w:cs="Arial"/>
          <w:bCs/>
        </w:rPr>
      </w:pPr>
    </w:p>
    <w:p w14:paraId="3F03A9D2" w14:textId="281542E2" w:rsidR="00862CC7" w:rsidRPr="006E0EA8" w:rsidRDefault="00376019" w:rsidP="00EB25EB">
      <w:pPr>
        <w:rPr>
          <w:rFonts w:cs="Arial"/>
          <w:bCs/>
        </w:rPr>
      </w:pPr>
      <w:r w:rsidRPr="006E0EA8">
        <w:rPr>
          <w:rFonts w:cs="Arial"/>
          <w:bCs/>
        </w:rPr>
        <w:t xml:space="preserve">Staff must apply the DASV policy to all patients and colleagues, irrespective of age and not assume that older people or elderly people will not be experiencing domestic abuse or sexual violence. </w:t>
      </w:r>
    </w:p>
    <w:p w14:paraId="7B589BD4" w14:textId="77777777" w:rsidR="00EB25EB" w:rsidRPr="006E0EA8" w:rsidRDefault="00EB25EB" w:rsidP="00EB25EB">
      <w:pPr>
        <w:rPr>
          <w:rFonts w:cs="Arial"/>
          <w:bCs/>
        </w:rPr>
      </w:pPr>
    </w:p>
    <w:p w14:paraId="51917F1A" w14:textId="31927176" w:rsidR="00EB25EB" w:rsidRPr="006E0EA8" w:rsidRDefault="00855D90" w:rsidP="00EB25EB">
      <w:pPr>
        <w:rPr>
          <w:rFonts w:cs="Arial"/>
          <w:bCs/>
        </w:rPr>
      </w:pPr>
      <w:r w:rsidRPr="006E0EA8">
        <w:rPr>
          <w:rFonts w:cs="Arial"/>
          <w:bCs/>
        </w:rPr>
        <w:t xml:space="preserve">Consider that the patient may be frightened of or feeling pressure from a range of family members. </w:t>
      </w:r>
    </w:p>
    <w:p w14:paraId="23A95AA4" w14:textId="77777777" w:rsidR="00EB25EB" w:rsidRPr="006E0EA8" w:rsidRDefault="00EB25EB" w:rsidP="00EB25EB">
      <w:pPr>
        <w:rPr>
          <w:rFonts w:cs="Arial"/>
          <w:bCs/>
        </w:rPr>
      </w:pPr>
    </w:p>
    <w:p w14:paraId="11485732" w14:textId="4E3C5F79" w:rsidR="00376019" w:rsidRPr="006E0EA8" w:rsidRDefault="00855D90" w:rsidP="00EB25EB">
      <w:pPr>
        <w:rPr>
          <w:rFonts w:cs="Arial"/>
          <w:bCs/>
        </w:rPr>
      </w:pPr>
      <w:r w:rsidRPr="006E0EA8">
        <w:rPr>
          <w:rFonts w:cs="Arial"/>
          <w:bCs/>
        </w:rPr>
        <w:t xml:space="preserve">The patient may believe that they have reduced options because of their age or that they </w:t>
      </w:r>
      <w:proofErr w:type="gramStart"/>
      <w:r w:rsidRPr="006E0EA8">
        <w:rPr>
          <w:rFonts w:cs="Arial"/>
          <w:bCs/>
        </w:rPr>
        <w:t>have to</w:t>
      </w:r>
      <w:proofErr w:type="gramEnd"/>
      <w:r w:rsidRPr="006E0EA8">
        <w:rPr>
          <w:rFonts w:cs="Arial"/>
          <w:bCs/>
        </w:rPr>
        <w:t xml:space="preserve"> ‘put up with’ abuse. </w:t>
      </w:r>
      <w:r w:rsidR="00862CC7" w:rsidRPr="006E0EA8">
        <w:rPr>
          <w:rFonts w:cs="Arial"/>
          <w:bCs/>
        </w:rPr>
        <w:t xml:space="preserve"> </w:t>
      </w:r>
      <w:r w:rsidRPr="006E0EA8">
        <w:rPr>
          <w:rFonts w:cs="Arial"/>
          <w:bCs/>
        </w:rPr>
        <w:t xml:space="preserve">It is important to assure patients that specialist organisations are experienced in supporting people of all ages and that no one </w:t>
      </w:r>
      <w:proofErr w:type="gramStart"/>
      <w:r w:rsidRPr="006E0EA8">
        <w:rPr>
          <w:rFonts w:cs="Arial"/>
          <w:bCs/>
        </w:rPr>
        <w:t>has to</w:t>
      </w:r>
      <w:proofErr w:type="gramEnd"/>
      <w:r w:rsidRPr="006E0EA8">
        <w:rPr>
          <w:rFonts w:cs="Arial"/>
          <w:bCs/>
        </w:rPr>
        <w:t xml:space="preserve"> endure abuse.</w:t>
      </w:r>
    </w:p>
    <w:p w14:paraId="7D2771E8" w14:textId="6D49C006" w:rsidR="00EB25EB" w:rsidRPr="006E0EA8" w:rsidRDefault="00EB25EB" w:rsidP="00EB25EB">
      <w:pPr>
        <w:rPr>
          <w:rFonts w:cs="Arial"/>
          <w:bCs/>
        </w:rPr>
      </w:pPr>
    </w:p>
    <w:p w14:paraId="4520A0B2" w14:textId="0353F390" w:rsidR="00FF2E05" w:rsidRDefault="00EB25EB" w:rsidP="00413829">
      <w:r w:rsidRPr="006E0EA8">
        <w:rPr>
          <w:rFonts w:cs="Arial"/>
          <w:bCs/>
        </w:rPr>
        <w:t>Resources for older people affected by domestic abuse</w:t>
      </w:r>
      <w:r w:rsidRPr="006E0EA8">
        <w:t xml:space="preserve"> </w:t>
      </w:r>
      <w:hyperlink r:id="rId73" w:history="1">
        <w:r w:rsidR="00144C4E">
          <w:rPr>
            <w:rStyle w:val="Hyperlink"/>
          </w:rPr>
          <w:t>fearfree.org.uk/app/uploads/2023/09/Relationships-later-in-life.pdf</w:t>
        </w:r>
      </w:hyperlink>
      <w:r w:rsidR="00144C4E">
        <w:t xml:space="preserve"> </w:t>
      </w:r>
    </w:p>
    <w:p w14:paraId="73F4F079" w14:textId="77777777" w:rsidR="00144C4E" w:rsidRPr="006E0EA8" w:rsidRDefault="00144C4E" w:rsidP="00413829">
      <w:pPr>
        <w:rPr>
          <w:rFonts w:cs="Arial"/>
          <w:bCs/>
        </w:rPr>
      </w:pPr>
    </w:p>
    <w:p w14:paraId="14D540C0" w14:textId="0DDD6AA8" w:rsidR="00FF2E05" w:rsidRPr="006E0EA8" w:rsidRDefault="00FF2E05" w:rsidP="00413829">
      <w:pPr>
        <w:rPr>
          <w:rFonts w:cs="Arial"/>
          <w:bCs/>
        </w:rPr>
      </w:pPr>
      <w:r w:rsidRPr="006E0EA8">
        <w:rPr>
          <w:rFonts w:cs="Arial"/>
          <w:bCs/>
        </w:rPr>
        <w:t xml:space="preserve">For more information on older people’s experiences of domestic abuse </w:t>
      </w:r>
      <w:hyperlink r:id="rId74" w:history="1">
        <w:r w:rsidRPr="006E0EA8">
          <w:rPr>
            <w:rStyle w:val="Hyperlink"/>
            <w:rFonts w:cs="Arial"/>
            <w:bCs/>
          </w:rPr>
          <w:t>https://safelives.org.uk/spotlight-1-older-people-and-domestic-abuse</w:t>
        </w:r>
      </w:hyperlink>
      <w:r w:rsidRPr="006E0EA8">
        <w:rPr>
          <w:rFonts w:cs="Arial"/>
          <w:bCs/>
        </w:rPr>
        <w:t xml:space="preserve"> </w:t>
      </w:r>
    </w:p>
    <w:p w14:paraId="3F00E81A" w14:textId="20D4F873" w:rsidR="00413829" w:rsidRPr="006E0EA8" w:rsidRDefault="00413829" w:rsidP="007E6D40">
      <w:pPr>
        <w:rPr>
          <w:rFonts w:cs="Arial"/>
          <w:b/>
        </w:rPr>
      </w:pPr>
    </w:p>
    <w:p w14:paraId="236EC41F" w14:textId="79640A16" w:rsidR="00376019" w:rsidRPr="006E0EA8" w:rsidRDefault="00376019" w:rsidP="00376019">
      <w:pPr>
        <w:rPr>
          <w:rFonts w:cs="Arial"/>
          <w:b/>
        </w:rPr>
      </w:pPr>
      <w:r w:rsidRPr="006E0EA8">
        <w:rPr>
          <w:rFonts w:cs="Arial"/>
          <w:b/>
        </w:rPr>
        <w:t>Lesbian, Gay, Bisexual and Trans+ people</w:t>
      </w:r>
    </w:p>
    <w:p w14:paraId="254C26CD" w14:textId="757943D6" w:rsidR="00413829" w:rsidRPr="006E0EA8" w:rsidRDefault="00413829" w:rsidP="007E6D40">
      <w:pPr>
        <w:rPr>
          <w:rFonts w:cs="Arial"/>
          <w:b/>
        </w:rPr>
      </w:pPr>
    </w:p>
    <w:p w14:paraId="482C5FE1" w14:textId="372A6287" w:rsidR="00413829" w:rsidRPr="006E0EA8" w:rsidRDefault="00376019" w:rsidP="007E6D40">
      <w:pPr>
        <w:rPr>
          <w:rFonts w:cs="Arial"/>
          <w:bCs/>
        </w:rPr>
      </w:pPr>
      <w:r w:rsidRPr="006E0EA8">
        <w:rPr>
          <w:rFonts w:cs="Arial"/>
          <w:bCs/>
        </w:rPr>
        <w:t xml:space="preserve">LGBT+ people experiencing DASV are less likely to be identified or referred for support.  </w:t>
      </w:r>
    </w:p>
    <w:p w14:paraId="7012969A" w14:textId="14288FAE" w:rsidR="00376019" w:rsidRPr="006E0EA8" w:rsidRDefault="00376019" w:rsidP="007E6D40">
      <w:pPr>
        <w:rPr>
          <w:rFonts w:cs="Arial"/>
          <w:bCs/>
        </w:rPr>
      </w:pPr>
    </w:p>
    <w:p w14:paraId="71B9FDFB" w14:textId="77777777" w:rsidR="00862CC7" w:rsidRPr="006E0EA8" w:rsidRDefault="00376019" w:rsidP="00EB25EB">
      <w:pPr>
        <w:rPr>
          <w:rFonts w:cs="Arial"/>
          <w:b/>
        </w:rPr>
      </w:pPr>
      <w:r w:rsidRPr="006E0EA8">
        <w:rPr>
          <w:rFonts w:cs="Arial"/>
          <w:bCs/>
        </w:rPr>
        <w:t xml:space="preserve">Staff must adopt gender neutral language when enquiring about domestic abuse and sexual violence; for example, using the term ‘partner’ rather than assuming the gender of the person who may be perpetrating abuse. </w:t>
      </w:r>
      <w:r w:rsidRPr="006E0EA8">
        <w:rPr>
          <w:rFonts w:cs="Arial"/>
          <w:b/>
        </w:rPr>
        <w:t xml:space="preserve"> </w:t>
      </w:r>
    </w:p>
    <w:p w14:paraId="26992D00" w14:textId="77777777" w:rsidR="00EB25EB" w:rsidRPr="006E0EA8" w:rsidRDefault="00EB25EB" w:rsidP="00EB25EB">
      <w:pPr>
        <w:rPr>
          <w:rFonts w:cs="Arial"/>
          <w:bCs/>
        </w:rPr>
      </w:pPr>
    </w:p>
    <w:p w14:paraId="6160C74E" w14:textId="2874DEEF" w:rsidR="00862CC7" w:rsidRPr="006E0EA8" w:rsidRDefault="00855D90" w:rsidP="00EB25EB">
      <w:pPr>
        <w:rPr>
          <w:rFonts w:cs="Arial"/>
          <w:b/>
        </w:rPr>
      </w:pPr>
      <w:r w:rsidRPr="006E0EA8">
        <w:rPr>
          <w:rFonts w:cs="Arial"/>
          <w:bCs/>
        </w:rPr>
        <w:t xml:space="preserve">Local DASV services are positioned to offer support, but some patients identifying as LGBT+ may prefer to speak to an LGBT+ specific service.  </w:t>
      </w:r>
    </w:p>
    <w:p w14:paraId="101E721F" w14:textId="77777777" w:rsidR="00862CC7" w:rsidRPr="006E0EA8" w:rsidRDefault="00862CC7" w:rsidP="00862CC7">
      <w:pPr>
        <w:rPr>
          <w:rFonts w:cs="Arial"/>
          <w:bCs/>
        </w:rPr>
      </w:pPr>
    </w:p>
    <w:p w14:paraId="5B5ABC35" w14:textId="703B853C" w:rsidR="00855D90" w:rsidRPr="006E0EA8" w:rsidRDefault="00855D90" w:rsidP="007E6D40">
      <w:pPr>
        <w:rPr>
          <w:rFonts w:cs="Arial"/>
          <w:b/>
          <w:bCs/>
        </w:rPr>
      </w:pPr>
      <w:r w:rsidRPr="006E0EA8">
        <w:rPr>
          <w:rFonts w:cs="Arial"/>
          <w:bCs/>
        </w:rPr>
        <w:t xml:space="preserve">Intercom - Devon and Cornwall wide support for LGBT+ people </w:t>
      </w:r>
      <w:r w:rsidRPr="006E0EA8">
        <w:rPr>
          <w:rFonts w:cs="Arial"/>
          <w:b/>
          <w:bCs/>
        </w:rPr>
        <w:t>0800 612 3010</w:t>
      </w:r>
    </w:p>
    <w:p w14:paraId="417EE789" w14:textId="4447A41E" w:rsidR="00855D90" w:rsidRPr="006E0EA8" w:rsidRDefault="00855D90" w:rsidP="00855D90">
      <w:pPr>
        <w:rPr>
          <w:rFonts w:cs="Arial"/>
          <w:b/>
          <w:bCs/>
        </w:rPr>
      </w:pPr>
      <w:r w:rsidRPr="006E0EA8">
        <w:rPr>
          <w:rFonts w:cs="Arial"/>
          <w:bCs/>
        </w:rPr>
        <w:t xml:space="preserve">GALOP – National LGBT+ domestic abuse helpline. </w:t>
      </w:r>
      <w:r w:rsidRPr="006E0EA8">
        <w:rPr>
          <w:rFonts w:cs="Arial"/>
          <w:b/>
          <w:bCs/>
        </w:rPr>
        <w:t>020 7704 2040</w:t>
      </w:r>
    </w:p>
    <w:p w14:paraId="0B6FE626" w14:textId="5EDCEBB6" w:rsidR="00FF2E05" w:rsidRPr="006E0EA8" w:rsidRDefault="00FF2E05" w:rsidP="00855D90">
      <w:pPr>
        <w:rPr>
          <w:rFonts w:cs="Arial"/>
          <w:b/>
          <w:bCs/>
        </w:rPr>
      </w:pPr>
    </w:p>
    <w:p w14:paraId="4F648E86" w14:textId="03D65F67" w:rsidR="00FF2E05" w:rsidRPr="006E0EA8" w:rsidRDefault="00FF2E05" w:rsidP="00FF2E05">
      <w:pPr>
        <w:rPr>
          <w:rFonts w:cs="Arial"/>
          <w:bCs/>
        </w:rPr>
      </w:pPr>
      <w:r w:rsidRPr="006E0EA8">
        <w:rPr>
          <w:rFonts w:cs="Arial"/>
          <w:bCs/>
        </w:rPr>
        <w:t xml:space="preserve">For more information on LGBT+ people’s experiences of domestic abuse </w:t>
      </w:r>
    </w:p>
    <w:p w14:paraId="5C4B8FE3" w14:textId="43F2FAB0" w:rsidR="00FF2E05" w:rsidRPr="006E0EA8" w:rsidRDefault="001F0C25" w:rsidP="00855D90">
      <w:pPr>
        <w:rPr>
          <w:rFonts w:cs="Arial"/>
        </w:rPr>
      </w:pPr>
      <w:hyperlink r:id="rId75" w:history="1">
        <w:r w:rsidR="00FF2E05" w:rsidRPr="006E0EA8">
          <w:rPr>
            <w:rStyle w:val="Hyperlink"/>
            <w:rFonts w:cs="Arial"/>
          </w:rPr>
          <w:t>https://sa</w:t>
        </w:r>
        <w:r w:rsidR="00FF2E05" w:rsidRPr="006E0EA8">
          <w:rPr>
            <w:rStyle w:val="Hyperlink"/>
            <w:rFonts w:cs="Arial"/>
          </w:rPr>
          <w:t>f</w:t>
        </w:r>
        <w:r w:rsidR="00FF2E05" w:rsidRPr="006E0EA8">
          <w:rPr>
            <w:rStyle w:val="Hyperlink"/>
            <w:rFonts w:cs="Arial"/>
          </w:rPr>
          <w:t>elives.org.uk/knowledge-hub/spotlights/spotlight-6-lgbt-people-and-domestic-abuse</w:t>
        </w:r>
      </w:hyperlink>
      <w:r w:rsidR="00FF2E05" w:rsidRPr="006E0EA8">
        <w:rPr>
          <w:rFonts w:cs="Arial"/>
        </w:rPr>
        <w:t xml:space="preserve"> </w:t>
      </w:r>
    </w:p>
    <w:p w14:paraId="2874D047" w14:textId="5580085D" w:rsidR="00855D90" w:rsidRDefault="00855D90" w:rsidP="00855D90">
      <w:pPr>
        <w:rPr>
          <w:rFonts w:cs="Arial"/>
          <w:b/>
        </w:rPr>
      </w:pPr>
    </w:p>
    <w:p w14:paraId="286C6028" w14:textId="77777777" w:rsidR="00404363" w:rsidRDefault="00404363" w:rsidP="00855D90">
      <w:pPr>
        <w:rPr>
          <w:rFonts w:cs="Arial"/>
          <w:b/>
        </w:rPr>
      </w:pPr>
    </w:p>
    <w:p w14:paraId="1CEC86D5" w14:textId="77777777" w:rsidR="00404363" w:rsidRPr="006E0EA8" w:rsidRDefault="00404363" w:rsidP="00855D90">
      <w:pPr>
        <w:rPr>
          <w:rFonts w:cs="Arial"/>
          <w:b/>
        </w:rPr>
      </w:pPr>
    </w:p>
    <w:p w14:paraId="7CB6B244" w14:textId="03985BEC" w:rsidR="00855D90" w:rsidRPr="006E0EA8" w:rsidRDefault="00855D90" w:rsidP="00855D90">
      <w:pPr>
        <w:rPr>
          <w:rFonts w:cs="Arial"/>
          <w:b/>
        </w:rPr>
      </w:pPr>
      <w:r w:rsidRPr="006E0EA8">
        <w:rPr>
          <w:rFonts w:cs="Arial"/>
          <w:b/>
        </w:rPr>
        <w:t xml:space="preserve">People with </w:t>
      </w:r>
      <w:r w:rsidR="00FB05A8" w:rsidRPr="006E0EA8">
        <w:rPr>
          <w:rFonts w:cs="Arial"/>
          <w:b/>
        </w:rPr>
        <w:t xml:space="preserve">disabilities and </w:t>
      </w:r>
      <w:r w:rsidRPr="006E0EA8">
        <w:rPr>
          <w:rFonts w:cs="Arial"/>
          <w:b/>
        </w:rPr>
        <w:t xml:space="preserve">learning </w:t>
      </w:r>
      <w:proofErr w:type="gramStart"/>
      <w:r w:rsidRPr="006E0EA8">
        <w:rPr>
          <w:rFonts w:cs="Arial"/>
          <w:b/>
        </w:rPr>
        <w:t>disabilities</w:t>
      </w:r>
      <w:proofErr w:type="gramEnd"/>
    </w:p>
    <w:p w14:paraId="6FCFBAF7" w14:textId="77777777" w:rsidR="00855D90" w:rsidRPr="006E0EA8" w:rsidRDefault="00855D90" w:rsidP="00855D90">
      <w:pPr>
        <w:rPr>
          <w:rFonts w:cs="Arial"/>
          <w:bCs/>
        </w:rPr>
      </w:pPr>
    </w:p>
    <w:p w14:paraId="2F361B58" w14:textId="6CE7796C" w:rsidR="00855D90" w:rsidRPr="006E0EA8" w:rsidRDefault="00855D90" w:rsidP="00855D90">
      <w:pPr>
        <w:rPr>
          <w:rFonts w:cs="Arial"/>
          <w:bCs/>
        </w:rPr>
      </w:pPr>
      <w:r w:rsidRPr="006E0EA8">
        <w:rPr>
          <w:rFonts w:cs="Arial"/>
          <w:bCs/>
        </w:rPr>
        <w:t xml:space="preserve">It is often wrongly assumed that people with </w:t>
      </w:r>
      <w:r w:rsidR="00FB05A8" w:rsidRPr="006E0EA8">
        <w:rPr>
          <w:rFonts w:cs="Arial"/>
          <w:bCs/>
        </w:rPr>
        <w:t>disabilities and learning disabilities will not have intimate relationships and that they are not at risk from sexual assault/abuse.  Evidence shows that the risk of abuse can be higher for people with disabilities.</w:t>
      </w:r>
    </w:p>
    <w:p w14:paraId="2E181C42" w14:textId="77777777" w:rsidR="00FB05A8" w:rsidRPr="006E0EA8" w:rsidRDefault="00FB05A8" w:rsidP="00855D90">
      <w:pPr>
        <w:rPr>
          <w:rFonts w:cs="Arial"/>
          <w:bCs/>
        </w:rPr>
      </w:pPr>
    </w:p>
    <w:p w14:paraId="6AD58E82" w14:textId="2DFE55AD" w:rsidR="00862CC7" w:rsidRPr="006E0EA8" w:rsidRDefault="00FB05A8" w:rsidP="00855D90">
      <w:pPr>
        <w:pStyle w:val="ListParagraph"/>
        <w:numPr>
          <w:ilvl w:val="0"/>
          <w:numId w:val="33"/>
        </w:numPr>
        <w:rPr>
          <w:rFonts w:cs="Arial"/>
          <w:bCs/>
        </w:rPr>
      </w:pPr>
      <w:r w:rsidRPr="006E0EA8">
        <w:rPr>
          <w:rFonts w:cs="Arial"/>
          <w:bCs/>
        </w:rPr>
        <w:t xml:space="preserve">Research shows that regular health checks for learning disabilities can often uncover treatable health conditions, </w:t>
      </w:r>
      <w:proofErr w:type="gramStart"/>
      <w:r w:rsidRPr="006E0EA8">
        <w:rPr>
          <w:rFonts w:cs="Arial"/>
          <w:bCs/>
        </w:rPr>
        <w:t>and also</w:t>
      </w:r>
      <w:proofErr w:type="gramEnd"/>
      <w:r w:rsidRPr="006E0EA8">
        <w:rPr>
          <w:rFonts w:cs="Arial"/>
          <w:bCs/>
        </w:rPr>
        <w:t xml:space="preserve"> reduces fear of going at other times; this allows patients to talk about anything that is worrying them. </w:t>
      </w:r>
    </w:p>
    <w:p w14:paraId="49970FA6" w14:textId="02BECA87" w:rsidR="008E122F" w:rsidRPr="006E0EA8" w:rsidRDefault="00FB05A8" w:rsidP="002E0CC9">
      <w:pPr>
        <w:pStyle w:val="ListParagraph"/>
        <w:numPr>
          <w:ilvl w:val="0"/>
          <w:numId w:val="33"/>
        </w:numPr>
        <w:rPr>
          <w:rFonts w:cs="Arial"/>
          <w:bCs/>
        </w:rPr>
      </w:pPr>
      <w:r w:rsidRPr="006E0EA8">
        <w:rPr>
          <w:rFonts w:cs="Arial"/>
          <w:bCs/>
        </w:rPr>
        <w:t xml:space="preserve">It is important to ask clear questions in language that the patient understands.  </w:t>
      </w:r>
    </w:p>
    <w:p w14:paraId="64FC5948" w14:textId="5A9B51E0" w:rsidR="0011022B" w:rsidRPr="006E0EA8" w:rsidRDefault="0011022B" w:rsidP="0011022B">
      <w:pPr>
        <w:rPr>
          <w:rFonts w:cs="Arial"/>
          <w:bCs/>
        </w:rPr>
      </w:pPr>
    </w:p>
    <w:p w14:paraId="60C7E4CE" w14:textId="22DDE077" w:rsidR="0011022B" w:rsidRPr="006E0EA8" w:rsidRDefault="0011022B" w:rsidP="002E0CC9">
      <w:pPr>
        <w:rPr>
          <w:rFonts w:cs="Arial"/>
          <w:bCs/>
        </w:rPr>
      </w:pPr>
      <w:r w:rsidRPr="006E0EA8">
        <w:rPr>
          <w:rFonts w:cs="Arial"/>
          <w:bCs/>
        </w:rPr>
        <w:t xml:space="preserve">Resources for people with learning disabilities experiencing domestic abuse </w:t>
      </w:r>
      <w:hyperlink r:id="rId76" w:history="1">
        <w:r w:rsidRPr="006E0EA8">
          <w:rPr>
            <w:rStyle w:val="Hyperlink"/>
            <w:rFonts w:cs="Arial"/>
            <w:bCs/>
          </w:rPr>
          <w:t>https://www.choicesupport.org.uk/about-us/what-we-do/supported-loving/supported-loving-toolkit/domestic-violence-and-women-with-learning-disabilities</w:t>
        </w:r>
      </w:hyperlink>
      <w:r w:rsidRPr="006E0EA8">
        <w:rPr>
          <w:rFonts w:cs="Arial"/>
          <w:bCs/>
        </w:rPr>
        <w:t xml:space="preserve"> </w:t>
      </w:r>
    </w:p>
    <w:p w14:paraId="36A209B5" w14:textId="0A3664AF" w:rsidR="0011022B" w:rsidRPr="006E0EA8" w:rsidRDefault="0011022B" w:rsidP="002E0CC9">
      <w:pPr>
        <w:rPr>
          <w:rFonts w:cs="Arial"/>
          <w:bCs/>
        </w:rPr>
      </w:pPr>
    </w:p>
    <w:p w14:paraId="36AA2F7A" w14:textId="0D00EEA7" w:rsidR="00EE5166" w:rsidRDefault="00404363" w:rsidP="002E0CC9">
      <w:r>
        <w:rPr>
          <w:rFonts w:cs="Arial"/>
          <w:bCs/>
        </w:rPr>
        <w:t>Easy read on</w:t>
      </w:r>
      <w:r w:rsidR="0011022B" w:rsidRPr="006E0EA8">
        <w:rPr>
          <w:rFonts w:cs="Arial"/>
          <w:bCs/>
        </w:rPr>
        <w:t xml:space="preserve"> domestic abuse for women with learning disabilities </w:t>
      </w:r>
      <w:hyperlink r:id="rId77" w:history="1">
        <w:r>
          <w:rPr>
            <w:rStyle w:val="Hyperlink"/>
          </w:rPr>
          <w:t>1907-CDAS-Toolkit.pdf (anncrafttrust.org)</w:t>
        </w:r>
      </w:hyperlink>
      <w:r>
        <w:t xml:space="preserve"> </w:t>
      </w:r>
    </w:p>
    <w:p w14:paraId="5222B699" w14:textId="77777777" w:rsidR="00404363" w:rsidRPr="006E0EA8" w:rsidRDefault="00404363" w:rsidP="002E0CC9">
      <w:pPr>
        <w:rPr>
          <w:rFonts w:cs="Arial"/>
          <w:b/>
        </w:rPr>
      </w:pPr>
    </w:p>
    <w:p w14:paraId="37CFAA99" w14:textId="5F439FF5" w:rsidR="00FF2E05" w:rsidRPr="006E0EA8" w:rsidRDefault="00FF2E05" w:rsidP="00FF2E05">
      <w:pPr>
        <w:rPr>
          <w:rFonts w:cs="Arial"/>
        </w:rPr>
      </w:pPr>
      <w:r w:rsidRPr="006E0EA8">
        <w:rPr>
          <w:rFonts w:cs="Arial"/>
          <w:bCs/>
        </w:rPr>
        <w:t xml:space="preserve">For more information on disabled people’s experiences of domestic abuse </w:t>
      </w:r>
      <w:hyperlink r:id="rId78" w:history="1">
        <w:r w:rsidRPr="006E0EA8">
          <w:rPr>
            <w:rStyle w:val="Hyperlink"/>
            <w:rFonts w:cs="Arial"/>
          </w:rPr>
          <w:t>https://safelives.org.uk/knowledge-hub/spotlights/spotlight-2-disabled-people-and-domestic-</w:t>
        </w:r>
        <w:r w:rsidRPr="006E0EA8">
          <w:rPr>
            <w:rStyle w:val="Hyperlink"/>
            <w:rFonts w:cs="Arial"/>
          </w:rPr>
          <w:t>a</w:t>
        </w:r>
        <w:r w:rsidRPr="006E0EA8">
          <w:rPr>
            <w:rStyle w:val="Hyperlink"/>
            <w:rFonts w:cs="Arial"/>
          </w:rPr>
          <w:t>buse</w:t>
        </w:r>
      </w:hyperlink>
      <w:r w:rsidRPr="006E0EA8">
        <w:rPr>
          <w:rFonts w:cs="Arial"/>
        </w:rPr>
        <w:t xml:space="preserve"> </w:t>
      </w:r>
    </w:p>
    <w:p w14:paraId="7989BB55" w14:textId="243563DD" w:rsidR="00FF2E05" w:rsidRPr="006E0EA8" w:rsidRDefault="00FF2E05" w:rsidP="00FF2E05">
      <w:pPr>
        <w:rPr>
          <w:rFonts w:cs="Arial"/>
          <w:bCs/>
        </w:rPr>
      </w:pPr>
    </w:p>
    <w:p w14:paraId="21F09898" w14:textId="03B2A8E2" w:rsidR="00AB0A3D" w:rsidRPr="006E0EA8" w:rsidRDefault="006E0EA8" w:rsidP="006E0EA8">
      <w:pPr>
        <w:rPr>
          <w:rFonts w:cs="Arial"/>
          <w:b/>
        </w:rPr>
      </w:pPr>
      <w:r>
        <w:rPr>
          <w:rFonts w:cs="Arial"/>
          <w:b/>
        </w:rPr>
        <w:t xml:space="preserve">14. </w:t>
      </w:r>
      <w:r w:rsidR="002E0CC9" w:rsidRPr="006E0EA8">
        <w:rPr>
          <w:rFonts w:cs="Arial"/>
          <w:b/>
        </w:rPr>
        <w:t xml:space="preserve">Support for employees </w:t>
      </w:r>
    </w:p>
    <w:p w14:paraId="261ACD98" w14:textId="07BC9248" w:rsidR="00AB0A3D" w:rsidRPr="006E0EA8" w:rsidRDefault="00077DAB" w:rsidP="00AB0A3D">
      <w:pPr>
        <w:rPr>
          <w:rFonts w:cs="Arial"/>
        </w:rPr>
      </w:pPr>
      <w:r w:rsidRPr="00077DAB">
        <w:rPr>
          <w:rFonts w:cs="Arial"/>
          <w:noProof/>
        </w:rPr>
        <mc:AlternateContent>
          <mc:Choice Requires="wps">
            <w:drawing>
              <wp:anchor distT="45720" distB="45720" distL="114300" distR="114300" simplePos="0" relativeHeight="251788288" behindDoc="0" locked="0" layoutInCell="1" allowOverlap="1" wp14:anchorId="08AF1A5E" wp14:editId="2292D4B0">
                <wp:simplePos x="0" y="0"/>
                <wp:positionH relativeFrom="margin">
                  <wp:align>left</wp:align>
                </wp:positionH>
                <wp:positionV relativeFrom="paragraph">
                  <wp:posOffset>242570</wp:posOffset>
                </wp:positionV>
                <wp:extent cx="3937000" cy="1404620"/>
                <wp:effectExtent l="0" t="0" r="2540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0" cy="1404620"/>
                        </a:xfrm>
                        <a:prstGeom prst="rect">
                          <a:avLst/>
                        </a:prstGeom>
                        <a:solidFill>
                          <a:srgbClr val="FFFFFF"/>
                        </a:solidFill>
                        <a:ln w="9525">
                          <a:solidFill>
                            <a:srgbClr val="000000"/>
                          </a:solidFill>
                          <a:miter lim="800000"/>
                          <a:headEnd/>
                          <a:tailEnd/>
                        </a:ln>
                      </wps:spPr>
                      <wps:txbx>
                        <w:txbxContent>
                          <w:p w14:paraId="1EF56B39" w14:textId="0D1E1609" w:rsidR="00077DAB" w:rsidRDefault="00077DAB" w:rsidP="00077DAB">
                            <w:pPr>
                              <w:spacing w:line="237" w:lineRule="auto"/>
                              <w:jc w:val="center"/>
                              <w:rPr>
                                <w:rFonts w:asciiTheme="minorHAnsi" w:hAnsiTheme="minorHAnsi" w:cstheme="minorHAnsi"/>
                              </w:rPr>
                            </w:pPr>
                            <w:r w:rsidRPr="00077DAB">
                              <w:rPr>
                                <w:rFonts w:asciiTheme="minorHAnsi" w:hAnsiTheme="minorHAnsi" w:cstheme="minorHAnsi"/>
                                <w:i/>
                                <w:iCs/>
                              </w:rPr>
                              <w:t>“I contacted (the ITP) after attending her training because I was at such a low ebb myself</w:t>
                            </w:r>
                            <w:r w:rsidR="00FC4C82">
                              <w:rPr>
                                <w:rFonts w:asciiTheme="minorHAnsi" w:hAnsiTheme="minorHAnsi" w:cstheme="minorHAnsi"/>
                                <w:i/>
                                <w:iCs/>
                              </w:rPr>
                              <w:t xml:space="preserve">… </w:t>
                            </w:r>
                            <w:r w:rsidRPr="00077DAB">
                              <w:rPr>
                                <w:rFonts w:asciiTheme="minorHAnsi" w:hAnsiTheme="minorHAnsi" w:cstheme="minorHAnsi"/>
                                <w:i/>
                                <w:iCs/>
                              </w:rPr>
                              <w:t>what she described was happening to me.  She was amazing</w:t>
                            </w:r>
                            <w:r>
                              <w:rPr>
                                <w:rFonts w:asciiTheme="minorHAnsi" w:hAnsiTheme="minorHAnsi" w:cstheme="minorHAnsi"/>
                                <w:i/>
                                <w:iCs/>
                              </w:rPr>
                              <w:t xml:space="preserve">… </w:t>
                            </w:r>
                            <w:r w:rsidRPr="00077DAB">
                              <w:rPr>
                                <w:rFonts w:asciiTheme="minorHAnsi" w:hAnsiTheme="minorHAnsi" w:cstheme="minorHAnsi"/>
                                <w:i/>
                                <w:iCs/>
                              </w:rPr>
                              <w:t xml:space="preserve">it saved my </w:t>
                            </w:r>
                            <w:r w:rsidR="00FC4C82" w:rsidRPr="00077DAB">
                              <w:rPr>
                                <w:rFonts w:asciiTheme="minorHAnsi" w:hAnsiTheme="minorHAnsi" w:cstheme="minorHAnsi"/>
                                <w:i/>
                                <w:iCs/>
                              </w:rPr>
                              <w:t>life”.</w:t>
                            </w:r>
                          </w:p>
                          <w:p w14:paraId="7B47CF74" w14:textId="77777777" w:rsidR="00077DAB" w:rsidRDefault="00077DAB" w:rsidP="00077DAB">
                            <w:pPr>
                              <w:spacing w:line="237" w:lineRule="auto"/>
                              <w:jc w:val="center"/>
                              <w:rPr>
                                <w:rFonts w:asciiTheme="minorHAnsi" w:hAnsiTheme="minorHAnsi" w:cstheme="minorHAnsi"/>
                              </w:rPr>
                            </w:pPr>
                          </w:p>
                          <w:p w14:paraId="7CEB8546" w14:textId="6A5844AB" w:rsidR="00077DAB" w:rsidRPr="00077DAB" w:rsidRDefault="00077DAB" w:rsidP="00077DAB">
                            <w:pPr>
                              <w:spacing w:line="237" w:lineRule="auto"/>
                              <w:jc w:val="center"/>
                              <w:rPr>
                                <w:rFonts w:asciiTheme="minorHAnsi" w:hAnsiTheme="minorHAnsi" w:cstheme="minorHAnsi"/>
                                <w:i/>
                                <w:iCs/>
                              </w:rPr>
                            </w:pPr>
                            <w:r>
                              <w:rPr>
                                <w:rFonts w:asciiTheme="minorHAnsi" w:hAnsiTheme="minorHAnsi" w:cstheme="minorHAnsi"/>
                              </w:rPr>
                              <w:t>Local GP who self-referred to ITRS.</w:t>
                            </w:r>
                          </w:p>
                          <w:p w14:paraId="6E31911B" w14:textId="49E65D38" w:rsidR="00077DAB" w:rsidRPr="00077DAB" w:rsidRDefault="00077DAB">
                            <w:pPr>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AF1A5E" id="_x0000_t202" coordsize="21600,21600" o:spt="202" path="m,l,21600r21600,l21600,xe">
                <v:stroke joinstyle="miter"/>
                <v:path gradientshapeok="t" o:connecttype="rect"/>
              </v:shapetype>
              <v:shape id="Text Box 2" o:spid="_x0000_s1033" type="#_x0000_t202" style="position:absolute;margin-left:0;margin-top:19.1pt;width:310pt;height:110.6pt;z-index:251788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">
                <v:textbox style="mso-fit-shape-to-text:t">
                  <w:txbxContent>
                    <w:p w14:paraId="1EF56B39" w14:textId="0D1E1609" w:rsidR="00077DAB" w:rsidRDefault="00077DAB" w:rsidP="00077DAB">
                      <w:pPr>
                        <w:spacing w:line="237" w:lineRule="auto"/>
                        <w:jc w:val="center"/>
                        <w:rPr>
                          <w:rFonts w:asciiTheme="minorHAnsi" w:hAnsiTheme="minorHAnsi" w:cstheme="minorHAnsi"/>
                        </w:rPr>
                      </w:pPr>
                      <w:r w:rsidRPr="00077DAB">
                        <w:rPr>
                          <w:rFonts w:asciiTheme="minorHAnsi" w:hAnsiTheme="minorHAnsi" w:cstheme="minorHAnsi"/>
                          <w:i/>
                          <w:iCs/>
                        </w:rPr>
                        <w:t>“I contacted (the ITP) after attending her training because I was at such a low ebb myself</w:t>
                      </w:r>
                      <w:r w:rsidR="00FC4C82">
                        <w:rPr>
                          <w:rFonts w:asciiTheme="minorHAnsi" w:hAnsiTheme="minorHAnsi" w:cstheme="minorHAnsi"/>
                          <w:i/>
                          <w:iCs/>
                        </w:rPr>
                        <w:t xml:space="preserve">… </w:t>
                      </w:r>
                      <w:r w:rsidRPr="00077DAB">
                        <w:rPr>
                          <w:rFonts w:asciiTheme="minorHAnsi" w:hAnsiTheme="minorHAnsi" w:cstheme="minorHAnsi"/>
                          <w:i/>
                          <w:iCs/>
                        </w:rPr>
                        <w:t>what she described was happening to me.  She was amazing</w:t>
                      </w:r>
                      <w:r>
                        <w:rPr>
                          <w:rFonts w:asciiTheme="minorHAnsi" w:hAnsiTheme="minorHAnsi" w:cstheme="minorHAnsi"/>
                          <w:i/>
                          <w:iCs/>
                        </w:rPr>
                        <w:t xml:space="preserve">… </w:t>
                      </w:r>
                      <w:r w:rsidRPr="00077DAB">
                        <w:rPr>
                          <w:rFonts w:asciiTheme="minorHAnsi" w:hAnsiTheme="minorHAnsi" w:cstheme="minorHAnsi"/>
                          <w:i/>
                          <w:iCs/>
                        </w:rPr>
                        <w:t xml:space="preserve">it saved my </w:t>
                      </w:r>
                      <w:r w:rsidR="00FC4C82" w:rsidRPr="00077DAB">
                        <w:rPr>
                          <w:rFonts w:asciiTheme="minorHAnsi" w:hAnsiTheme="minorHAnsi" w:cstheme="minorHAnsi"/>
                          <w:i/>
                          <w:iCs/>
                        </w:rPr>
                        <w:t>life”.</w:t>
                      </w:r>
                    </w:p>
                    <w:p w14:paraId="7B47CF74" w14:textId="77777777" w:rsidR="00077DAB" w:rsidRDefault="00077DAB" w:rsidP="00077DAB">
                      <w:pPr>
                        <w:spacing w:line="237" w:lineRule="auto"/>
                        <w:jc w:val="center"/>
                        <w:rPr>
                          <w:rFonts w:asciiTheme="minorHAnsi" w:hAnsiTheme="minorHAnsi" w:cstheme="minorHAnsi"/>
                        </w:rPr>
                      </w:pPr>
                    </w:p>
                    <w:p w14:paraId="7CEB8546" w14:textId="6A5844AB" w:rsidR="00077DAB" w:rsidRPr="00077DAB" w:rsidRDefault="00077DAB" w:rsidP="00077DAB">
                      <w:pPr>
                        <w:spacing w:line="237" w:lineRule="auto"/>
                        <w:jc w:val="center"/>
                        <w:rPr>
                          <w:rFonts w:asciiTheme="minorHAnsi" w:hAnsiTheme="minorHAnsi" w:cstheme="minorHAnsi"/>
                          <w:i/>
                          <w:iCs/>
                        </w:rPr>
                      </w:pPr>
                      <w:r>
                        <w:rPr>
                          <w:rFonts w:asciiTheme="minorHAnsi" w:hAnsiTheme="minorHAnsi" w:cstheme="minorHAnsi"/>
                        </w:rPr>
                        <w:t>Local GP who self-referred to ITRS.</w:t>
                      </w:r>
                    </w:p>
                    <w:p w14:paraId="6E31911B" w14:textId="49E65D38" w:rsidR="00077DAB" w:rsidRPr="00077DAB" w:rsidRDefault="00077DAB">
                      <w:pPr>
                        <w:rPr>
                          <w:sz w:val="20"/>
                          <w:szCs w:val="20"/>
                        </w:rPr>
                      </w:pPr>
                    </w:p>
                  </w:txbxContent>
                </v:textbox>
                <w10:wrap type="square" anchorx="margin"/>
              </v:shape>
            </w:pict>
          </mc:Fallback>
        </mc:AlternateContent>
      </w:r>
    </w:p>
    <w:p w14:paraId="0095807B" w14:textId="77777777" w:rsidR="00077DAB" w:rsidRDefault="00077DAB" w:rsidP="008D3147">
      <w:pPr>
        <w:jc w:val="both"/>
        <w:rPr>
          <w:rFonts w:cs="Arial"/>
        </w:rPr>
      </w:pPr>
    </w:p>
    <w:p w14:paraId="73B321B1" w14:textId="0DD35CA3" w:rsidR="00B852B7" w:rsidRDefault="00A734F3" w:rsidP="008D3147">
      <w:pPr>
        <w:jc w:val="both"/>
        <w:rPr>
          <w:rFonts w:cs="Arial"/>
        </w:rPr>
      </w:pPr>
      <w:r w:rsidRPr="006E0EA8">
        <w:rPr>
          <w:rFonts w:cs="Arial"/>
          <w:b/>
          <w:noProof/>
        </w:rPr>
        <mc:AlternateContent>
          <mc:Choice Requires="wps">
            <w:drawing>
              <wp:anchor distT="0" distB="0" distL="457200" distR="114300" simplePos="0" relativeHeight="251745280" behindDoc="0" locked="0" layoutInCell="0" allowOverlap="1" wp14:anchorId="07730DDB" wp14:editId="0B839B45">
                <wp:simplePos x="0" y="0"/>
                <wp:positionH relativeFrom="page">
                  <wp:posOffset>5514975</wp:posOffset>
                </wp:positionH>
                <wp:positionV relativeFrom="margin">
                  <wp:posOffset>3886200</wp:posOffset>
                </wp:positionV>
                <wp:extent cx="1880870" cy="4667250"/>
                <wp:effectExtent l="0" t="0" r="0" b="0"/>
                <wp:wrapSquare wrapText="bothSides"/>
                <wp:docPr id="17"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4667250"/>
                        </a:xfrm>
                        <a:prstGeom prst="rect">
                          <a:avLst/>
                        </a:prstGeom>
                        <a:solidFill>
                          <a:schemeClr val="accent2">
                            <a:lumMod val="20000"/>
                            <a:lumOff val="80000"/>
                            <a:alpha val="34902"/>
                          </a:schemeClr>
                        </a:solidFill>
                      </wps:spPr>
                      <wps:txbx>
                        <w:txbxContent>
                          <w:p w14:paraId="0B213990" w14:textId="2846719E" w:rsidR="0026400E" w:rsidRDefault="0026400E">
                            <w:pPr>
                              <w:rPr>
                                <w:color w:val="1B2E70" w:themeColor="text2" w:themeShade="BF"/>
                                <w:sz w:val="16"/>
                                <w:szCs w:val="16"/>
                              </w:rPr>
                            </w:pPr>
                            <w:r w:rsidRPr="001E7734">
                              <w:rPr>
                                <w:color w:val="1B2E70" w:themeColor="text2" w:themeShade="BF"/>
                                <w:sz w:val="16"/>
                                <w:szCs w:val="16"/>
                              </w:rPr>
                              <w:t>This part of the policy highlights additional steps to take as an employer with a duty of care to staff.</w:t>
                            </w:r>
                          </w:p>
                          <w:p w14:paraId="58DD9CD9" w14:textId="0485CBCD" w:rsidR="0026400E" w:rsidRDefault="0026400E">
                            <w:pPr>
                              <w:rPr>
                                <w:color w:val="1B2E70" w:themeColor="text2" w:themeShade="BF"/>
                                <w:sz w:val="16"/>
                                <w:szCs w:val="16"/>
                              </w:rPr>
                            </w:pPr>
                          </w:p>
                          <w:p w14:paraId="1BE83CDC" w14:textId="37737F0B" w:rsidR="00A734F3" w:rsidRDefault="00A734F3">
                            <w:pPr>
                              <w:rPr>
                                <w:color w:val="1B2E70" w:themeColor="text2" w:themeShade="BF"/>
                                <w:sz w:val="16"/>
                                <w:szCs w:val="16"/>
                              </w:rPr>
                            </w:pPr>
                          </w:p>
                          <w:p w14:paraId="64DD8889" w14:textId="21CBCACF" w:rsidR="00A734F3" w:rsidRDefault="00A734F3">
                            <w:pPr>
                              <w:rPr>
                                <w:color w:val="1B2E70" w:themeColor="text2" w:themeShade="BF"/>
                                <w:sz w:val="16"/>
                                <w:szCs w:val="16"/>
                              </w:rPr>
                            </w:pPr>
                          </w:p>
                          <w:p w14:paraId="22303547" w14:textId="2E78A29C" w:rsidR="00A734F3" w:rsidRDefault="00A734F3">
                            <w:pPr>
                              <w:rPr>
                                <w:color w:val="1B2E70" w:themeColor="text2" w:themeShade="BF"/>
                                <w:sz w:val="16"/>
                                <w:szCs w:val="16"/>
                              </w:rPr>
                            </w:pPr>
                          </w:p>
                          <w:p w14:paraId="65030EE4" w14:textId="415F20F6" w:rsidR="00A734F3" w:rsidRDefault="00A734F3">
                            <w:pPr>
                              <w:rPr>
                                <w:color w:val="1B2E70" w:themeColor="text2" w:themeShade="BF"/>
                                <w:sz w:val="16"/>
                                <w:szCs w:val="16"/>
                              </w:rPr>
                            </w:pPr>
                          </w:p>
                          <w:p w14:paraId="798058ED" w14:textId="4BE07AF3" w:rsidR="00A734F3" w:rsidRDefault="00A734F3">
                            <w:pPr>
                              <w:rPr>
                                <w:color w:val="1B2E70" w:themeColor="text2" w:themeShade="BF"/>
                                <w:sz w:val="16"/>
                                <w:szCs w:val="16"/>
                              </w:rPr>
                            </w:pPr>
                          </w:p>
                          <w:p w14:paraId="7DD9AA0B" w14:textId="225D6C2C" w:rsidR="00A734F3" w:rsidRDefault="00A734F3">
                            <w:pPr>
                              <w:rPr>
                                <w:color w:val="1B2E70" w:themeColor="text2" w:themeShade="BF"/>
                                <w:sz w:val="16"/>
                                <w:szCs w:val="16"/>
                              </w:rPr>
                            </w:pPr>
                          </w:p>
                          <w:p w14:paraId="750B9758" w14:textId="58B9F01F" w:rsidR="00A734F3" w:rsidRDefault="00A734F3">
                            <w:pPr>
                              <w:rPr>
                                <w:color w:val="1B2E70" w:themeColor="text2" w:themeShade="BF"/>
                                <w:sz w:val="16"/>
                                <w:szCs w:val="16"/>
                              </w:rPr>
                            </w:pPr>
                          </w:p>
                          <w:p w14:paraId="703DB77D" w14:textId="0AB53BA3" w:rsidR="00A734F3" w:rsidRDefault="00A734F3">
                            <w:pPr>
                              <w:rPr>
                                <w:color w:val="1B2E70" w:themeColor="text2" w:themeShade="BF"/>
                                <w:sz w:val="16"/>
                                <w:szCs w:val="16"/>
                              </w:rPr>
                            </w:pPr>
                          </w:p>
                          <w:p w14:paraId="65BD8E31" w14:textId="3404CD8F" w:rsidR="00A734F3" w:rsidRDefault="00A734F3">
                            <w:pPr>
                              <w:rPr>
                                <w:color w:val="1B2E70" w:themeColor="text2" w:themeShade="BF"/>
                                <w:sz w:val="16"/>
                                <w:szCs w:val="16"/>
                              </w:rPr>
                            </w:pPr>
                          </w:p>
                          <w:p w14:paraId="374EC609" w14:textId="64100E00" w:rsidR="00A734F3" w:rsidRDefault="00A734F3">
                            <w:pPr>
                              <w:rPr>
                                <w:color w:val="1B2E70" w:themeColor="text2" w:themeShade="BF"/>
                                <w:sz w:val="16"/>
                                <w:szCs w:val="16"/>
                              </w:rPr>
                            </w:pPr>
                          </w:p>
                          <w:p w14:paraId="56F601D2" w14:textId="36B0BDBD" w:rsidR="00A734F3" w:rsidRDefault="00A734F3">
                            <w:pPr>
                              <w:rPr>
                                <w:color w:val="1B2E70" w:themeColor="text2" w:themeShade="BF"/>
                                <w:sz w:val="16"/>
                                <w:szCs w:val="16"/>
                              </w:rPr>
                            </w:pPr>
                          </w:p>
                          <w:p w14:paraId="356BDD71" w14:textId="061B1378" w:rsidR="00A734F3" w:rsidRDefault="00A734F3">
                            <w:pPr>
                              <w:rPr>
                                <w:color w:val="1B2E70" w:themeColor="text2" w:themeShade="BF"/>
                                <w:sz w:val="16"/>
                                <w:szCs w:val="16"/>
                              </w:rPr>
                            </w:pPr>
                          </w:p>
                          <w:p w14:paraId="57C686C8" w14:textId="762D9C97" w:rsidR="00A734F3" w:rsidRDefault="00A734F3">
                            <w:pPr>
                              <w:rPr>
                                <w:color w:val="1B2E70" w:themeColor="text2" w:themeShade="BF"/>
                                <w:sz w:val="16"/>
                                <w:szCs w:val="16"/>
                              </w:rPr>
                            </w:pPr>
                          </w:p>
                          <w:p w14:paraId="4EDD4950" w14:textId="1A5250AA" w:rsidR="00A734F3" w:rsidRDefault="00A734F3">
                            <w:pPr>
                              <w:rPr>
                                <w:color w:val="1B2E70" w:themeColor="text2" w:themeShade="BF"/>
                                <w:sz w:val="16"/>
                                <w:szCs w:val="16"/>
                              </w:rPr>
                            </w:pPr>
                          </w:p>
                          <w:p w14:paraId="62ED51FD" w14:textId="456F34A5" w:rsidR="00A734F3" w:rsidRDefault="00A734F3">
                            <w:pPr>
                              <w:rPr>
                                <w:color w:val="1B2E70" w:themeColor="text2" w:themeShade="BF"/>
                                <w:sz w:val="16"/>
                                <w:szCs w:val="16"/>
                              </w:rPr>
                            </w:pPr>
                          </w:p>
                          <w:p w14:paraId="564380B2" w14:textId="76AD15EF" w:rsidR="00A734F3" w:rsidRDefault="00A734F3">
                            <w:pPr>
                              <w:rPr>
                                <w:color w:val="1B2E70" w:themeColor="text2" w:themeShade="BF"/>
                                <w:sz w:val="16"/>
                                <w:szCs w:val="16"/>
                              </w:rPr>
                            </w:pPr>
                          </w:p>
                          <w:p w14:paraId="692F79E4" w14:textId="5D641AA2" w:rsidR="00A734F3" w:rsidRDefault="00A734F3">
                            <w:pPr>
                              <w:rPr>
                                <w:color w:val="1B2E70" w:themeColor="text2" w:themeShade="BF"/>
                                <w:sz w:val="16"/>
                                <w:szCs w:val="16"/>
                              </w:rPr>
                            </w:pPr>
                          </w:p>
                          <w:p w14:paraId="645EADE3" w14:textId="1F41D308" w:rsidR="00A734F3" w:rsidRDefault="00A734F3">
                            <w:pPr>
                              <w:rPr>
                                <w:color w:val="1B2E70" w:themeColor="text2" w:themeShade="BF"/>
                                <w:sz w:val="16"/>
                                <w:szCs w:val="16"/>
                              </w:rPr>
                            </w:pPr>
                          </w:p>
                          <w:p w14:paraId="3B498D28" w14:textId="0FB91AAA" w:rsidR="00A734F3" w:rsidRDefault="00A734F3">
                            <w:pPr>
                              <w:rPr>
                                <w:color w:val="1B2E70" w:themeColor="text2" w:themeShade="BF"/>
                                <w:sz w:val="16"/>
                                <w:szCs w:val="16"/>
                              </w:rPr>
                            </w:pPr>
                          </w:p>
                          <w:p w14:paraId="4B40AB26" w14:textId="0AF29DE9" w:rsidR="00A734F3" w:rsidRDefault="00A734F3">
                            <w:pPr>
                              <w:rPr>
                                <w:color w:val="1B2E70" w:themeColor="text2" w:themeShade="BF"/>
                                <w:sz w:val="16"/>
                                <w:szCs w:val="16"/>
                              </w:rPr>
                            </w:pPr>
                          </w:p>
                          <w:p w14:paraId="18A0A39A" w14:textId="65B10803" w:rsidR="00A734F3" w:rsidRDefault="00A734F3">
                            <w:pPr>
                              <w:rPr>
                                <w:color w:val="1B2E70" w:themeColor="text2" w:themeShade="BF"/>
                                <w:sz w:val="16"/>
                                <w:szCs w:val="16"/>
                              </w:rPr>
                            </w:pPr>
                          </w:p>
                          <w:p w14:paraId="538D365A" w14:textId="6B6AFDAC" w:rsidR="00A734F3" w:rsidRDefault="00A734F3">
                            <w:pPr>
                              <w:rPr>
                                <w:color w:val="1B2E70" w:themeColor="text2" w:themeShade="BF"/>
                                <w:sz w:val="16"/>
                                <w:szCs w:val="16"/>
                              </w:rPr>
                            </w:pPr>
                          </w:p>
                          <w:p w14:paraId="0292ADAB" w14:textId="501D281A" w:rsidR="00A734F3" w:rsidRDefault="00A734F3">
                            <w:pPr>
                              <w:rPr>
                                <w:color w:val="1B2E70" w:themeColor="text2" w:themeShade="BF"/>
                                <w:sz w:val="16"/>
                                <w:szCs w:val="16"/>
                              </w:rPr>
                            </w:pPr>
                          </w:p>
                          <w:p w14:paraId="09984305" w14:textId="314FCB91" w:rsidR="00A734F3" w:rsidRDefault="00A734F3">
                            <w:pPr>
                              <w:rPr>
                                <w:color w:val="1B2E70" w:themeColor="text2" w:themeShade="BF"/>
                                <w:sz w:val="16"/>
                                <w:szCs w:val="16"/>
                              </w:rPr>
                            </w:pPr>
                          </w:p>
                          <w:p w14:paraId="5D414EB8" w14:textId="2D75C8E7" w:rsidR="00A734F3" w:rsidRDefault="00A734F3">
                            <w:pPr>
                              <w:rPr>
                                <w:color w:val="1B2E70" w:themeColor="text2" w:themeShade="BF"/>
                                <w:sz w:val="16"/>
                                <w:szCs w:val="16"/>
                              </w:rPr>
                            </w:pPr>
                          </w:p>
                          <w:p w14:paraId="646AF033" w14:textId="5A527C32" w:rsidR="00A734F3" w:rsidRDefault="00A734F3" w:rsidP="00A734F3">
                            <w:pPr>
                              <w:rPr>
                                <w:sz w:val="16"/>
                                <w:szCs w:val="16"/>
                              </w:rPr>
                            </w:pPr>
                          </w:p>
                          <w:p w14:paraId="29736667" w14:textId="4B2C47E5" w:rsidR="00A734F3" w:rsidRDefault="00A734F3" w:rsidP="00A734F3">
                            <w:pPr>
                              <w:rPr>
                                <w:sz w:val="16"/>
                                <w:szCs w:val="16"/>
                              </w:rPr>
                            </w:pPr>
                          </w:p>
                          <w:p w14:paraId="7CCF0B28" w14:textId="2DEBFE1C" w:rsidR="00A734F3" w:rsidRDefault="00A734F3" w:rsidP="00A734F3">
                            <w:pPr>
                              <w:rPr>
                                <w:sz w:val="16"/>
                                <w:szCs w:val="16"/>
                              </w:rPr>
                            </w:pPr>
                          </w:p>
                          <w:p w14:paraId="69983B1B" w14:textId="77777777" w:rsidR="00FC4C82" w:rsidRDefault="00FC4C82" w:rsidP="00A734F3">
                            <w:pPr>
                              <w:rPr>
                                <w:sz w:val="16"/>
                                <w:szCs w:val="16"/>
                              </w:rPr>
                            </w:pPr>
                          </w:p>
                          <w:p w14:paraId="1AA91A84" w14:textId="77777777" w:rsidR="00A734F3" w:rsidRDefault="00A734F3">
                            <w:pPr>
                              <w:rPr>
                                <w:color w:val="1B2E70" w:themeColor="text2" w:themeShade="BF"/>
                                <w:sz w:val="16"/>
                                <w:szCs w:val="16"/>
                              </w:rPr>
                            </w:pPr>
                          </w:p>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0</wp14:pctHeight>
                </wp14:sizeRelV>
              </wp:anchor>
            </w:drawing>
          </mc:Choice>
          <mc:Fallback>
            <w:pict>
              <v:rect w14:anchorId="07730DDB" id="_x0000_s1034" style="position:absolute;left:0;text-align:left;margin-left:434.25pt;margin-top:306pt;width:148.1pt;height:367.5pt;z-index:251745280;visibility:visible;mso-wrap-style:square;mso-width-percent:242;mso-height-percent:0;mso-wrap-distance-left:36pt;mso-wrap-distance-top:0;mso-wrap-distance-right:9pt;mso-wrap-distance-bottom:0;mso-position-horizontal:absolute;mso-position-horizontal-relative:page;mso-position-vertical:absolute;mso-position-vertical-relative:margin;mso-width-percent:242;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" o:allowincell="f" fillcolor="#c0e4ff [661]" stroked="f">
                <v:fill opacity="22873f"/>
                <v:textbox inset="14.4pt,14.4pt,14.4pt,14.4pt">
                  <w:txbxContent>
                    <w:p w14:paraId="0B213990" w14:textId="2846719E" w:rsidR="0026400E" w:rsidRDefault="0026400E">
                      <w:pPr>
                        <w:rPr>
                          <w:color w:val="1B2E70" w:themeColor="text2" w:themeShade="BF"/>
                          <w:sz w:val="16"/>
                          <w:szCs w:val="16"/>
                        </w:rPr>
                      </w:pPr>
                      <w:r w:rsidRPr="001E7734">
                        <w:rPr>
                          <w:color w:val="1B2E70" w:themeColor="text2" w:themeShade="BF"/>
                          <w:sz w:val="16"/>
                          <w:szCs w:val="16"/>
                        </w:rPr>
                        <w:t>This part of the policy highlights additional steps to take as an employer with a duty of care to staff.</w:t>
                      </w:r>
                    </w:p>
                    <w:p w14:paraId="58DD9CD9" w14:textId="0485CBCD" w:rsidR="0026400E" w:rsidRDefault="0026400E">
                      <w:pPr>
                        <w:rPr>
                          <w:color w:val="1B2E70" w:themeColor="text2" w:themeShade="BF"/>
                          <w:sz w:val="16"/>
                          <w:szCs w:val="16"/>
                        </w:rPr>
                      </w:pPr>
                    </w:p>
                    <w:p w14:paraId="1BE83CDC" w14:textId="37737F0B" w:rsidR="00A734F3" w:rsidRDefault="00A734F3">
                      <w:pPr>
                        <w:rPr>
                          <w:color w:val="1B2E70" w:themeColor="text2" w:themeShade="BF"/>
                          <w:sz w:val="16"/>
                          <w:szCs w:val="16"/>
                        </w:rPr>
                      </w:pPr>
                    </w:p>
                    <w:p w14:paraId="64DD8889" w14:textId="21CBCACF" w:rsidR="00A734F3" w:rsidRDefault="00A734F3">
                      <w:pPr>
                        <w:rPr>
                          <w:color w:val="1B2E70" w:themeColor="text2" w:themeShade="BF"/>
                          <w:sz w:val="16"/>
                          <w:szCs w:val="16"/>
                        </w:rPr>
                      </w:pPr>
                    </w:p>
                    <w:p w14:paraId="22303547" w14:textId="2E78A29C" w:rsidR="00A734F3" w:rsidRDefault="00A734F3">
                      <w:pPr>
                        <w:rPr>
                          <w:color w:val="1B2E70" w:themeColor="text2" w:themeShade="BF"/>
                          <w:sz w:val="16"/>
                          <w:szCs w:val="16"/>
                        </w:rPr>
                      </w:pPr>
                    </w:p>
                    <w:p w14:paraId="65030EE4" w14:textId="415F20F6" w:rsidR="00A734F3" w:rsidRDefault="00A734F3">
                      <w:pPr>
                        <w:rPr>
                          <w:color w:val="1B2E70" w:themeColor="text2" w:themeShade="BF"/>
                          <w:sz w:val="16"/>
                          <w:szCs w:val="16"/>
                        </w:rPr>
                      </w:pPr>
                    </w:p>
                    <w:p w14:paraId="798058ED" w14:textId="4BE07AF3" w:rsidR="00A734F3" w:rsidRDefault="00A734F3">
                      <w:pPr>
                        <w:rPr>
                          <w:color w:val="1B2E70" w:themeColor="text2" w:themeShade="BF"/>
                          <w:sz w:val="16"/>
                          <w:szCs w:val="16"/>
                        </w:rPr>
                      </w:pPr>
                    </w:p>
                    <w:p w14:paraId="7DD9AA0B" w14:textId="225D6C2C" w:rsidR="00A734F3" w:rsidRDefault="00A734F3">
                      <w:pPr>
                        <w:rPr>
                          <w:color w:val="1B2E70" w:themeColor="text2" w:themeShade="BF"/>
                          <w:sz w:val="16"/>
                          <w:szCs w:val="16"/>
                        </w:rPr>
                      </w:pPr>
                    </w:p>
                    <w:p w14:paraId="750B9758" w14:textId="58B9F01F" w:rsidR="00A734F3" w:rsidRDefault="00A734F3">
                      <w:pPr>
                        <w:rPr>
                          <w:color w:val="1B2E70" w:themeColor="text2" w:themeShade="BF"/>
                          <w:sz w:val="16"/>
                          <w:szCs w:val="16"/>
                        </w:rPr>
                      </w:pPr>
                    </w:p>
                    <w:p w14:paraId="703DB77D" w14:textId="0AB53BA3" w:rsidR="00A734F3" w:rsidRDefault="00A734F3">
                      <w:pPr>
                        <w:rPr>
                          <w:color w:val="1B2E70" w:themeColor="text2" w:themeShade="BF"/>
                          <w:sz w:val="16"/>
                          <w:szCs w:val="16"/>
                        </w:rPr>
                      </w:pPr>
                    </w:p>
                    <w:p w14:paraId="65BD8E31" w14:textId="3404CD8F" w:rsidR="00A734F3" w:rsidRDefault="00A734F3">
                      <w:pPr>
                        <w:rPr>
                          <w:color w:val="1B2E70" w:themeColor="text2" w:themeShade="BF"/>
                          <w:sz w:val="16"/>
                          <w:szCs w:val="16"/>
                        </w:rPr>
                      </w:pPr>
                    </w:p>
                    <w:p w14:paraId="374EC609" w14:textId="64100E00" w:rsidR="00A734F3" w:rsidRDefault="00A734F3">
                      <w:pPr>
                        <w:rPr>
                          <w:color w:val="1B2E70" w:themeColor="text2" w:themeShade="BF"/>
                          <w:sz w:val="16"/>
                          <w:szCs w:val="16"/>
                        </w:rPr>
                      </w:pPr>
                    </w:p>
                    <w:p w14:paraId="56F601D2" w14:textId="36B0BDBD" w:rsidR="00A734F3" w:rsidRDefault="00A734F3">
                      <w:pPr>
                        <w:rPr>
                          <w:color w:val="1B2E70" w:themeColor="text2" w:themeShade="BF"/>
                          <w:sz w:val="16"/>
                          <w:szCs w:val="16"/>
                        </w:rPr>
                      </w:pPr>
                    </w:p>
                    <w:p w14:paraId="356BDD71" w14:textId="061B1378" w:rsidR="00A734F3" w:rsidRDefault="00A734F3">
                      <w:pPr>
                        <w:rPr>
                          <w:color w:val="1B2E70" w:themeColor="text2" w:themeShade="BF"/>
                          <w:sz w:val="16"/>
                          <w:szCs w:val="16"/>
                        </w:rPr>
                      </w:pPr>
                    </w:p>
                    <w:p w14:paraId="57C686C8" w14:textId="762D9C97" w:rsidR="00A734F3" w:rsidRDefault="00A734F3">
                      <w:pPr>
                        <w:rPr>
                          <w:color w:val="1B2E70" w:themeColor="text2" w:themeShade="BF"/>
                          <w:sz w:val="16"/>
                          <w:szCs w:val="16"/>
                        </w:rPr>
                      </w:pPr>
                    </w:p>
                    <w:p w14:paraId="4EDD4950" w14:textId="1A5250AA" w:rsidR="00A734F3" w:rsidRDefault="00A734F3">
                      <w:pPr>
                        <w:rPr>
                          <w:color w:val="1B2E70" w:themeColor="text2" w:themeShade="BF"/>
                          <w:sz w:val="16"/>
                          <w:szCs w:val="16"/>
                        </w:rPr>
                      </w:pPr>
                    </w:p>
                    <w:p w14:paraId="62ED51FD" w14:textId="456F34A5" w:rsidR="00A734F3" w:rsidRDefault="00A734F3">
                      <w:pPr>
                        <w:rPr>
                          <w:color w:val="1B2E70" w:themeColor="text2" w:themeShade="BF"/>
                          <w:sz w:val="16"/>
                          <w:szCs w:val="16"/>
                        </w:rPr>
                      </w:pPr>
                    </w:p>
                    <w:p w14:paraId="564380B2" w14:textId="76AD15EF" w:rsidR="00A734F3" w:rsidRDefault="00A734F3">
                      <w:pPr>
                        <w:rPr>
                          <w:color w:val="1B2E70" w:themeColor="text2" w:themeShade="BF"/>
                          <w:sz w:val="16"/>
                          <w:szCs w:val="16"/>
                        </w:rPr>
                      </w:pPr>
                    </w:p>
                    <w:p w14:paraId="692F79E4" w14:textId="5D641AA2" w:rsidR="00A734F3" w:rsidRDefault="00A734F3">
                      <w:pPr>
                        <w:rPr>
                          <w:color w:val="1B2E70" w:themeColor="text2" w:themeShade="BF"/>
                          <w:sz w:val="16"/>
                          <w:szCs w:val="16"/>
                        </w:rPr>
                      </w:pPr>
                    </w:p>
                    <w:p w14:paraId="645EADE3" w14:textId="1F41D308" w:rsidR="00A734F3" w:rsidRDefault="00A734F3">
                      <w:pPr>
                        <w:rPr>
                          <w:color w:val="1B2E70" w:themeColor="text2" w:themeShade="BF"/>
                          <w:sz w:val="16"/>
                          <w:szCs w:val="16"/>
                        </w:rPr>
                      </w:pPr>
                    </w:p>
                    <w:p w14:paraId="3B498D28" w14:textId="0FB91AAA" w:rsidR="00A734F3" w:rsidRDefault="00A734F3">
                      <w:pPr>
                        <w:rPr>
                          <w:color w:val="1B2E70" w:themeColor="text2" w:themeShade="BF"/>
                          <w:sz w:val="16"/>
                          <w:szCs w:val="16"/>
                        </w:rPr>
                      </w:pPr>
                    </w:p>
                    <w:p w14:paraId="4B40AB26" w14:textId="0AF29DE9" w:rsidR="00A734F3" w:rsidRDefault="00A734F3">
                      <w:pPr>
                        <w:rPr>
                          <w:color w:val="1B2E70" w:themeColor="text2" w:themeShade="BF"/>
                          <w:sz w:val="16"/>
                          <w:szCs w:val="16"/>
                        </w:rPr>
                      </w:pPr>
                    </w:p>
                    <w:p w14:paraId="18A0A39A" w14:textId="65B10803" w:rsidR="00A734F3" w:rsidRDefault="00A734F3">
                      <w:pPr>
                        <w:rPr>
                          <w:color w:val="1B2E70" w:themeColor="text2" w:themeShade="BF"/>
                          <w:sz w:val="16"/>
                          <w:szCs w:val="16"/>
                        </w:rPr>
                      </w:pPr>
                    </w:p>
                    <w:p w14:paraId="538D365A" w14:textId="6B6AFDAC" w:rsidR="00A734F3" w:rsidRDefault="00A734F3">
                      <w:pPr>
                        <w:rPr>
                          <w:color w:val="1B2E70" w:themeColor="text2" w:themeShade="BF"/>
                          <w:sz w:val="16"/>
                          <w:szCs w:val="16"/>
                        </w:rPr>
                      </w:pPr>
                    </w:p>
                    <w:p w14:paraId="0292ADAB" w14:textId="501D281A" w:rsidR="00A734F3" w:rsidRDefault="00A734F3">
                      <w:pPr>
                        <w:rPr>
                          <w:color w:val="1B2E70" w:themeColor="text2" w:themeShade="BF"/>
                          <w:sz w:val="16"/>
                          <w:szCs w:val="16"/>
                        </w:rPr>
                      </w:pPr>
                    </w:p>
                    <w:p w14:paraId="09984305" w14:textId="314FCB91" w:rsidR="00A734F3" w:rsidRDefault="00A734F3">
                      <w:pPr>
                        <w:rPr>
                          <w:color w:val="1B2E70" w:themeColor="text2" w:themeShade="BF"/>
                          <w:sz w:val="16"/>
                          <w:szCs w:val="16"/>
                        </w:rPr>
                      </w:pPr>
                    </w:p>
                    <w:p w14:paraId="5D414EB8" w14:textId="2D75C8E7" w:rsidR="00A734F3" w:rsidRDefault="00A734F3">
                      <w:pPr>
                        <w:rPr>
                          <w:color w:val="1B2E70" w:themeColor="text2" w:themeShade="BF"/>
                          <w:sz w:val="16"/>
                          <w:szCs w:val="16"/>
                        </w:rPr>
                      </w:pPr>
                    </w:p>
                    <w:p w14:paraId="646AF033" w14:textId="5A527C32" w:rsidR="00A734F3" w:rsidRDefault="00A734F3" w:rsidP="00A734F3">
                      <w:pPr>
                        <w:rPr>
                          <w:sz w:val="16"/>
                          <w:szCs w:val="16"/>
                        </w:rPr>
                      </w:pPr>
                    </w:p>
                    <w:p w14:paraId="29736667" w14:textId="4B2C47E5" w:rsidR="00A734F3" w:rsidRDefault="00A734F3" w:rsidP="00A734F3">
                      <w:pPr>
                        <w:rPr>
                          <w:sz w:val="16"/>
                          <w:szCs w:val="16"/>
                        </w:rPr>
                      </w:pPr>
                    </w:p>
                    <w:p w14:paraId="7CCF0B28" w14:textId="2DEBFE1C" w:rsidR="00A734F3" w:rsidRDefault="00A734F3" w:rsidP="00A734F3">
                      <w:pPr>
                        <w:rPr>
                          <w:sz w:val="16"/>
                          <w:szCs w:val="16"/>
                        </w:rPr>
                      </w:pPr>
                    </w:p>
                    <w:p w14:paraId="69983B1B" w14:textId="77777777" w:rsidR="00FC4C82" w:rsidRDefault="00FC4C82" w:rsidP="00A734F3">
                      <w:pPr>
                        <w:rPr>
                          <w:sz w:val="16"/>
                          <w:szCs w:val="16"/>
                        </w:rPr>
                      </w:pPr>
                    </w:p>
                    <w:p w14:paraId="1AA91A84" w14:textId="77777777" w:rsidR="00A734F3" w:rsidRDefault="00A734F3">
                      <w:pPr>
                        <w:rPr>
                          <w:color w:val="1B2E70" w:themeColor="text2" w:themeShade="BF"/>
                          <w:sz w:val="16"/>
                          <w:szCs w:val="16"/>
                        </w:rPr>
                      </w:pPr>
                    </w:p>
                  </w:txbxContent>
                </v:textbox>
                <w10:wrap type="square" anchorx="page" anchory="margin"/>
              </v:rect>
            </w:pict>
          </mc:Fallback>
        </mc:AlternateContent>
      </w:r>
      <w:r w:rsidR="00076BE1" w:rsidRPr="006E0EA8">
        <w:rPr>
          <w:rFonts w:cs="Arial"/>
        </w:rPr>
        <w:t xml:space="preserve">All the guidance in this policy applies to employees as well as to patients. </w:t>
      </w:r>
      <w:r w:rsidR="00136150" w:rsidRPr="006E0EA8">
        <w:rPr>
          <w:rFonts w:cs="Arial"/>
        </w:rPr>
        <w:t xml:space="preserve">The Interpersonal Trauma Response Service has been commissioned to support people working in general practice as well as patients. </w:t>
      </w:r>
      <w:r w:rsidR="00076BE1" w:rsidRPr="006E0EA8">
        <w:rPr>
          <w:rFonts w:cs="Arial"/>
        </w:rPr>
        <w:t xml:space="preserve"> </w:t>
      </w:r>
    </w:p>
    <w:p w14:paraId="2DB5C6C4" w14:textId="77777777" w:rsidR="00077DAB" w:rsidRDefault="00077DAB" w:rsidP="008D3147">
      <w:pPr>
        <w:jc w:val="both"/>
        <w:rPr>
          <w:rFonts w:cs="Arial"/>
        </w:rPr>
      </w:pPr>
    </w:p>
    <w:p w14:paraId="0B914766" w14:textId="77777777" w:rsidR="00077DAB" w:rsidRDefault="00077DAB" w:rsidP="008D3147">
      <w:pPr>
        <w:jc w:val="both"/>
        <w:rPr>
          <w:rFonts w:cs="Arial"/>
        </w:rPr>
      </w:pPr>
    </w:p>
    <w:p w14:paraId="6D4E19E8" w14:textId="319711C4" w:rsidR="00AB0A3D" w:rsidRPr="006E0EA8" w:rsidRDefault="00B852B7" w:rsidP="008D3147">
      <w:pPr>
        <w:jc w:val="both"/>
        <w:rPr>
          <w:rFonts w:cs="Arial"/>
          <w:bCs/>
          <w:lang w:val="en-US"/>
        </w:rPr>
      </w:pPr>
      <w:r w:rsidRPr="006E0EA8">
        <w:rPr>
          <w:rFonts w:cs="Arial"/>
        </w:rPr>
        <w:t>T</w:t>
      </w:r>
      <w:r w:rsidR="008D3147" w:rsidRPr="006E0EA8">
        <w:rPr>
          <w:rFonts w:cs="Arial"/>
        </w:rPr>
        <w:t xml:space="preserve">he </w:t>
      </w:r>
      <w:r w:rsidR="00FF2E05" w:rsidRPr="006E0EA8">
        <w:rPr>
          <w:rFonts w:cs="Arial"/>
        </w:rPr>
        <w:t>p</w:t>
      </w:r>
      <w:r w:rsidR="008D3147" w:rsidRPr="006E0EA8">
        <w:rPr>
          <w:rFonts w:cs="Arial"/>
        </w:rPr>
        <w:t xml:space="preserve">ractice does not tolerate any form of abuse against its staff and will act robustly and supportively to employees experiencing domestic abuse or sexual violence. </w:t>
      </w:r>
      <w:r w:rsidR="00454181" w:rsidRPr="006E0EA8">
        <w:rPr>
          <w:rFonts w:cs="Arial"/>
        </w:rPr>
        <w:t xml:space="preserve">It </w:t>
      </w:r>
      <w:r w:rsidR="00454181" w:rsidRPr="006E0EA8">
        <w:rPr>
          <w:rFonts w:cs="Arial"/>
          <w:bCs/>
          <w:lang w:val="en-US"/>
        </w:rPr>
        <w:t xml:space="preserve">is committed to reducing the impact of domestic abuse on staff, understanding the risks and consequences in the workplace, fully supporting </w:t>
      </w:r>
      <w:proofErr w:type="gramStart"/>
      <w:r w:rsidR="00454181" w:rsidRPr="006E0EA8">
        <w:rPr>
          <w:rFonts w:cs="Arial"/>
          <w:bCs/>
          <w:lang w:val="en-US"/>
        </w:rPr>
        <w:t>colleagues</w:t>
      </w:r>
      <w:proofErr w:type="gramEnd"/>
      <w:r w:rsidR="00454181" w:rsidRPr="006E0EA8">
        <w:rPr>
          <w:rFonts w:cs="Arial"/>
          <w:bCs/>
          <w:lang w:val="en-US"/>
        </w:rPr>
        <w:t xml:space="preserve"> and taking action against perpetrators of domestic abuse.</w:t>
      </w:r>
    </w:p>
    <w:p w14:paraId="4AD06CA0" w14:textId="38E4051A" w:rsidR="00454181" w:rsidRPr="006E0EA8" w:rsidRDefault="00454181" w:rsidP="008D3147">
      <w:pPr>
        <w:jc w:val="both"/>
        <w:rPr>
          <w:rFonts w:cs="Arial"/>
          <w:bCs/>
          <w:lang w:val="en-US"/>
        </w:rPr>
      </w:pPr>
    </w:p>
    <w:p w14:paraId="1EA47B28" w14:textId="261C1029" w:rsidR="00454181" w:rsidRDefault="00454181" w:rsidP="008D3147">
      <w:pPr>
        <w:jc w:val="both"/>
        <w:rPr>
          <w:rFonts w:cs="Arial"/>
          <w:bCs/>
          <w:lang w:val="en-US"/>
        </w:rPr>
      </w:pPr>
      <w:r w:rsidRPr="006E0EA8">
        <w:rPr>
          <w:rFonts w:cs="Arial"/>
          <w:bCs/>
          <w:lang w:val="en-US"/>
        </w:rPr>
        <w:t>Managers should provide a sympathetic and supportive response to staff who are victims of domestic abuse and take action to improve their safety at work.</w:t>
      </w:r>
    </w:p>
    <w:p w14:paraId="01EF1581" w14:textId="77777777" w:rsidR="00FC4C82" w:rsidRPr="006E0EA8" w:rsidRDefault="00FC4C82" w:rsidP="008D3147">
      <w:pPr>
        <w:jc w:val="both"/>
        <w:rPr>
          <w:rFonts w:cs="Arial"/>
        </w:rPr>
      </w:pPr>
    </w:p>
    <w:p w14:paraId="4CEFD04C" w14:textId="77777777" w:rsidR="00454181" w:rsidRPr="006E0EA8" w:rsidRDefault="00454181" w:rsidP="00454181">
      <w:pPr>
        <w:numPr>
          <w:ilvl w:val="0"/>
          <w:numId w:val="35"/>
        </w:numPr>
        <w:jc w:val="both"/>
        <w:rPr>
          <w:rFonts w:cs="Arial"/>
          <w:lang w:val="en-US"/>
        </w:rPr>
      </w:pPr>
      <w:r w:rsidRPr="006E0EA8">
        <w:rPr>
          <w:rFonts w:cs="Arial"/>
          <w:lang w:val="en-US"/>
        </w:rPr>
        <w:t>To take responsibility to enquire when concerned about an employee’s personal home life.</w:t>
      </w:r>
    </w:p>
    <w:p w14:paraId="2716BF71" w14:textId="77777777" w:rsidR="00454181" w:rsidRPr="006E0EA8" w:rsidRDefault="00454181" w:rsidP="00454181">
      <w:pPr>
        <w:jc w:val="both"/>
        <w:rPr>
          <w:rFonts w:cs="Arial"/>
          <w:lang w:val="en-US"/>
        </w:rPr>
      </w:pPr>
    </w:p>
    <w:p w14:paraId="2EBB15A3" w14:textId="77777777" w:rsidR="00454181" w:rsidRPr="006E0EA8" w:rsidRDefault="00454181" w:rsidP="00454181">
      <w:pPr>
        <w:numPr>
          <w:ilvl w:val="0"/>
          <w:numId w:val="35"/>
        </w:numPr>
        <w:jc w:val="both"/>
        <w:rPr>
          <w:rFonts w:cs="Arial"/>
          <w:lang w:val="en-US"/>
        </w:rPr>
      </w:pPr>
      <w:r w:rsidRPr="006E0EA8">
        <w:rPr>
          <w:rFonts w:cs="Arial"/>
          <w:lang w:val="en-US"/>
        </w:rPr>
        <w:t xml:space="preserve">To give space, </w:t>
      </w:r>
      <w:proofErr w:type="gramStart"/>
      <w:r w:rsidRPr="006E0EA8">
        <w:rPr>
          <w:rFonts w:cs="Arial"/>
          <w:lang w:val="en-US"/>
        </w:rPr>
        <w:t>time</w:t>
      </w:r>
      <w:proofErr w:type="gramEnd"/>
      <w:r w:rsidRPr="006E0EA8">
        <w:rPr>
          <w:rFonts w:cs="Arial"/>
          <w:lang w:val="en-US"/>
        </w:rPr>
        <w:t xml:space="preserve"> and a degree of openness for individuals to feel able to talk at the time or at a later date and to create an environment in which employees feel able to come forward for support.</w:t>
      </w:r>
    </w:p>
    <w:p w14:paraId="5A39E1E9" w14:textId="77777777" w:rsidR="00454181" w:rsidRPr="006E0EA8" w:rsidRDefault="00454181" w:rsidP="00454181">
      <w:pPr>
        <w:jc w:val="both"/>
        <w:rPr>
          <w:rFonts w:cs="Arial"/>
          <w:lang w:val="en-US"/>
        </w:rPr>
      </w:pPr>
    </w:p>
    <w:p w14:paraId="799C7D5C" w14:textId="371E8DA9" w:rsidR="00454181" w:rsidRPr="006E0EA8" w:rsidRDefault="00454181" w:rsidP="00454181">
      <w:pPr>
        <w:numPr>
          <w:ilvl w:val="0"/>
          <w:numId w:val="35"/>
        </w:numPr>
        <w:jc w:val="both"/>
        <w:rPr>
          <w:rFonts w:cs="Arial"/>
          <w:lang w:val="en-US"/>
        </w:rPr>
      </w:pPr>
      <w:r w:rsidRPr="006E0EA8">
        <w:rPr>
          <w:rFonts w:cs="Arial"/>
          <w:lang w:val="en-US"/>
        </w:rPr>
        <w:t>To listen, reassure and support employees and respond in a sensitive and non- judgmental manner, referring them for appropriate support.</w:t>
      </w:r>
    </w:p>
    <w:p w14:paraId="03822AD6" w14:textId="77777777" w:rsidR="00454181" w:rsidRPr="006E0EA8" w:rsidRDefault="00454181" w:rsidP="00454181">
      <w:pPr>
        <w:jc w:val="both"/>
        <w:rPr>
          <w:rFonts w:cs="Arial"/>
          <w:lang w:val="en-US"/>
        </w:rPr>
      </w:pPr>
    </w:p>
    <w:p w14:paraId="33B20353" w14:textId="3D1D06F5" w:rsidR="00454181" w:rsidRPr="006E0EA8" w:rsidRDefault="00454181" w:rsidP="00454181">
      <w:pPr>
        <w:numPr>
          <w:ilvl w:val="0"/>
          <w:numId w:val="35"/>
        </w:numPr>
        <w:jc w:val="both"/>
        <w:rPr>
          <w:rFonts w:cs="Arial"/>
          <w:lang w:val="en-US"/>
        </w:rPr>
      </w:pPr>
      <w:r w:rsidRPr="006E0EA8">
        <w:rPr>
          <w:rFonts w:cs="Arial"/>
          <w:lang w:val="en-US"/>
        </w:rPr>
        <w:t>To seek support and guidance from the DASV lead if consent is given.</w:t>
      </w:r>
    </w:p>
    <w:p w14:paraId="4F3647BD" w14:textId="77777777" w:rsidR="00454181" w:rsidRPr="006E0EA8" w:rsidRDefault="00454181" w:rsidP="00454181">
      <w:pPr>
        <w:jc w:val="both"/>
        <w:rPr>
          <w:rFonts w:cs="Arial"/>
          <w:lang w:val="en-US"/>
        </w:rPr>
      </w:pPr>
    </w:p>
    <w:p w14:paraId="706B0D87" w14:textId="14D8F64D" w:rsidR="00454181" w:rsidRPr="006E0EA8" w:rsidRDefault="009B2F3B" w:rsidP="00454181">
      <w:pPr>
        <w:numPr>
          <w:ilvl w:val="0"/>
          <w:numId w:val="35"/>
        </w:numPr>
        <w:jc w:val="both"/>
        <w:rPr>
          <w:rFonts w:cs="Arial"/>
          <w:lang w:val="en-US"/>
        </w:rPr>
      </w:pPr>
      <w:r w:rsidRPr="006E0EA8">
        <w:rPr>
          <w:rFonts w:cs="Arial"/>
          <w:noProof/>
        </w:rPr>
        <mc:AlternateContent>
          <mc:Choice Requires="wps">
            <w:drawing>
              <wp:anchor distT="0" distB="0" distL="457200" distR="114300" simplePos="0" relativeHeight="251747328" behindDoc="0" locked="0" layoutInCell="0" allowOverlap="1" wp14:anchorId="20E738FD" wp14:editId="48293274">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margin">
                  <wp:align>top</wp:align>
                </wp:positionV>
                <wp:extent cx="1880870" cy="7219950"/>
                <wp:effectExtent l="0" t="0" r="0" b="0"/>
                <wp:wrapSquare wrapText="bothSides"/>
                <wp:docPr id="18"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7219950"/>
                        </a:xfrm>
                        <a:prstGeom prst="rect">
                          <a:avLst/>
                        </a:prstGeom>
                        <a:solidFill>
                          <a:schemeClr val="accent2">
                            <a:lumMod val="20000"/>
                            <a:lumOff val="80000"/>
                            <a:alpha val="34902"/>
                          </a:schemeClr>
                        </a:solidFill>
                      </wps:spPr>
                      <wps:txbx>
                        <w:txbxContent>
                          <w:p w14:paraId="799C6C49" w14:textId="373848E1" w:rsidR="00FC4C82" w:rsidRDefault="00FC4C82" w:rsidP="00FC4C82">
                            <w:pPr>
                              <w:rPr>
                                <w:sz w:val="16"/>
                                <w:szCs w:val="16"/>
                              </w:rPr>
                            </w:pPr>
                            <w:r w:rsidRPr="001E7734">
                              <w:rPr>
                                <w:sz w:val="16"/>
                                <w:szCs w:val="16"/>
                              </w:rPr>
                              <w:t>We suggest you specify appropriate people.</w:t>
                            </w:r>
                          </w:p>
                          <w:p w14:paraId="174EA75F" w14:textId="77777777" w:rsidR="00FC4C82" w:rsidRDefault="00FC4C82" w:rsidP="009B2F3B">
                            <w:pPr>
                              <w:rPr>
                                <w:sz w:val="16"/>
                                <w:szCs w:val="16"/>
                              </w:rPr>
                            </w:pPr>
                          </w:p>
                          <w:p w14:paraId="6D3F0E06" w14:textId="77777777" w:rsidR="00FC4C82" w:rsidRDefault="00FC4C82" w:rsidP="009B2F3B">
                            <w:pPr>
                              <w:rPr>
                                <w:sz w:val="16"/>
                                <w:szCs w:val="16"/>
                              </w:rPr>
                            </w:pPr>
                          </w:p>
                          <w:p w14:paraId="43DC5C17" w14:textId="77777777" w:rsidR="00FC4C82" w:rsidRDefault="00FC4C82" w:rsidP="009B2F3B">
                            <w:pPr>
                              <w:rPr>
                                <w:sz w:val="16"/>
                                <w:szCs w:val="16"/>
                              </w:rPr>
                            </w:pPr>
                          </w:p>
                          <w:p w14:paraId="4C8C916E" w14:textId="0550A3F7" w:rsidR="0026400E" w:rsidRPr="001E7734" w:rsidRDefault="0026400E" w:rsidP="009B2F3B">
                            <w:pPr>
                              <w:rPr>
                                <w:rStyle w:val="PlaceholderText"/>
                                <w:color w:val="1B2E70" w:themeColor="text2" w:themeShade="BF"/>
                                <w:sz w:val="16"/>
                                <w:szCs w:val="16"/>
                              </w:rPr>
                            </w:pPr>
                            <w:r w:rsidRPr="001E7734">
                              <w:rPr>
                                <w:sz w:val="16"/>
                                <w:szCs w:val="16"/>
                              </w:rPr>
                              <w:t>If you’re able to include additional offers of support, these could be detailed in the policy.</w:t>
                            </w:r>
                          </w:p>
                          <w:p w14:paraId="1E23257B" w14:textId="1BFE9CE3" w:rsidR="0026400E" w:rsidRDefault="0026400E">
                            <w:pPr>
                              <w:rPr>
                                <w:rStyle w:val="PlaceholderText"/>
                                <w:color w:val="1B2E70" w:themeColor="text2" w:themeShade="BF"/>
                              </w:rPr>
                            </w:pPr>
                          </w:p>
                          <w:p w14:paraId="11D58151" w14:textId="1DEA46CB" w:rsidR="0026400E" w:rsidRDefault="0026400E">
                            <w:pPr>
                              <w:rPr>
                                <w:rStyle w:val="PlaceholderText"/>
                                <w:color w:val="1B2E70" w:themeColor="text2" w:themeShade="BF"/>
                              </w:rPr>
                            </w:pPr>
                          </w:p>
                          <w:p w14:paraId="3FAAA61A" w14:textId="10B30173" w:rsidR="0026400E" w:rsidRDefault="0026400E">
                            <w:pPr>
                              <w:rPr>
                                <w:rStyle w:val="PlaceholderText"/>
                                <w:color w:val="1B2E70" w:themeColor="text2" w:themeShade="BF"/>
                              </w:rPr>
                            </w:pPr>
                          </w:p>
                          <w:p w14:paraId="3E4B4FA0" w14:textId="6A3A8577" w:rsidR="0026400E" w:rsidRDefault="0026400E">
                            <w:pPr>
                              <w:rPr>
                                <w:rStyle w:val="PlaceholderText"/>
                                <w:color w:val="1B2E70" w:themeColor="text2" w:themeShade="BF"/>
                              </w:rPr>
                            </w:pPr>
                          </w:p>
                          <w:p w14:paraId="621F05FD" w14:textId="5B3599FE" w:rsidR="0026400E" w:rsidRDefault="0026400E">
                            <w:pPr>
                              <w:rPr>
                                <w:rStyle w:val="PlaceholderText"/>
                                <w:color w:val="1B2E70" w:themeColor="text2" w:themeShade="BF"/>
                              </w:rPr>
                            </w:pPr>
                          </w:p>
                          <w:p w14:paraId="3261925F" w14:textId="64390BF8" w:rsidR="0026400E" w:rsidRDefault="0026400E">
                            <w:pPr>
                              <w:rPr>
                                <w:rStyle w:val="PlaceholderText"/>
                                <w:color w:val="1B2E70" w:themeColor="text2" w:themeShade="BF"/>
                              </w:rPr>
                            </w:pPr>
                          </w:p>
                          <w:p w14:paraId="7B8D118A" w14:textId="6DE6E346" w:rsidR="0026400E" w:rsidRDefault="0026400E">
                            <w:pPr>
                              <w:rPr>
                                <w:rStyle w:val="PlaceholderText"/>
                                <w:color w:val="1B2E70" w:themeColor="text2" w:themeShade="BF"/>
                              </w:rPr>
                            </w:pPr>
                          </w:p>
                          <w:p w14:paraId="4DA9F648" w14:textId="0C59F9C2" w:rsidR="0026400E" w:rsidRDefault="0026400E">
                            <w:pPr>
                              <w:rPr>
                                <w:rStyle w:val="PlaceholderText"/>
                                <w:color w:val="1B2E70" w:themeColor="text2" w:themeShade="BF"/>
                              </w:rPr>
                            </w:pPr>
                          </w:p>
                          <w:p w14:paraId="72CF3388" w14:textId="11F8E11E" w:rsidR="0026400E" w:rsidRDefault="0026400E">
                            <w:pPr>
                              <w:rPr>
                                <w:rStyle w:val="PlaceholderText"/>
                                <w:color w:val="1B2E70" w:themeColor="text2" w:themeShade="BF"/>
                              </w:rPr>
                            </w:pPr>
                          </w:p>
                          <w:p w14:paraId="13E1075B" w14:textId="3AE3DE2A" w:rsidR="0026400E" w:rsidRDefault="0026400E">
                            <w:pPr>
                              <w:rPr>
                                <w:rStyle w:val="PlaceholderText"/>
                                <w:color w:val="1B2E70" w:themeColor="text2" w:themeShade="BF"/>
                              </w:rPr>
                            </w:pPr>
                          </w:p>
                          <w:p w14:paraId="52CEBC43" w14:textId="6019295C" w:rsidR="0026400E" w:rsidRDefault="0026400E">
                            <w:pPr>
                              <w:rPr>
                                <w:rStyle w:val="PlaceholderText"/>
                                <w:color w:val="1B2E70" w:themeColor="text2" w:themeShade="BF"/>
                              </w:rPr>
                            </w:pPr>
                          </w:p>
                          <w:p w14:paraId="40549227" w14:textId="0777B2F2" w:rsidR="0026400E" w:rsidRDefault="0026400E">
                            <w:pPr>
                              <w:rPr>
                                <w:rStyle w:val="PlaceholderText"/>
                                <w:color w:val="1B2E70" w:themeColor="text2" w:themeShade="BF"/>
                              </w:rPr>
                            </w:pPr>
                          </w:p>
                          <w:p w14:paraId="16189A0D" w14:textId="48DA97AC" w:rsidR="0026400E" w:rsidRDefault="0026400E">
                            <w:pPr>
                              <w:rPr>
                                <w:rStyle w:val="PlaceholderText"/>
                                <w:color w:val="1B2E70" w:themeColor="text2" w:themeShade="BF"/>
                              </w:rPr>
                            </w:pPr>
                          </w:p>
                          <w:p w14:paraId="04F98F1C" w14:textId="74F3CEAE" w:rsidR="0026400E" w:rsidRDefault="0026400E">
                            <w:pPr>
                              <w:rPr>
                                <w:rStyle w:val="PlaceholderText"/>
                                <w:color w:val="1B2E70" w:themeColor="text2" w:themeShade="BF"/>
                              </w:rPr>
                            </w:pPr>
                          </w:p>
                          <w:p w14:paraId="6F5E34AE" w14:textId="77777777" w:rsidR="0026400E" w:rsidRDefault="0026400E">
                            <w:pPr>
                              <w:rPr>
                                <w:sz w:val="16"/>
                                <w:szCs w:val="16"/>
                              </w:rPr>
                            </w:pPr>
                          </w:p>
                          <w:p w14:paraId="0AE398A4" w14:textId="77777777" w:rsidR="0026400E" w:rsidRDefault="0026400E">
                            <w:pPr>
                              <w:rPr>
                                <w:sz w:val="16"/>
                                <w:szCs w:val="16"/>
                              </w:rPr>
                            </w:pPr>
                          </w:p>
                          <w:p w14:paraId="7F3009AC" w14:textId="77777777" w:rsidR="0026400E" w:rsidRDefault="0026400E">
                            <w:pPr>
                              <w:rPr>
                                <w:sz w:val="16"/>
                                <w:szCs w:val="16"/>
                              </w:rPr>
                            </w:pPr>
                          </w:p>
                          <w:p w14:paraId="44170F72" w14:textId="77777777" w:rsidR="0026400E" w:rsidRDefault="0026400E">
                            <w:pPr>
                              <w:rPr>
                                <w:sz w:val="16"/>
                                <w:szCs w:val="16"/>
                              </w:rPr>
                            </w:pPr>
                          </w:p>
                          <w:p w14:paraId="13C0A7BC" w14:textId="77777777" w:rsidR="0026400E" w:rsidRDefault="0026400E">
                            <w:pPr>
                              <w:rPr>
                                <w:sz w:val="16"/>
                                <w:szCs w:val="16"/>
                              </w:rPr>
                            </w:pPr>
                          </w:p>
                          <w:p w14:paraId="64B0B14D" w14:textId="77777777" w:rsidR="0026400E" w:rsidRDefault="0026400E">
                            <w:pPr>
                              <w:rPr>
                                <w:sz w:val="16"/>
                                <w:szCs w:val="16"/>
                              </w:rPr>
                            </w:pPr>
                          </w:p>
                          <w:p w14:paraId="252FCA0F" w14:textId="77777777" w:rsidR="0026400E" w:rsidRDefault="0026400E">
                            <w:pPr>
                              <w:rPr>
                                <w:sz w:val="16"/>
                                <w:szCs w:val="16"/>
                              </w:rPr>
                            </w:pPr>
                          </w:p>
                          <w:p w14:paraId="5C9E66D0" w14:textId="77777777" w:rsidR="0026400E" w:rsidRDefault="0026400E">
                            <w:pPr>
                              <w:rPr>
                                <w:sz w:val="16"/>
                                <w:szCs w:val="16"/>
                              </w:rPr>
                            </w:pPr>
                          </w:p>
                          <w:p w14:paraId="4A557C1E" w14:textId="77777777" w:rsidR="0026400E" w:rsidRDefault="0026400E">
                            <w:pPr>
                              <w:rPr>
                                <w:sz w:val="16"/>
                                <w:szCs w:val="16"/>
                              </w:rPr>
                            </w:pPr>
                          </w:p>
                          <w:p w14:paraId="03DC998E" w14:textId="77777777" w:rsidR="0026400E" w:rsidRDefault="0026400E">
                            <w:pPr>
                              <w:rPr>
                                <w:sz w:val="16"/>
                                <w:szCs w:val="16"/>
                              </w:rPr>
                            </w:pPr>
                          </w:p>
                          <w:p w14:paraId="103F6B8E" w14:textId="77777777" w:rsidR="0026400E" w:rsidRDefault="0026400E">
                            <w:pPr>
                              <w:rPr>
                                <w:sz w:val="16"/>
                                <w:szCs w:val="16"/>
                              </w:rPr>
                            </w:pPr>
                          </w:p>
                          <w:p w14:paraId="693737B5" w14:textId="77777777" w:rsidR="0026400E" w:rsidRDefault="0026400E">
                            <w:pPr>
                              <w:rPr>
                                <w:sz w:val="16"/>
                                <w:szCs w:val="16"/>
                              </w:rPr>
                            </w:pPr>
                          </w:p>
                          <w:p w14:paraId="5534879B" w14:textId="67B94E06" w:rsidR="0026400E" w:rsidRDefault="0026400E">
                            <w:pPr>
                              <w:rPr>
                                <w:sz w:val="16"/>
                                <w:szCs w:val="16"/>
                              </w:rPr>
                            </w:pPr>
                          </w:p>
                          <w:p w14:paraId="4AF33A95" w14:textId="701B5060" w:rsidR="00A734F3" w:rsidRDefault="00A734F3">
                            <w:pPr>
                              <w:rPr>
                                <w:sz w:val="16"/>
                                <w:szCs w:val="16"/>
                              </w:rPr>
                            </w:pPr>
                          </w:p>
                          <w:p w14:paraId="62E76271" w14:textId="61B874B9" w:rsidR="00A734F3" w:rsidRDefault="00A734F3">
                            <w:pPr>
                              <w:rPr>
                                <w:sz w:val="16"/>
                                <w:szCs w:val="16"/>
                              </w:rPr>
                            </w:pPr>
                          </w:p>
                          <w:p w14:paraId="7C62B7B8" w14:textId="722EF7DD" w:rsidR="00A734F3" w:rsidRDefault="00A734F3">
                            <w:pPr>
                              <w:rPr>
                                <w:sz w:val="16"/>
                                <w:szCs w:val="16"/>
                              </w:rPr>
                            </w:pPr>
                          </w:p>
                          <w:p w14:paraId="0EE7DA64" w14:textId="6FB1E09A" w:rsidR="00A734F3" w:rsidRDefault="00A734F3">
                            <w:pPr>
                              <w:rPr>
                                <w:sz w:val="16"/>
                                <w:szCs w:val="16"/>
                              </w:rPr>
                            </w:pPr>
                          </w:p>
                          <w:p w14:paraId="16026F94" w14:textId="767F4F83" w:rsidR="00A734F3" w:rsidRDefault="00A734F3">
                            <w:pPr>
                              <w:rPr>
                                <w:sz w:val="16"/>
                                <w:szCs w:val="16"/>
                              </w:rPr>
                            </w:pPr>
                          </w:p>
                          <w:p w14:paraId="0D1A5120" w14:textId="77777777" w:rsidR="00A734F3" w:rsidRDefault="00A734F3">
                            <w:pPr>
                              <w:rPr>
                                <w:sz w:val="16"/>
                                <w:szCs w:val="16"/>
                              </w:rPr>
                            </w:pPr>
                          </w:p>
                          <w:p w14:paraId="3D41D61C" w14:textId="77777777" w:rsidR="0026400E" w:rsidRDefault="0026400E">
                            <w:pPr>
                              <w:rPr>
                                <w:sz w:val="16"/>
                                <w:szCs w:val="16"/>
                              </w:rPr>
                            </w:pPr>
                          </w:p>
                          <w:p w14:paraId="484CDB2D" w14:textId="3AFCDAC6" w:rsidR="0026400E" w:rsidRPr="001E7734" w:rsidRDefault="0026400E">
                            <w:pPr>
                              <w:rPr>
                                <w:rStyle w:val="PlaceholderText"/>
                                <w:color w:val="1B2E70" w:themeColor="text2" w:themeShade="BF"/>
                                <w:sz w:val="16"/>
                                <w:szCs w:val="16"/>
                              </w:rPr>
                            </w:pPr>
                            <w:r w:rsidRPr="001E7734">
                              <w:rPr>
                                <w:sz w:val="16"/>
                                <w:szCs w:val="16"/>
                              </w:rPr>
                              <w:t xml:space="preserve">You could insert details of </w:t>
                            </w:r>
                            <w:r w:rsidR="00136150">
                              <w:rPr>
                                <w:sz w:val="16"/>
                                <w:szCs w:val="16"/>
                              </w:rPr>
                              <w:t>your Interpersonal Trauma Practitioner here.</w:t>
                            </w:r>
                          </w:p>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0</wp14:pctHeight>
                </wp14:sizeRelV>
              </wp:anchor>
            </w:drawing>
          </mc:Choice>
          <mc:Fallback>
            <w:pict>
              <v:rect w14:anchorId="20E738FD" id="_x0000_s1035" style="position:absolute;left:0;text-align:left;margin-left:0;margin-top:0;width:148.1pt;height:568.5pt;z-index:251747328;visibility:visible;mso-wrap-style:square;mso-width-percent:242;mso-height-percent:0;mso-left-percent:730;mso-wrap-distance-left:36pt;mso-wrap-distance-top:0;mso-wrap-distance-right:9pt;mso-wrap-distance-bottom:0;mso-position-horizontal-relative:page;mso-position-vertical:top;mso-position-vertical-relative:margin;mso-width-percent:242;mso-height-percent:0;mso-left-percent:73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" o:allowincell="f" fillcolor="#c0e4ff [661]" stroked="f">
                <v:fill opacity="22873f"/>
                <v:textbox inset="14.4pt,14.4pt,14.4pt,14.4pt">
                  <w:txbxContent>
                    <w:p w14:paraId="799C6C49" w14:textId="373848E1" w:rsidR="00FC4C82" w:rsidRDefault="00FC4C82" w:rsidP="00FC4C82">
                      <w:pPr>
                        <w:rPr>
                          <w:sz w:val="16"/>
                          <w:szCs w:val="16"/>
                        </w:rPr>
                      </w:pPr>
                      <w:r w:rsidRPr="001E7734">
                        <w:rPr>
                          <w:sz w:val="16"/>
                          <w:szCs w:val="16"/>
                        </w:rPr>
                        <w:t>We suggest you specify appropriate people.</w:t>
                      </w:r>
                    </w:p>
                    <w:p w14:paraId="174EA75F" w14:textId="77777777" w:rsidR="00FC4C82" w:rsidRDefault="00FC4C82" w:rsidP="009B2F3B">
                      <w:pPr>
                        <w:rPr>
                          <w:sz w:val="16"/>
                          <w:szCs w:val="16"/>
                        </w:rPr>
                      </w:pPr>
                    </w:p>
                    <w:p w14:paraId="6D3F0E06" w14:textId="77777777" w:rsidR="00FC4C82" w:rsidRDefault="00FC4C82" w:rsidP="009B2F3B">
                      <w:pPr>
                        <w:rPr>
                          <w:sz w:val="16"/>
                          <w:szCs w:val="16"/>
                        </w:rPr>
                      </w:pPr>
                    </w:p>
                    <w:p w14:paraId="43DC5C17" w14:textId="77777777" w:rsidR="00FC4C82" w:rsidRDefault="00FC4C82" w:rsidP="009B2F3B">
                      <w:pPr>
                        <w:rPr>
                          <w:sz w:val="16"/>
                          <w:szCs w:val="16"/>
                        </w:rPr>
                      </w:pPr>
                    </w:p>
                    <w:p w14:paraId="4C8C916E" w14:textId="0550A3F7" w:rsidR="0026400E" w:rsidRPr="001E7734" w:rsidRDefault="0026400E" w:rsidP="009B2F3B">
                      <w:pPr>
                        <w:rPr>
                          <w:rStyle w:val="PlaceholderText"/>
                          <w:color w:val="1B2E70" w:themeColor="text2" w:themeShade="BF"/>
                          <w:sz w:val="16"/>
                          <w:szCs w:val="16"/>
                        </w:rPr>
                      </w:pPr>
                      <w:r w:rsidRPr="001E7734">
                        <w:rPr>
                          <w:sz w:val="16"/>
                          <w:szCs w:val="16"/>
                        </w:rPr>
                        <w:t>If you’re able to include additional offers of support, these could be detailed in the policy.</w:t>
                      </w:r>
                    </w:p>
                    <w:p w14:paraId="1E23257B" w14:textId="1BFE9CE3" w:rsidR="0026400E" w:rsidRDefault="0026400E">
                      <w:pPr>
                        <w:rPr>
                          <w:rStyle w:val="PlaceholderText"/>
                          <w:color w:val="1B2E70" w:themeColor="text2" w:themeShade="BF"/>
                        </w:rPr>
                      </w:pPr>
                    </w:p>
                    <w:p w14:paraId="11D58151" w14:textId="1DEA46CB" w:rsidR="0026400E" w:rsidRDefault="0026400E">
                      <w:pPr>
                        <w:rPr>
                          <w:rStyle w:val="PlaceholderText"/>
                          <w:color w:val="1B2E70" w:themeColor="text2" w:themeShade="BF"/>
                        </w:rPr>
                      </w:pPr>
                    </w:p>
                    <w:p w14:paraId="3FAAA61A" w14:textId="10B30173" w:rsidR="0026400E" w:rsidRDefault="0026400E">
                      <w:pPr>
                        <w:rPr>
                          <w:rStyle w:val="PlaceholderText"/>
                          <w:color w:val="1B2E70" w:themeColor="text2" w:themeShade="BF"/>
                        </w:rPr>
                      </w:pPr>
                    </w:p>
                    <w:p w14:paraId="3E4B4FA0" w14:textId="6A3A8577" w:rsidR="0026400E" w:rsidRDefault="0026400E">
                      <w:pPr>
                        <w:rPr>
                          <w:rStyle w:val="PlaceholderText"/>
                          <w:color w:val="1B2E70" w:themeColor="text2" w:themeShade="BF"/>
                        </w:rPr>
                      </w:pPr>
                    </w:p>
                    <w:p w14:paraId="621F05FD" w14:textId="5B3599FE" w:rsidR="0026400E" w:rsidRDefault="0026400E">
                      <w:pPr>
                        <w:rPr>
                          <w:rStyle w:val="PlaceholderText"/>
                          <w:color w:val="1B2E70" w:themeColor="text2" w:themeShade="BF"/>
                        </w:rPr>
                      </w:pPr>
                    </w:p>
                    <w:p w14:paraId="3261925F" w14:textId="64390BF8" w:rsidR="0026400E" w:rsidRDefault="0026400E">
                      <w:pPr>
                        <w:rPr>
                          <w:rStyle w:val="PlaceholderText"/>
                          <w:color w:val="1B2E70" w:themeColor="text2" w:themeShade="BF"/>
                        </w:rPr>
                      </w:pPr>
                    </w:p>
                    <w:p w14:paraId="7B8D118A" w14:textId="6DE6E346" w:rsidR="0026400E" w:rsidRDefault="0026400E">
                      <w:pPr>
                        <w:rPr>
                          <w:rStyle w:val="PlaceholderText"/>
                          <w:color w:val="1B2E70" w:themeColor="text2" w:themeShade="BF"/>
                        </w:rPr>
                      </w:pPr>
                    </w:p>
                    <w:p w14:paraId="4DA9F648" w14:textId="0C59F9C2" w:rsidR="0026400E" w:rsidRDefault="0026400E">
                      <w:pPr>
                        <w:rPr>
                          <w:rStyle w:val="PlaceholderText"/>
                          <w:color w:val="1B2E70" w:themeColor="text2" w:themeShade="BF"/>
                        </w:rPr>
                      </w:pPr>
                    </w:p>
                    <w:p w14:paraId="72CF3388" w14:textId="11F8E11E" w:rsidR="0026400E" w:rsidRDefault="0026400E">
                      <w:pPr>
                        <w:rPr>
                          <w:rStyle w:val="PlaceholderText"/>
                          <w:color w:val="1B2E70" w:themeColor="text2" w:themeShade="BF"/>
                        </w:rPr>
                      </w:pPr>
                    </w:p>
                    <w:p w14:paraId="13E1075B" w14:textId="3AE3DE2A" w:rsidR="0026400E" w:rsidRDefault="0026400E">
                      <w:pPr>
                        <w:rPr>
                          <w:rStyle w:val="PlaceholderText"/>
                          <w:color w:val="1B2E70" w:themeColor="text2" w:themeShade="BF"/>
                        </w:rPr>
                      </w:pPr>
                    </w:p>
                    <w:p w14:paraId="52CEBC43" w14:textId="6019295C" w:rsidR="0026400E" w:rsidRDefault="0026400E">
                      <w:pPr>
                        <w:rPr>
                          <w:rStyle w:val="PlaceholderText"/>
                          <w:color w:val="1B2E70" w:themeColor="text2" w:themeShade="BF"/>
                        </w:rPr>
                      </w:pPr>
                    </w:p>
                    <w:p w14:paraId="40549227" w14:textId="0777B2F2" w:rsidR="0026400E" w:rsidRDefault="0026400E">
                      <w:pPr>
                        <w:rPr>
                          <w:rStyle w:val="PlaceholderText"/>
                          <w:color w:val="1B2E70" w:themeColor="text2" w:themeShade="BF"/>
                        </w:rPr>
                      </w:pPr>
                    </w:p>
                    <w:p w14:paraId="16189A0D" w14:textId="48DA97AC" w:rsidR="0026400E" w:rsidRDefault="0026400E">
                      <w:pPr>
                        <w:rPr>
                          <w:rStyle w:val="PlaceholderText"/>
                          <w:color w:val="1B2E70" w:themeColor="text2" w:themeShade="BF"/>
                        </w:rPr>
                      </w:pPr>
                    </w:p>
                    <w:p w14:paraId="04F98F1C" w14:textId="74F3CEAE" w:rsidR="0026400E" w:rsidRDefault="0026400E">
                      <w:pPr>
                        <w:rPr>
                          <w:rStyle w:val="PlaceholderText"/>
                          <w:color w:val="1B2E70" w:themeColor="text2" w:themeShade="BF"/>
                        </w:rPr>
                      </w:pPr>
                    </w:p>
                    <w:p w14:paraId="6F5E34AE" w14:textId="77777777" w:rsidR="0026400E" w:rsidRDefault="0026400E">
                      <w:pPr>
                        <w:rPr>
                          <w:sz w:val="16"/>
                          <w:szCs w:val="16"/>
                        </w:rPr>
                      </w:pPr>
                    </w:p>
                    <w:p w14:paraId="0AE398A4" w14:textId="77777777" w:rsidR="0026400E" w:rsidRDefault="0026400E">
                      <w:pPr>
                        <w:rPr>
                          <w:sz w:val="16"/>
                          <w:szCs w:val="16"/>
                        </w:rPr>
                      </w:pPr>
                    </w:p>
                    <w:p w14:paraId="7F3009AC" w14:textId="77777777" w:rsidR="0026400E" w:rsidRDefault="0026400E">
                      <w:pPr>
                        <w:rPr>
                          <w:sz w:val="16"/>
                          <w:szCs w:val="16"/>
                        </w:rPr>
                      </w:pPr>
                    </w:p>
                    <w:p w14:paraId="44170F72" w14:textId="77777777" w:rsidR="0026400E" w:rsidRDefault="0026400E">
                      <w:pPr>
                        <w:rPr>
                          <w:sz w:val="16"/>
                          <w:szCs w:val="16"/>
                        </w:rPr>
                      </w:pPr>
                    </w:p>
                    <w:p w14:paraId="13C0A7BC" w14:textId="77777777" w:rsidR="0026400E" w:rsidRDefault="0026400E">
                      <w:pPr>
                        <w:rPr>
                          <w:sz w:val="16"/>
                          <w:szCs w:val="16"/>
                        </w:rPr>
                      </w:pPr>
                    </w:p>
                    <w:p w14:paraId="64B0B14D" w14:textId="77777777" w:rsidR="0026400E" w:rsidRDefault="0026400E">
                      <w:pPr>
                        <w:rPr>
                          <w:sz w:val="16"/>
                          <w:szCs w:val="16"/>
                        </w:rPr>
                      </w:pPr>
                    </w:p>
                    <w:p w14:paraId="252FCA0F" w14:textId="77777777" w:rsidR="0026400E" w:rsidRDefault="0026400E">
                      <w:pPr>
                        <w:rPr>
                          <w:sz w:val="16"/>
                          <w:szCs w:val="16"/>
                        </w:rPr>
                      </w:pPr>
                    </w:p>
                    <w:p w14:paraId="5C9E66D0" w14:textId="77777777" w:rsidR="0026400E" w:rsidRDefault="0026400E">
                      <w:pPr>
                        <w:rPr>
                          <w:sz w:val="16"/>
                          <w:szCs w:val="16"/>
                        </w:rPr>
                      </w:pPr>
                    </w:p>
                    <w:p w14:paraId="4A557C1E" w14:textId="77777777" w:rsidR="0026400E" w:rsidRDefault="0026400E">
                      <w:pPr>
                        <w:rPr>
                          <w:sz w:val="16"/>
                          <w:szCs w:val="16"/>
                        </w:rPr>
                      </w:pPr>
                    </w:p>
                    <w:p w14:paraId="03DC998E" w14:textId="77777777" w:rsidR="0026400E" w:rsidRDefault="0026400E">
                      <w:pPr>
                        <w:rPr>
                          <w:sz w:val="16"/>
                          <w:szCs w:val="16"/>
                        </w:rPr>
                      </w:pPr>
                    </w:p>
                    <w:p w14:paraId="103F6B8E" w14:textId="77777777" w:rsidR="0026400E" w:rsidRDefault="0026400E">
                      <w:pPr>
                        <w:rPr>
                          <w:sz w:val="16"/>
                          <w:szCs w:val="16"/>
                        </w:rPr>
                      </w:pPr>
                    </w:p>
                    <w:p w14:paraId="693737B5" w14:textId="77777777" w:rsidR="0026400E" w:rsidRDefault="0026400E">
                      <w:pPr>
                        <w:rPr>
                          <w:sz w:val="16"/>
                          <w:szCs w:val="16"/>
                        </w:rPr>
                      </w:pPr>
                    </w:p>
                    <w:p w14:paraId="5534879B" w14:textId="67B94E06" w:rsidR="0026400E" w:rsidRDefault="0026400E">
                      <w:pPr>
                        <w:rPr>
                          <w:sz w:val="16"/>
                          <w:szCs w:val="16"/>
                        </w:rPr>
                      </w:pPr>
                    </w:p>
                    <w:p w14:paraId="4AF33A95" w14:textId="701B5060" w:rsidR="00A734F3" w:rsidRDefault="00A734F3">
                      <w:pPr>
                        <w:rPr>
                          <w:sz w:val="16"/>
                          <w:szCs w:val="16"/>
                        </w:rPr>
                      </w:pPr>
                    </w:p>
                    <w:p w14:paraId="62E76271" w14:textId="61B874B9" w:rsidR="00A734F3" w:rsidRDefault="00A734F3">
                      <w:pPr>
                        <w:rPr>
                          <w:sz w:val="16"/>
                          <w:szCs w:val="16"/>
                        </w:rPr>
                      </w:pPr>
                    </w:p>
                    <w:p w14:paraId="7C62B7B8" w14:textId="722EF7DD" w:rsidR="00A734F3" w:rsidRDefault="00A734F3">
                      <w:pPr>
                        <w:rPr>
                          <w:sz w:val="16"/>
                          <w:szCs w:val="16"/>
                        </w:rPr>
                      </w:pPr>
                    </w:p>
                    <w:p w14:paraId="0EE7DA64" w14:textId="6FB1E09A" w:rsidR="00A734F3" w:rsidRDefault="00A734F3">
                      <w:pPr>
                        <w:rPr>
                          <w:sz w:val="16"/>
                          <w:szCs w:val="16"/>
                        </w:rPr>
                      </w:pPr>
                    </w:p>
                    <w:p w14:paraId="16026F94" w14:textId="767F4F83" w:rsidR="00A734F3" w:rsidRDefault="00A734F3">
                      <w:pPr>
                        <w:rPr>
                          <w:sz w:val="16"/>
                          <w:szCs w:val="16"/>
                        </w:rPr>
                      </w:pPr>
                    </w:p>
                    <w:p w14:paraId="0D1A5120" w14:textId="77777777" w:rsidR="00A734F3" w:rsidRDefault="00A734F3">
                      <w:pPr>
                        <w:rPr>
                          <w:sz w:val="16"/>
                          <w:szCs w:val="16"/>
                        </w:rPr>
                      </w:pPr>
                    </w:p>
                    <w:p w14:paraId="3D41D61C" w14:textId="77777777" w:rsidR="0026400E" w:rsidRDefault="0026400E">
                      <w:pPr>
                        <w:rPr>
                          <w:sz w:val="16"/>
                          <w:szCs w:val="16"/>
                        </w:rPr>
                      </w:pPr>
                    </w:p>
                    <w:p w14:paraId="484CDB2D" w14:textId="3AFCDAC6" w:rsidR="0026400E" w:rsidRPr="001E7734" w:rsidRDefault="0026400E">
                      <w:pPr>
                        <w:rPr>
                          <w:rStyle w:val="PlaceholderText"/>
                          <w:color w:val="1B2E70" w:themeColor="text2" w:themeShade="BF"/>
                          <w:sz w:val="16"/>
                          <w:szCs w:val="16"/>
                        </w:rPr>
                      </w:pPr>
                      <w:r w:rsidRPr="001E7734">
                        <w:rPr>
                          <w:sz w:val="16"/>
                          <w:szCs w:val="16"/>
                        </w:rPr>
                        <w:t xml:space="preserve">You could insert details of </w:t>
                      </w:r>
                      <w:r w:rsidR="00136150">
                        <w:rPr>
                          <w:sz w:val="16"/>
                          <w:szCs w:val="16"/>
                        </w:rPr>
                        <w:t>your Interpersonal Trauma Practitioner here.</w:t>
                      </w:r>
                    </w:p>
                  </w:txbxContent>
                </v:textbox>
                <w10:wrap type="square" anchorx="page" anchory="margin"/>
              </v:rect>
            </w:pict>
          </mc:Fallback>
        </mc:AlternateContent>
      </w:r>
      <w:r w:rsidR="00454181" w:rsidRPr="006E0EA8">
        <w:rPr>
          <w:rFonts w:cs="Arial"/>
          <w:lang w:val="en-US"/>
        </w:rPr>
        <w:t>To consider the impact of domestic abuse on the staff members ability to recognize and respond to domestic abuse if disclosed by patients.</w:t>
      </w:r>
    </w:p>
    <w:p w14:paraId="50F8D4E4" w14:textId="77777777" w:rsidR="00454181" w:rsidRPr="006E0EA8" w:rsidRDefault="00454181" w:rsidP="008D3147">
      <w:pPr>
        <w:jc w:val="both"/>
        <w:rPr>
          <w:rFonts w:cs="Arial"/>
        </w:rPr>
      </w:pPr>
    </w:p>
    <w:p w14:paraId="6198EB06" w14:textId="346EFE99" w:rsidR="008D3147" w:rsidRPr="006E0EA8" w:rsidRDefault="00FF2E05" w:rsidP="008D3147">
      <w:pPr>
        <w:jc w:val="both"/>
        <w:rPr>
          <w:rFonts w:cs="Arial"/>
        </w:rPr>
      </w:pPr>
      <w:r w:rsidRPr="006E0EA8">
        <w:rPr>
          <w:rFonts w:cs="Arial"/>
        </w:rPr>
        <w:t>Employees affected by</w:t>
      </w:r>
      <w:r w:rsidR="008D3147" w:rsidRPr="006E0EA8">
        <w:rPr>
          <w:rFonts w:cs="Arial"/>
        </w:rPr>
        <w:t xml:space="preserve"> DASV</w:t>
      </w:r>
      <w:r w:rsidRPr="006E0EA8">
        <w:rPr>
          <w:rFonts w:cs="Arial"/>
        </w:rPr>
        <w:t xml:space="preserve"> </w:t>
      </w:r>
      <w:r w:rsidR="008D3147" w:rsidRPr="006E0EA8">
        <w:rPr>
          <w:rFonts w:cs="Arial"/>
        </w:rPr>
        <w:t>can expect:</w:t>
      </w:r>
    </w:p>
    <w:p w14:paraId="7822DFAD" w14:textId="77777777" w:rsidR="008D3147" w:rsidRPr="006E0EA8" w:rsidRDefault="008D3147" w:rsidP="008D3147">
      <w:pPr>
        <w:jc w:val="both"/>
        <w:rPr>
          <w:rFonts w:cs="Arial"/>
        </w:rPr>
      </w:pPr>
    </w:p>
    <w:p w14:paraId="2350454C" w14:textId="0F0B46DA" w:rsidR="008D3147" w:rsidRPr="006E0EA8" w:rsidRDefault="008D3147" w:rsidP="00AB180C">
      <w:pPr>
        <w:pStyle w:val="ListParagraph"/>
        <w:numPr>
          <w:ilvl w:val="0"/>
          <w:numId w:val="7"/>
        </w:numPr>
        <w:jc w:val="both"/>
        <w:rPr>
          <w:rFonts w:cs="Arial"/>
        </w:rPr>
      </w:pPr>
      <w:r w:rsidRPr="006E0EA8">
        <w:rPr>
          <w:rFonts w:cs="Arial"/>
        </w:rPr>
        <w:t>A positive and sympathetic response.</w:t>
      </w:r>
    </w:p>
    <w:p w14:paraId="3EA9C734" w14:textId="65DBB3B2" w:rsidR="007C0D40" w:rsidRPr="006E0EA8" w:rsidRDefault="007C0D40" w:rsidP="00AB180C">
      <w:pPr>
        <w:pStyle w:val="ListParagraph"/>
        <w:numPr>
          <w:ilvl w:val="0"/>
          <w:numId w:val="7"/>
        </w:numPr>
        <w:jc w:val="both"/>
        <w:rPr>
          <w:rFonts w:cs="Arial"/>
        </w:rPr>
      </w:pPr>
      <w:r w:rsidRPr="006E0EA8">
        <w:rPr>
          <w:rFonts w:cs="Arial"/>
        </w:rPr>
        <w:t>A meeting with the</w:t>
      </w:r>
      <w:r w:rsidR="00862CC7" w:rsidRPr="006E0EA8">
        <w:rPr>
          <w:rFonts w:cs="Arial"/>
        </w:rPr>
        <w:t xml:space="preserve"> Practice</w:t>
      </w:r>
      <w:r w:rsidRPr="006E0EA8">
        <w:rPr>
          <w:rFonts w:cs="Arial"/>
        </w:rPr>
        <w:t xml:space="preserve"> DASV </w:t>
      </w:r>
      <w:proofErr w:type="gramStart"/>
      <w:r w:rsidRPr="006E0EA8">
        <w:rPr>
          <w:rFonts w:cs="Arial"/>
        </w:rPr>
        <w:t>lead</w:t>
      </w:r>
      <w:proofErr w:type="gramEnd"/>
      <w:r w:rsidRPr="006E0EA8">
        <w:rPr>
          <w:rFonts w:cs="Arial"/>
        </w:rPr>
        <w:t xml:space="preserve"> and/or Practice Manager to explore what the </w:t>
      </w:r>
      <w:r w:rsidR="00FF2E05" w:rsidRPr="006E0EA8">
        <w:rPr>
          <w:rFonts w:cs="Arial"/>
        </w:rPr>
        <w:t>p</w:t>
      </w:r>
      <w:r w:rsidRPr="006E0EA8">
        <w:rPr>
          <w:rFonts w:cs="Arial"/>
        </w:rPr>
        <w:t>ractice can do to support you.</w:t>
      </w:r>
    </w:p>
    <w:p w14:paraId="0BEEBFCA" w14:textId="3D3AE547" w:rsidR="00462543" w:rsidRPr="006E0EA8" w:rsidRDefault="008D3147" w:rsidP="00AB180C">
      <w:pPr>
        <w:pStyle w:val="ListParagraph"/>
        <w:numPr>
          <w:ilvl w:val="0"/>
          <w:numId w:val="7"/>
        </w:numPr>
        <w:jc w:val="both"/>
        <w:rPr>
          <w:rFonts w:cs="Arial"/>
        </w:rPr>
      </w:pPr>
      <w:r w:rsidRPr="006E0EA8">
        <w:rPr>
          <w:rFonts w:cs="Arial"/>
        </w:rPr>
        <w:t>T</w:t>
      </w:r>
      <w:r w:rsidR="00AB0A3D" w:rsidRPr="006E0EA8">
        <w:rPr>
          <w:rFonts w:cs="Arial"/>
        </w:rPr>
        <w:t xml:space="preserve">ime and space to make choices and </w:t>
      </w:r>
      <w:r w:rsidRPr="006E0EA8">
        <w:rPr>
          <w:rFonts w:cs="Arial"/>
        </w:rPr>
        <w:t xml:space="preserve">to </w:t>
      </w:r>
      <w:r w:rsidR="00AB0A3D" w:rsidRPr="006E0EA8">
        <w:rPr>
          <w:rFonts w:cs="Arial"/>
        </w:rPr>
        <w:t xml:space="preserve">be supported, whatever decision </w:t>
      </w:r>
      <w:r w:rsidRPr="006E0EA8">
        <w:rPr>
          <w:rFonts w:cs="Arial"/>
        </w:rPr>
        <w:t>you</w:t>
      </w:r>
      <w:r w:rsidR="00AB0A3D" w:rsidRPr="006E0EA8">
        <w:rPr>
          <w:rFonts w:cs="Arial"/>
        </w:rPr>
        <w:t xml:space="preserve"> make. </w:t>
      </w:r>
      <w:r w:rsidRPr="006E0EA8">
        <w:rPr>
          <w:rFonts w:cs="Arial"/>
        </w:rPr>
        <w:t>This can include paid leave.</w:t>
      </w:r>
    </w:p>
    <w:p w14:paraId="177A9CCD" w14:textId="1575DC5F" w:rsidR="008D3147" w:rsidRPr="006E0EA8" w:rsidRDefault="008D3147" w:rsidP="00AB180C">
      <w:pPr>
        <w:pStyle w:val="ListParagraph"/>
        <w:numPr>
          <w:ilvl w:val="0"/>
          <w:numId w:val="7"/>
        </w:numPr>
        <w:jc w:val="both"/>
        <w:rPr>
          <w:rFonts w:cs="Arial"/>
        </w:rPr>
      </w:pPr>
      <w:r w:rsidRPr="006E0EA8">
        <w:rPr>
          <w:rFonts w:cs="Arial"/>
        </w:rPr>
        <w:t>Practical support</w:t>
      </w:r>
      <w:r w:rsidR="007C0D40" w:rsidRPr="006E0EA8">
        <w:rPr>
          <w:rFonts w:cs="Arial"/>
        </w:rPr>
        <w:t xml:space="preserve"> depending on what you need. For example, being escorted to your car after work if you’re feeling at risk or a block on calls being put through to you if you’re being harassed. </w:t>
      </w:r>
    </w:p>
    <w:p w14:paraId="6593EC78" w14:textId="69938635" w:rsidR="007C0D40" w:rsidRPr="006E0EA8" w:rsidRDefault="007C0D40" w:rsidP="007C0D40">
      <w:pPr>
        <w:jc w:val="both"/>
        <w:rPr>
          <w:rFonts w:cs="Arial"/>
        </w:rPr>
      </w:pPr>
    </w:p>
    <w:p w14:paraId="5B909E7B" w14:textId="30DDA5E8" w:rsidR="007C0D40" w:rsidRPr="006E0EA8" w:rsidRDefault="007C0D40" w:rsidP="007C0D40">
      <w:pPr>
        <w:jc w:val="both"/>
        <w:rPr>
          <w:rFonts w:cs="Arial"/>
        </w:rPr>
      </w:pPr>
      <w:r w:rsidRPr="006E0EA8">
        <w:rPr>
          <w:rFonts w:cs="Arial"/>
        </w:rPr>
        <w:t xml:space="preserve">It is appreciated that you may choose not to share your situation with other colleagues.  Disclosures will be handled with the upmost sensitivity and confidentiality whilst following any appropriate safeguarding steps that may apply. </w:t>
      </w:r>
    </w:p>
    <w:p w14:paraId="423278CB" w14:textId="150E4373" w:rsidR="007C0D40" w:rsidRPr="006E0EA8" w:rsidRDefault="007C0D40" w:rsidP="007C0D40">
      <w:pPr>
        <w:jc w:val="both"/>
        <w:rPr>
          <w:rFonts w:cs="Arial"/>
        </w:rPr>
      </w:pPr>
    </w:p>
    <w:p w14:paraId="4020C40B" w14:textId="5C2EF09F" w:rsidR="00EE5166" w:rsidRPr="006E0EA8" w:rsidRDefault="00EE5166" w:rsidP="007C0D40">
      <w:pPr>
        <w:jc w:val="both"/>
        <w:rPr>
          <w:rFonts w:cs="Arial"/>
          <w:b/>
          <w:bCs/>
        </w:rPr>
      </w:pPr>
      <w:r w:rsidRPr="006E0EA8">
        <w:rPr>
          <w:rFonts w:cs="Arial"/>
          <w:b/>
          <w:bCs/>
        </w:rPr>
        <w:lastRenderedPageBreak/>
        <w:t>Safety</w:t>
      </w:r>
    </w:p>
    <w:p w14:paraId="0203E50D" w14:textId="40804B63" w:rsidR="00EE5166" w:rsidRPr="006E0EA8" w:rsidRDefault="00EE5166" w:rsidP="007C0D40">
      <w:pPr>
        <w:jc w:val="both"/>
        <w:rPr>
          <w:rFonts w:cs="Arial"/>
        </w:rPr>
      </w:pPr>
    </w:p>
    <w:p w14:paraId="0EF637E1" w14:textId="14CEE872" w:rsidR="00EE5166" w:rsidRPr="006E0EA8" w:rsidRDefault="00EE5166" w:rsidP="007C0D40">
      <w:pPr>
        <w:jc w:val="both"/>
        <w:rPr>
          <w:rFonts w:cs="Arial"/>
        </w:rPr>
      </w:pPr>
      <w:r w:rsidRPr="006E0EA8">
        <w:rPr>
          <w:rFonts w:cs="Arial"/>
        </w:rPr>
        <w:t xml:space="preserve">To improve safety in the workplace, consider whether the practice can </w:t>
      </w:r>
      <w:r w:rsidR="00FF2E05" w:rsidRPr="006E0EA8">
        <w:rPr>
          <w:rFonts w:cs="Arial"/>
        </w:rPr>
        <w:t>support with</w:t>
      </w:r>
      <w:r w:rsidRPr="006E0EA8">
        <w:rPr>
          <w:rFonts w:cs="Arial"/>
        </w:rPr>
        <w:t xml:space="preserve"> the following:</w:t>
      </w:r>
    </w:p>
    <w:p w14:paraId="20AF6C6D" w14:textId="04DF5197" w:rsidR="00EE5166" w:rsidRPr="006E0EA8" w:rsidRDefault="00EE5166" w:rsidP="007C0D40">
      <w:pPr>
        <w:jc w:val="both"/>
        <w:rPr>
          <w:rFonts w:cs="Arial"/>
        </w:rPr>
      </w:pPr>
    </w:p>
    <w:p w14:paraId="0649C5FB" w14:textId="5242B9F4" w:rsidR="00EE5166" w:rsidRPr="006E0EA8" w:rsidRDefault="00EE5166" w:rsidP="00AB180C">
      <w:pPr>
        <w:pStyle w:val="ListParagraph"/>
        <w:numPr>
          <w:ilvl w:val="0"/>
          <w:numId w:val="25"/>
        </w:numPr>
        <w:jc w:val="both"/>
        <w:rPr>
          <w:rFonts w:cs="Arial"/>
        </w:rPr>
      </w:pPr>
      <w:r w:rsidRPr="006E0EA8">
        <w:rPr>
          <w:rFonts w:cs="Arial"/>
        </w:rPr>
        <w:t>Changing work hours or work base if stalk</w:t>
      </w:r>
      <w:r w:rsidR="00454181" w:rsidRPr="006E0EA8">
        <w:rPr>
          <w:rFonts w:cs="Arial"/>
        </w:rPr>
        <w:t xml:space="preserve">ing </w:t>
      </w:r>
      <w:r w:rsidRPr="006E0EA8">
        <w:rPr>
          <w:rFonts w:cs="Arial"/>
        </w:rPr>
        <w:t>or harass</w:t>
      </w:r>
      <w:r w:rsidR="00454181" w:rsidRPr="006E0EA8">
        <w:rPr>
          <w:rFonts w:cs="Arial"/>
        </w:rPr>
        <w:t xml:space="preserve">ment is a </w:t>
      </w:r>
      <w:proofErr w:type="gramStart"/>
      <w:r w:rsidR="00454181" w:rsidRPr="006E0EA8">
        <w:rPr>
          <w:rFonts w:cs="Arial"/>
        </w:rPr>
        <w:t>feature</w:t>
      </w:r>
      <w:proofErr w:type="gramEnd"/>
    </w:p>
    <w:p w14:paraId="6EB54FBA" w14:textId="6A3D72FC" w:rsidR="00EB25EB" w:rsidRPr="006E0EA8" w:rsidRDefault="00EE5166" w:rsidP="003C5148">
      <w:pPr>
        <w:pStyle w:val="ListParagraph"/>
        <w:numPr>
          <w:ilvl w:val="0"/>
          <w:numId w:val="25"/>
        </w:numPr>
        <w:jc w:val="both"/>
        <w:rPr>
          <w:rFonts w:cs="Arial"/>
        </w:rPr>
      </w:pPr>
      <w:r w:rsidRPr="006E0EA8">
        <w:rPr>
          <w:rFonts w:cs="Arial"/>
        </w:rPr>
        <w:t xml:space="preserve">Restricting </w:t>
      </w:r>
      <w:r w:rsidR="00454181" w:rsidRPr="006E0EA8">
        <w:rPr>
          <w:rFonts w:cs="Arial"/>
        </w:rPr>
        <w:t>the</w:t>
      </w:r>
      <w:r w:rsidRPr="006E0EA8">
        <w:rPr>
          <w:rFonts w:cs="Arial"/>
        </w:rPr>
        <w:t xml:space="preserve"> </w:t>
      </w:r>
      <w:r w:rsidR="0011022B" w:rsidRPr="006E0EA8">
        <w:rPr>
          <w:rFonts w:cs="Arial"/>
        </w:rPr>
        <w:t>abuser’s</w:t>
      </w:r>
      <w:r w:rsidRPr="006E0EA8">
        <w:rPr>
          <w:rFonts w:cs="Arial"/>
        </w:rPr>
        <w:t xml:space="preserve"> access</w:t>
      </w:r>
      <w:r w:rsidR="00454181" w:rsidRPr="006E0EA8">
        <w:rPr>
          <w:rFonts w:cs="Arial"/>
        </w:rPr>
        <w:t xml:space="preserve"> to</w:t>
      </w:r>
      <w:r w:rsidRPr="006E0EA8">
        <w:rPr>
          <w:rFonts w:cs="Arial"/>
        </w:rPr>
        <w:t xml:space="preserve"> the building or being </w:t>
      </w:r>
      <w:r w:rsidR="00454181" w:rsidRPr="006E0EA8">
        <w:rPr>
          <w:rFonts w:cs="Arial"/>
        </w:rPr>
        <w:t xml:space="preserve">able to </w:t>
      </w:r>
      <w:r w:rsidR="003C5148" w:rsidRPr="006E0EA8">
        <w:rPr>
          <w:rFonts w:cs="Arial"/>
        </w:rPr>
        <w:t>contact the victim whilst at work.</w:t>
      </w:r>
      <w:r w:rsidR="00EB25EB" w:rsidRPr="006E0EA8">
        <w:rPr>
          <w:rFonts w:cs="Arial"/>
        </w:rPr>
        <w:t xml:space="preserve"> </w:t>
      </w:r>
    </w:p>
    <w:p w14:paraId="20C1FA93" w14:textId="4DB68912" w:rsidR="00EE5166" w:rsidRPr="006E0EA8" w:rsidRDefault="00EE5166" w:rsidP="003C5148">
      <w:pPr>
        <w:pStyle w:val="ListParagraph"/>
        <w:numPr>
          <w:ilvl w:val="0"/>
          <w:numId w:val="25"/>
        </w:numPr>
        <w:jc w:val="both"/>
        <w:rPr>
          <w:rFonts w:cs="Arial"/>
        </w:rPr>
      </w:pPr>
      <w:r w:rsidRPr="006E0EA8">
        <w:rPr>
          <w:rFonts w:cs="Arial"/>
        </w:rPr>
        <w:t xml:space="preserve">Allocating a car parking space that is well lit and near to the </w:t>
      </w:r>
      <w:proofErr w:type="gramStart"/>
      <w:r w:rsidRPr="006E0EA8">
        <w:rPr>
          <w:rFonts w:cs="Arial"/>
        </w:rPr>
        <w:t>building</w:t>
      </w:r>
      <w:proofErr w:type="gramEnd"/>
    </w:p>
    <w:p w14:paraId="68E4AC81" w14:textId="76BDB0AF" w:rsidR="00EE5166" w:rsidRPr="006E0EA8" w:rsidRDefault="00EE5166" w:rsidP="00AB180C">
      <w:pPr>
        <w:pStyle w:val="ListParagraph"/>
        <w:numPr>
          <w:ilvl w:val="0"/>
          <w:numId w:val="25"/>
        </w:numPr>
        <w:jc w:val="both"/>
        <w:rPr>
          <w:rFonts w:cs="Arial"/>
        </w:rPr>
      </w:pPr>
      <w:r w:rsidRPr="006E0EA8">
        <w:rPr>
          <w:rFonts w:cs="Arial"/>
        </w:rPr>
        <w:t xml:space="preserve">Escorting </w:t>
      </w:r>
      <w:r w:rsidR="003C5148" w:rsidRPr="006E0EA8">
        <w:rPr>
          <w:rFonts w:cs="Arial"/>
        </w:rPr>
        <w:t xml:space="preserve">the member of staff </w:t>
      </w:r>
      <w:r w:rsidRPr="006E0EA8">
        <w:rPr>
          <w:rFonts w:cs="Arial"/>
        </w:rPr>
        <w:t xml:space="preserve">to and from </w:t>
      </w:r>
      <w:r w:rsidR="003C5148" w:rsidRPr="006E0EA8">
        <w:rPr>
          <w:rFonts w:cs="Arial"/>
        </w:rPr>
        <w:t>their</w:t>
      </w:r>
      <w:r w:rsidRPr="006E0EA8">
        <w:rPr>
          <w:rFonts w:cs="Arial"/>
        </w:rPr>
        <w:t xml:space="preserve"> car</w:t>
      </w:r>
      <w:r w:rsidR="003C5148" w:rsidRPr="006E0EA8">
        <w:rPr>
          <w:rFonts w:cs="Arial"/>
        </w:rPr>
        <w:t xml:space="preserve"> or public transport.</w:t>
      </w:r>
      <w:r w:rsidRPr="006E0EA8">
        <w:rPr>
          <w:rFonts w:cs="Arial"/>
        </w:rPr>
        <w:t xml:space="preserve"> </w:t>
      </w:r>
    </w:p>
    <w:p w14:paraId="45E47E51" w14:textId="4C243BE6" w:rsidR="00EE5166" w:rsidRPr="006E0EA8" w:rsidRDefault="00EE5166" w:rsidP="00AB180C">
      <w:pPr>
        <w:pStyle w:val="ListParagraph"/>
        <w:numPr>
          <w:ilvl w:val="0"/>
          <w:numId w:val="25"/>
        </w:numPr>
        <w:jc w:val="both"/>
        <w:rPr>
          <w:rFonts w:cs="Arial"/>
        </w:rPr>
      </w:pPr>
      <w:r w:rsidRPr="006E0EA8">
        <w:rPr>
          <w:rFonts w:cs="Arial"/>
        </w:rPr>
        <w:t xml:space="preserve">Providing storage for essential personal documents and items if </w:t>
      </w:r>
      <w:r w:rsidR="003C5148" w:rsidRPr="006E0EA8">
        <w:rPr>
          <w:rFonts w:cs="Arial"/>
        </w:rPr>
        <w:t>there is</w:t>
      </w:r>
      <w:r w:rsidRPr="006E0EA8">
        <w:rPr>
          <w:rFonts w:cs="Arial"/>
        </w:rPr>
        <w:t xml:space="preserve"> concern these may be destroyed by </w:t>
      </w:r>
      <w:r w:rsidR="003C5148" w:rsidRPr="006E0EA8">
        <w:rPr>
          <w:rFonts w:cs="Arial"/>
        </w:rPr>
        <w:t>the</w:t>
      </w:r>
      <w:r w:rsidRPr="006E0EA8">
        <w:rPr>
          <w:rFonts w:cs="Arial"/>
        </w:rPr>
        <w:t xml:space="preserve"> </w:t>
      </w:r>
      <w:proofErr w:type="gramStart"/>
      <w:r w:rsidRPr="006E0EA8">
        <w:rPr>
          <w:rFonts w:cs="Arial"/>
        </w:rPr>
        <w:t>abuser</w:t>
      </w:r>
      <w:proofErr w:type="gramEnd"/>
    </w:p>
    <w:p w14:paraId="0F722869" w14:textId="648C9861" w:rsidR="00EE5166" w:rsidRPr="006E0EA8" w:rsidRDefault="00EE5166" w:rsidP="00AB180C">
      <w:pPr>
        <w:pStyle w:val="ListParagraph"/>
        <w:numPr>
          <w:ilvl w:val="0"/>
          <w:numId w:val="25"/>
        </w:numPr>
        <w:jc w:val="both"/>
        <w:rPr>
          <w:rFonts w:cs="Arial"/>
        </w:rPr>
      </w:pPr>
      <w:r w:rsidRPr="006E0EA8">
        <w:rPr>
          <w:rFonts w:cs="Arial"/>
        </w:rPr>
        <w:t xml:space="preserve">A private room to meet with or call a domestic abuse or sexual violence </w:t>
      </w:r>
      <w:proofErr w:type="gramStart"/>
      <w:r w:rsidRPr="006E0EA8">
        <w:rPr>
          <w:rFonts w:cs="Arial"/>
        </w:rPr>
        <w:t>advocate</w:t>
      </w:r>
      <w:proofErr w:type="gramEnd"/>
    </w:p>
    <w:p w14:paraId="6FD105DB" w14:textId="77777777" w:rsidR="00EE5166" w:rsidRPr="006E0EA8" w:rsidRDefault="00EE5166" w:rsidP="007C0D40">
      <w:pPr>
        <w:jc w:val="both"/>
        <w:rPr>
          <w:rFonts w:cs="Arial"/>
        </w:rPr>
      </w:pPr>
    </w:p>
    <w:p w14:paraId="285A8BCC" w14:textId="0712786C" w:rsidR="007C0D40" w:rsidRPr="006E0EA8" w:rsidRDefault="00136150" w:rsidP="007C0D40">
      <w:pPr>
        <w:jc w:val="both"/>
        <w:rPr>
          <w:rFonts w:cs="Arial"/>
        </w:rPr>
      </w:pPr>
      <w:r w:rsidRPr="006E0EA8">
        <w:rPr>
          <w:rFonts w:cs="Arial"/>
        </w:rPr>
        <w:t>E</w:t>
      </w:r>
      <w:r w:rsidR="00FF2E05" w:rsidRPr="006E0EA8">
        <w:rPr>
          <w:rFonts w:cs="Arial"/>
        </w:rPr>
        <w:t xml:space="preserve">mployees can </w:t>
      </w:r>
      <w:r w:rsidR="007C0D40" w:rsidRPr="006E0EA8">
        <w:rPr>
          <w:rFonts w:cs="Arial"/>
        </w:rPr>
        <w:t xml:space="preserve">self-refer to the </w:t>
      </w:r>
      <w:r w:rsidRPr="006E0EA8">
        <w:rPr>
          <w:rFonts w:cs="Arial"/>
        </w:rPr>
        <w:t>Interpersonal Trauma Practitioner</w:t>
      </w:r>
      <w:r w:rsidR="007C0D40" w:rsidRPr="006E0EA8">
        <w:rPr>
          <w:rFonts w:cs="Arial"/>
        </w:rPr>
        <w:t xml:space="preserve">.  The team are experienced in supporting clinicians.  </w:t>
      </w:r>
      <w:r w:rsidR="00FF2E05" w:rsidRPr="006E0EA8">
        <w:rPr>
          <w:rFonts w:cs="Arial"/>
        </w:rPr>
        <w:t xml:space="preserve">Employees </w:t>
      </w:r>
      <w:r w:rsidR="007C0D40" w:rsidRPr="006E0EA8">
        <w:rPr>
          <w:rFonts w:cs="Arial"/>
        </w:rPr>
        <w:t xml:space="preserve">can request support by </w:t>
      </w:r>
      <w:r w:rsidRPr="006E0EA8">
        <w:rPr>
          <w:rFonts w:cs="Arial"/>
        </w:rPr>
        <w:t xml:space="preserve">Interpersonal Trauma Practitioner </w:t>
      </w:r>
      <w:r w:rsidR="007C0D40" w:rsidRPr="006E0EA8">
        <w:rPr>
          <w:rFonts w:cs="Arial"/>
        </w:rPr>
        <w:t xml:space="preserve">who is not attached to </w:t>
      </w:r>
      <w:r w:rsidR="00FF2E05" w:rsidRPr="006E0EA8">
        <w:rPr>
          <w:rFonts w:cs="Arial"/>
        </w:rPr>
        <w:t>their</w:t>
      </w:r>
      <w:r w:rsidR="007C0D40" w:rsidRPr="006E0EA8">
        <w:rPr>
          <w:rFonts w:cs="Arial"/>
        </w:rPr>
        <w:t xml:space="preserve"> </w:t>
      </w:r>
      <w:proofErr w:type="gramStart"/>
      <w:r w:rsidR="007C0D40" w:rsidRPr="006E0EA8">
        <w:rPr>
          <w:rFonts w:cs="Arial"/>
        </w:rPr>
        <w:t>particular practice</w:t>
      </w:r>
      <w:proofErr w:type="gramEnd"/>
      <w:r w:rsidR="007C0D40" w:rsidRPr="006E0EA8">
        <w:rPr>
          <w:rFonts w:cs="Arial"/>
        </w:rPr>
        <w:t xml:space="preserve"> if </w:t>
      </w:r>
      <w:r w:rsidR="00FF2E05" w:rsidRPr="006E0EA8">
        <w:rPr>
          <w:rFonts w:cs="Arial"/>
        </w:rPr>
        <w:t>this is more comfortable for them</w:t>
      </w:r>
      <w:r w:rsidR="007C0D40" w:rsidRPr="006E0EA8">
        <w:rPr>
          <w:rFonts w:cs="Arial"/>
        </w:rPr>
        <w:t xml:space="preserve">. </w:t>
      </w:r>
      <w:r w:rsidRPr="006E0EA8">
        <w:rPr>
          <w:rFonts w:cs="Arial"/>
        </w:rPr>
        <w:t xml:space="preserve">Please contact </w:t>
      </w:r>
      <w:r w:rsidR="00673209" w:rsidRPr="006E0EA8">
        <w:rPr>
          <w:rFonts w:cs="Arial"/>
        </w:rPr>
        <w:t xml:space="preserve">the manager of the service via the generic inbox to request a call to arrange this. </w:t>
      </w:r>
      <w:r w:rsidR="00673209" w:rsidRPr="006E0EA8">
        <w:t>ITRS@fear-less.org.uk</w:t>
      </w:r>
    </w:p>
    <w:p w14:paraId="4FD9F9FC" w14:textId="78581707" w:rsidR="007C0D40" w:rsidRPr="006E0EA8" w:rsidRDefault="007C0D40" w:rsidP="007C0D40">
      <w:pPr>
        <w:jc w:val="both"/>
        <w:rPr>
          <w:rFonts w:cs="Arial"/>
        </w:rPr>
      </w:pPr>
    </w:p>
    <w:p w14:paraId="6678699E" w14:textId="09AFBAF8" w:rsidR="007C0D40" w:rsidRPr="006E0EA8" w:rsidRDefault="007C0D40" w:rsidP="007C0D40">
      <w:pPr>
        <w:jc w:val="both"/>
        <w:rPr>
          <w:rFonts w:cs="Arial"/>
        </w:rPr>
      </w:pPr>
      <w:r w:rsidRPr="006E0EA8">
        <w:rPr>
          <w:rFonts w:cs="Arial"/>
        </w:rPr>
        <w:t xml:space="preserve">If </w:t>
      </w:r>
      <w:r w:rsidR="00FF2E05" w:rsidRPr="006E0EA8">
        <w:rPr>
          <w:rFonts w:cs="Arial"/>
        </w:rPr>
        <w:t>the practice does not</w:t>
      </w:r>
      <w:r w:rsidR="00627E4D">
        <w:rPr>
          <w:rFonts w:cs="Arial"/>
        </w:rPr>
        <w:t xml:space="preserve"> yet have</w:t>
      </w:r>
      <w:r w:rsidR="00FF2E05" w:rsidRPr="006E0EA8">
        <w:rPr>
          <w:rFonts w:cs="Arial"/>
        </w:rPr>
        <w:t xml:space="preserve"> </w:t>
      </w:r>
      <w:r w:rsidR="00673209" w:rsidRPr="006E0EA8">
        <w:rPr>
          <w:rFonts w:cs="Arial"/>
        </w:rPr>
        <w:t>ITRS</w:t>
      </w:r>
      <w:r w:rsidRPr="006E0EA8">
        <w:rPr>
          <w:rFonts w:cs="Arial"/>
        </w:rPr>
        <w:t xml:space="preserve">, </w:t>
      </w:r>
      <w:r w:rsidR="00FF2E05" w:rsidRPr="006E0EA8">
        <w:rPr>
          <w:rFonts w:cs="Arial"/>
        </w:rPr>
        <w:t>employees</w:t>
      </w:r>
      <w:r w:rsidRPr="006E0EA8">
        <w:rPr>
          <w:rFonts w:cs="Arial"/>
        </w:rPr>
        <w:t xml:space="preserve"> can self-refer to </w:t>
      </w:r>
      <w:r w:rsidR="00FF2E05" w:rsidRPr="006E0EA8">
        <w:rPr>
          <w:rFonts w:cs="Arial"/>
        </w:rPr>
        <w:t>the</w:t>
      </w:r>
      <w:r w:rsidRPr="006E0EA8">
        <w:rPr>
          <w:rFonts w:cs="Arial"/>
        </w:rPr>
        <w:t xml:space="preserve"> local domestic abuse or sexual violence service (as appropriate).  See the contacts section</w:t>
      </w:r>
      <w:r w:rsidR="00FF2E05" w:rsidRPr="006E0EA8">
        <w:rPr>
          <w:rFonts w:cs="Arial"/>
        </w:rPr>
        <w:t xml:space="preserve"> in appendix 3</w:t>
      </w:r>
      <w:r w:rsidRPr="006E0EA8">
        <w:rPr>
          <w:rFonts w:cs="Arial"/>
        </w:rPr>
        <w:t xml:space="preserve"> for details of those services. </w:t>
      </w:r>
    </w:p>
    <w:p w14:paraId="7C36626B" w14:textId="77777777" w:rsidR="00462543" w:rsidRPr="006E0EA8" w:rsidRDefault="00462543" w:rsidP="00AB0A3D">
      <w:pPr>
        <w:rPr>
          <w:rFonts w:cs="Arial"/>
          <w:b/>
        </w:rPr>
      </w:pPr>
    </w:p>
    <w:p w14:paraId="2CD42E7B" w14:textId="41ACA23E" w:rsidR="00EE5166" w:rsidRPr="006E0EA8" w:rsidRDefault="00EE5166" w:rsidP="00EE5166">
      <w:pPr>
        <w:jc w:val="both"/>
        <w:rPr>
          <w:rFonts w:cs="Arial"/>
          <w:b/>
          <w:bCs/>
        </w:rPr>
      </w:pPr>
      <w:r w:rsidRPr="006E0EA8">
        <w:rPr>
          <w:rFonts w:cs="Arial"/>
          <w:b/>
          <w:bCs/>
        </w:rPr>
        <w:t xml:space="preserve">Staff perpetrating domestic </w:t>
      </w:r>
      <w:proofErr w:type="gramStart"/>
      <w:r w:rsidRPr="006E0EA8">
        <w:rPr>
          <w:rFonts w:cs="Arial"/>
          <w:b/>
          <w:bCs/>
        </w:rPr>
        <w:t>abuse</w:t>
      </w:r>
      <w:proofErr w:type="gramEnd"/>
      <w:r w:rsidRPr="006E0EA8">
        <w:rPr>
          <w:rFonts w:cs="Arial"/>
          <w:b/>
          <w:bCs/>
        </w:rPr>
        <w:t xml:space="preserve"> </w:t>
      </w:r>
    </w:p>
    <w:p w14:paraId="16D8EA49" w14:textId="77777777" w:rsidR="00EE5166" w:rsidRPr="006E0EA8" w:rsidRDefault="00EE5166" w:rsidP="00EE5166">
      <w:pPr>
        <w:jc w:val="both"/>
        <w:rPr>
          <w:rFonts w:cs="Arial"/>
          <w:b/>
          <w:bCs/>
        </w:rPr>
      </w:pPr>
    </w:p>
    <w:p w14:paraId="0F1A58F0" w14:textId="38FD6103" w:rsidR="00CA5776" w:rsidRPr="006E0EA8" w:rsidRDefault="00EE5166" w:rsidP="00CA5776">
      <w:pPr>
        <w:rPr>
          <w:rFonts w:cs="Arial"/>
        </w:rPr>
      </w:pPr>
      <w:r w:rsidRPr="006E0EA8">
        <w:rPr>
          <w:rFonts w:cs="Arial"/>
        </w:rPr>
        <w:t>When a</w:t>
      </w:r>
      <w:r w:rsidR="007C0D40" w:rsidRPr="006E0EA8">
        <w:rPr>
          <w:rFonts w:cs="Arial"/>
        </w:rPr>
        <w:t xml:space="preserve"> </w:t>
      </w:r>
      <w:r w:rsidRPr="006E0EA8">
        <w:rPr>
          <w:rFonts w:cs="Arial"/>
        </w:rPr>
        <w:t>member of staff has committed a criminal offence,</w:t>
      </w:r>
      <w:r w:rsidR="007C0D40" w:rsidRPr="006E0EA8">
        <w:rPr>
          <w:rFonts w:cs="Arial"/>
        </w:rPr>
        <w:t xml:space="preserve"> patient and staff safety</w:t>
      </w:r>
      <w:r w:rsidRPr="006E0EA8">
        <w:rPr>
          <w:rFonts w:cs="Arial"/>
        </w:rPr>
        <w:t xml:space="preserve"> must be considered. </w:t>
      </w:r>
      <w:r w:rsidR="007C0D40" w:rsidRPr="006E0EA8">
        <w:rPr>
          <w:rFonts w:cs="Arial"/>
        </w:rPr>
        <w:t xml:space="preserve"> </w:t>
      </w:r>
      <w:r w:rsidR="00CA5776" w:rsidRPr="006E0EA8">
        <w:rPr>
          <w:rFonts w:cs="Arial"/>
        </w:rPr>
        <w:t>It is vital to respond in individual cases where concerns are raised about people working in a position of trust, ensuring that the risk is assessed, investigated where appropriate through internal employment processes, and that risk management actions are identified and implemented as appropriate to the individual case.</w:t>
      </w:r>
    </w:p>
    <w:p w14:paraId="00D2ABF5" w14:textId="77777777" w:rsidR="00CA5776" w:rsidRPr="006E0EA8" w:rsidRDefault="00CA5776" w:rsidP="00CA5776">
      <w:pPr>
        <w:rPr>
          <w:rFonts w:cs="Arial"/>
        </w:rPr>
      </w:pPr>
      <w:r w:rsidRPr="006E0EA8">
        <w:rPr>
          <w:rFonts w:cs="Arial"/>
        </w:rPr>
        <w:t> </w:t>
      </w:r>
    </w:p>
    <w:p w14:paraId="2D1B9565" w14:textId="175A56F3" w:rsidR="00CA5776" w:rsidRPr="006E0EA8" w:rsidRDefault="00CA5776" w:rsidP="00AB180C">
      <w:pPr>
        <w:numPr>
          <w:ilvl w:val="0"/>
          <w:numId w:val="27"/>
        </w:numPr>
        <w:rPr>
          <w:rFonts w:cs="Arial"/>
        </w:rPr>
      </w:pPr>
      <w:r w:rsidRPr="006E0EA8">
        <w:rPr>
          <w:rFonts w:cs="Arial"/>
        </w:rPr>
        <w:t>Ensure all adult or child safeguarding concerns that result from a concern about a position of trust are reported. Refer to the Local Authority LADO where the information indicates the person also works with and could pose a risk of harm to children. </w:t>
      </w:r>
      <w:r w:rsidR="00AB180C" w:rsidRPr="006E0EA8">
        <w:rPr>
          <w:rFonts w:cs="Arial"/>
        </w:rPr>
        <w:t>Follow the</w:t>
      </w:r>
      <w:r w:rsidRPr="006E0EA8">
        <w:rPr>
          <w:rFonts w:cs="Arial"/>
        </w:rPr>
        <w:t xml:space="preserve"> Local Authority </w:t>
      </w:r>
      <w:proofErr w:type="spellStart"/>
      <w:r w:rsidRPr="006E0EA8">
        <w:rPr>
          <w:rFonts w:cs="Arial"/>
        </w:rPr>
        <w:t>P</w:t>
      </w:r>
      <w:r w:rsidR="00AB180C" w:rsidRPr="006E0EA8">
        <w:rPr>
          <w:rFonts w:cs="Arial"/>
        </w:rPr>
        <w:t>i</w:t>
      </w:r>
      <w:r w:rsidRPr="006E0EA8">
        <w:rPr>
          <w:rFonts w:cs="Arial"/>
        </w:rPr>
        <w:t>P</w:t>
      </w:r>
      <w:r w:rsidR="00AB180C" w:rsidRPr="006E0EA8">
        <w:rPr>
          <w:rFonts w:cs="Arial"/>
        </w:rPr>
        <w:t>o</w:t>
      </w:r>
      <w:r w:rsidRPr="006E0EA8">
        <w:rPr>
          <w:rFonts w:cs="Arial"/>
        </w:rPr>
        <w:t>T</w:t>
      </w:r>
      <w:proofErr w:type="spellEnd"/>
      <w:r w:rsidRPr="006E0EA8">
        <w:rPr>
          <w:rFonts w:cs="Arial"/>
        </w:rPr>
        <w:t xml:space="preserve"> where the person also works with and could pose a risk of harm to vulnerable adults.</w:t>
      </w:r>
    </w:p>
    <w:p w14:paraId="325759B8" w14:textId="77777777" w:rsidR="00CA5776" w:rsidRPr="006E0EA8" w:rsidRDefault="00CA5776" w:rsidP="00CA5776">
      <w:pPr>
        <w:rPr>
          <w:rFonts w:cs="Arial"/>
        </w:rPr>
      </w:pPr>
      <w:r w:rsidRPr="006E0EA8">
        <w:rPr>
          <w:rFonts w:cs="Arial"/>
        </w:rPr>
        <w:t> </w:t>
      </w:r>
    </w:p>
    <w:p w14:paraId="5C19B2B2" w14:textId="3B1FC7F0" w:rsidR="00CA5776" w:rsidRPr="006E0EA8" w:rsidRDefault="00CA5776" w:rsidP="00AB180C">
      <w:pPr>
        <w:numPr>
          <w:ilvl w:val="0"/>
          <w:numId w:val="26"/>
        </w:numPr>
        <w:rPr>
          <w:rFonts w:cs="Arial"/>
        </w:rPr>
      </w:pPr>
      <w:r w:rsidRPr="006E0EA8">
        <w:rPr>
          <w:rFonts w:cs="Arial"/>
        </w:rPr>
        <w:t>Consider whether the allegation or concern indicates a criminal offence has occurred or may occur. If so, the allegation or concern must be reported to the Police</w:t>
      </w:r>
      <w:r w:rsidR="003C5148" w:rsidRPr="006E0EA8">
        <w:rPr>
          <w:rFonts w:cs="Arial"/>
        </w:rPr>
        <w:t>.</w:t>
      </w:r>
      <w:r w:rsidRPr="006E0EA8">
        <w:rPr>
          <w:rFonts w:cs="Arial"/>
        </w:rPr>
        <w:t xml:space="preserve"> </w:t>
      </w:r>
      <w:r w:rsidR="003C5148" w:rsidRPr="006E0EA8">
        <w:rPr>
          <w:rFonts w:cs="Arial"/>
        </w:rPr>
        <w:t>E</w:t>
      </w:r>
      <w:r w:rsidRPr="006E0EA8">
        <w:rPr>
          <w:rFonts w:cs="Arial"/>
        </w:rPr>
        <w:t>arly liaison with Police should take place to agree next steps and to avoid contamination of evidence</w:t>
      </w:r>
      <w:r w:rsidR="003C5148" w:rsidRPr="006E0EA8">
        <w:rPr>
          <w:rFonts w:cs="Arial"/>
        </w:rPr>
        <w:t>.</w:t>
      </w:r>
      <w:r w:rsidRPr="006E0EA8">
        <w:rPr>
          <w:rFonts w:cs="Arial"/>
        </w:rPr>
        <w:t xml:space="preserve"> </w:t>
      </w:r>
      <w:r w:rsidR="003C5148" w:rsidRPr="006E0EA8">
        <w:rPr>
          <w:rFonts w:cs="Arial"/>
        </w:rPr>
        <w:t>I</w:t>
      </w:r>
      <w:r w:rsidRPr="006E0EA8">
        <w:rPr>
          <w:rFonts w:cs="Arial"/>
        </w:rPr>
        <w:t>f a criminal investigation is required, this may take primacy over an agency or organisation’s internal investigation. </w:t>
      </w:r>
    </w:p>
    <w:p w14:paraId="51859F93" w14:textId="197A52E2" w:rsidR="00CA5776" w:rsidRPr="006E0EA8" w:rsidRDefault="00CA5776" w:rsidP="00CA5776">
      <w:pPr>
        <w:rPr>
          <w:rFonts w:cs="Arial"/>
        </w:rPr>
      </w:pPr>
      <w:r w:rsidRPr="006E0EA8">
        <w:rPr>
          <w:rFonts w:cs="Arial"/>
        </w:rPr>
        <w:t>  </w:t>
      </w:r>
    </w:p>
    <w:p w14:paraId="76FAC63E" w14:textId="494A4408" w:rsidR="007C0D40" w:rsidRPr="006E0EA8" w:rsidRDefault="00CA5776" w:rsidP="00AB180C">
      <w:pPr>
        <w:numPr>
          <w:ilvl w:val="0"/>
          <w:numId w:val="28"/>
        </w:numPr>
        <w:rPr>
          <w:rFonts w:cs="Arial"/>
        </w:rPr>
      </w:pPr>
      <w:r w:rsidRPr="006E0EA8">
        <w:rPr>
          <w:rFonts w:cs="Arial"/>
        </w:rPr>
        <w:t>Where appropriate, notify and refer</w:t>
      </w:r>
      <w:r w:rsidR="00627E4D">
        <w:rPr>
          <w:rFonts w:cs="Arial"/>
        </w:rPr>
        <w:t xml:space="preserve"> to</w:t>
      </w:r>
      <w:r w:rsidRPr="006E0EA8">
        <w:rPr>
          <w:rFonts w:cs="Arial"/>
        </w:rPr>
        <w:t xml:space="preserve"> external agencies; to the CQC (where the person in a position of trust is working or volunteering in a CQC regulated organisation), statutory and other bodies responsible for professional </w:t>
      </w:r>
      <w:r w:rsidRPr="006E0EA8">
        <w:rPr>
          <w:rFonts w:cs="Arial"/>
        </w:rPr>
        <w:lastRenderedPageBreak/>
        <w:t>regulation (such as the General Medical Council and the Nursing and Midwifery Council, The Charity Commission) and the DBS. </w:t>
      </w:r>
    </w:p>
    <w:p w14:paraId="5845001F" w14:textId="6A228086" w:rsidR="00CA5776" w:rsidRPr="006E0EA8" w:rsidRDefault="00CA5776" w:rsidP="00CA5776">
      <w:pPr>
        <w:rPr>
          <w:rFonts w:cs="Arial"/>
        </w:rPr>
      </w:pPr>
    </w:p>
    <w:p w14:paraId="48A977A9" w14:textId="28606636" w:rsidR="00CA5776" w:rsidRPr="006E0EA8" w:rsidRDefault="00CA5776" w:rsidP="00CA5776">
      <w:pPr>
        <w:rPr>
          <w:rFonts w:cs="Arial"/>
        </w:rPr>
      </w:pPr>
    </w:p>
    <w:p w14:paraId="153DFAF7" w14:textId="318A8855" w:rsidR="00CA5776" w:rsidRPr="006E0EA8" w:rsidRDefault="00CA5776" w:rsidP="00CA5776">
      <w:pPr>
        <w:rPr>
          <w:rFonts w:cs="Arial"/>
        </w:rPr>
      </w:pPr>
      <w:r w:rsidRPr="006E0EA8">
        <w:rPr>
          <w:rFonts w:cs="Arial"/>
        </w:rPr>
        <w:t xml:space="preserve">Staff who disclose that they are struggling with their own behaviour in a relationship can be encouraged to call the Respect helpline </w:t>
      </w:r>
      <w:r w:rsidR="00AB180C" w:rsidRPr="006E0EA8">
        <w:rPr>
          <w:rFonts w:cs="Arial"/>
        </w:rPr>
        <w:t xml:space="preserve">(see appendix 3). </w:t>
      </w:r>
    </w:p>
    <w:p w14:paraId="08F818D7" w14:textId="77777777" w:rsidR="007C0D40" w:rsidRPr="006E0EA8" w:rsidRDefault="007C0D40" w:rsidP="00462543">
      <w:pPr>
        <w:tabs>
          <w:tab w:val="left" w:pos="2424"/>
        </w:tabs>
        <w:rPr>
          <w:rFonts w:cs="Arial"/>
          <w:b/>
        </w:rPr>
      </w:pPr>
    </w:p>
    <w:p w14:paraId="20DDE281" w14:textId="77777777" w:rsidR="007C0D40" w:rsidRPr="006E0EA8" w:rsidRDefault="007C0D40">
      <w:pPr>
        <w:rPr>
          <w:rFonts w:cs="Arial"/>
          <w:b/>
        </w:rPr>
      </w:pPr>
      <w:r w:rsidRPr="006E0EA8">
        <w:rPr>
          <w:rFonts w:cs="Arial"/>
          <w:b/>
        </w:rPr>
        <w:br w:type="page"/>
      </w:r>
    </w:p>
    <w:p w14:paraId="0DAFEB12" w14:textId="40CA51E6" w:rsidR="00462543" w:rsidRPr="006E0EA8" w:rsidRDefault="00462543" w:rsidP="00462543">
      <w:pPr>
        <w:tabs>
          <w:tab w:val="left" w:pos="2424"/>
        </w:tabs>
        <w:rPr>
          <w:rFonts w:cs="Arial"/>
          <w:b/>
        </w:rPr>
      </w:pPr>
      <w:r w:rsidRPr="006E0EA8">
        <w:rPr>
          <w:rFonts w:cs="Arial"/>
          <w:b/>
        </w:rPr>
        <w:lastRenderedPageBreak/>
        <w:t>Appendix 1</w:t>
      </w:r>
      <w:r w:rsidR="006E0EA8">
        <w:rPr>
          <w:rFonts w:cs="Arial"/>
          <w:b/>
        </w:rPr>
        <w:t>.</w:t>
      </w:r>
      <w:r w:rsidRPr="006E0EA8">
        <w:rPr>
          <w:rFonts w:cs="Arial"/>
          <w:b/>
        </w:rPr>
        <w:t xml:space="preserve"> </w:t>
      </w:r>
      <w:r w:rsidRPr="006E0EA8">
        <w:rPr>
          <w:rFonts w:cs="Arial"/>
          <w:b/>
          <w:bCs/>
        </w:rPr>
        <w:t xml:space="preserve">The health markers of domestic abuse &amp; </w:t>
      </w:r>
      <w:r w:rsidR="00DA7BB9" w:rsidRPr="006E0EA8">
        <w:rPr>
          <w:rFonts w:cs="Arial"/>
          <w:b/>
          <w:bCs/>
        </w:rPr>
        <w:t>s</w:t>
      </w:r>
      <w:r w:rsidRPr="006E0EA8">
        <w:rPr>
          <w:rFonts w:cs="Arial"/>
          <w:b/>
          <w:bCs/>
        </w:rPr>
        <w:t xml:space="preserve">exual </w:t>
      </w:r>
      <w:r w:rsidR="00DA7BB9" w:rsidRPr="006E0EA8">
        <w:rPr>
          <w:rFonts w:cs="Arial"/>
          <w:b/>
          <w:bCs/>
        </w:rPr>
        <w:t>v</w:t>
      </w:r>
      <w:r w:rsidRPr="006E0EA8">
        <w:rPr>
          <w:rFonts w:cs="Arial"/>
          <w:b/>
          <w:bCs/>
        </w:rPr>
        <w:t xml:space="preserve">iolence </w:t>
      </w:r>
    </w:p>
    <w:p w14:paraId="2B6E12E3" w14:textId="7155D963" w:rsidR="00462543" w:rsidRPr="006E0EA8" w:rsidRDefault="00462543" w:rsidP="00AB0A3D">
      <w:pPr>
        <w:rPr>
          <w:rFonts w:cs="Arial"/>
          <w:b/>
        </w:rPr>
      </w:pPr>
    </w:p>
    <w:p w14:paraId="0581AD0B" w14:textId="77777777" w:rsidR="00DA7BB9" w:rsidRPr="006E0EA8" w:rsidRDefault="00DA7BB9" w:rsidP="00AB0A3D">
      <w:pPr>
        <w:rPr>
          <w:rFonts w:cs="Arial"/>
          <w:b/>
        </w:rPr>
      </w:pPr>
    </w:p>
    <w:p w14:paraId="1AD2B045" w14:textId="73D55B77" w:rsidR="00462543" w:rsidRPr="006E0EA8" w:rsidRDefault="00DA7BB9" w:rsidP="00AB0A3D">
      <w:pPr>
        <w:rPr>
          <w:rFonts w:cs="Arial"/>
          <w:bCs/>
        </w:rPr>
      </w:pPr>
      <w:r w:rsidRPr="006E0EA8">
        <w:rPr>
          <w:rFonts w:cs="Arial"/>
          <w:bCs/>
        </w:rPr>
        <w:t xml:space="preserve">Domestic abuse and sexual violence are the cause or precipitating factor of a range of mental and physical health complaints.  A history of DASV can increase the risk of some conditions many </w:t>
      </w:r>
      <w:proofErr w:type="gramStart"/>
      <w:r w:rsidRPr="006E0EA8">
        <w:rPr>
          <w:rFonts w:cs="Arial"/>
          <w:bCs/>
        </w:rPr>
        <w:t>fold</w:t>
      </w:r>
      <w:proofErr w:type="gramEnd"/>
      <w:r w:rsidRPr="006E0EA8">
        <w:rPr>
          <w:rFonts w:cs="Arial"/>
          <w:bCs/>
        </w:rPr>
        <w:t xml:space="preserve">. </w:t>
      </w:r>
      <w:r w:rsidR="00826A32" w:rsidRPr="006E0EA8">
        <w:rPr>
          <w:rFonts w:cs="Arial"/>
          <w:bCs/>
        </w:rPr>
        <w:t xml:space="preserve">The following markers can help you identify patients who should be </w:t>
      </w:r>
      <w:r w:rsidR="007E49E9" w:rsidRPr="006E0EA8">
        <w:rPr>
          <w:rFonts w:cs="Arial"/>
          <w:bCs/>
        </w:rPr>
        <w:t>asked but</w:t>
      </w:r>
      <w:r w:rsidR="00F63976" w:rsidRPr="006E0EA8">
        <w:rPr>
          <w:rFonts w:cs="Arial"/>
          <w:bCs/>
        </w:rPr>
        <w:t xml:space="preserve"> </w:t>
      </w:r>
      <w:r w:rsidR="007E49E9" w:rsidRPr="006E0EA8">
        <w:rPr>
          <w:rFonts w:cs="Arial"/>
          <w:bCs/>
        </w:rPr>
        <w:t xml:space="preserve">is not </w:t>
      </w:r>
      <w:r w:rsidR="00F63976" w:rsidRPr="006E0EA8">
        <w:rPr>
          <w:rFonts w:cs="Arial"/>
          <w:bCs/>
        </w:rPr>
        <w:t>an exhaustive list</w:t>
      </w:r>
      <w:r w:rsidR="00826A32" w:rsidRPr="006E0EA8">
        <w:rPr>
          <w:rFonts w:cs="Arial"/>
          <w:bCs/>
        </w:rPr>
        <w:t>.</w:t>
      </w:r>
    </w:p>
    <w:p w14:paraId="6E8D12B9" w14:textId="35143F11" w:rsidR="00DA7BB9" w:rsidRPr="006E0EA8" w:rsidRDefault="00DA7BB9" w:rsidP="00AB0A3D">
      <w:pPr>
        <w:rPr>
          <w:rFonts w:cs="Arial"/>
          <w:bCs/>
        </w:rPr>
      </w:pPr>
    </w:p>
    <w:p w14:paraId="236CEDF3" w14:textId="0A3BE481" w:rsidR="00DA7BB9" w:rsidRPr="006E0EA8" w:rsidRDefault="00DA7BB9" w:rsidP="00AB0A3D">
      <w:pPr>
        <w:rPr>
          <w:rFonts w:cs="Arial"/>
          <w:bCs/>
        </w:rPr>
      </w:pPr>
      <w:r w:rsidRPr="006E0EA8">
        <w:rPr>
          <w:rFonts w:cs="Arial"/>
          <w:bCs/>
        </w:rPr>
        <w:t xml:space="preserve">It is appropriate to exercise a low threshold for </w:t>
      </w:r>
      <w:r w:rsidR="007E49E9" w:rsidRPr="006E0EA8">
        <w:rPr>
          <w:rFonts w:cs="Arial"/>
          <w:bCs/>
        </w:rPr>
        <w:t>enquiry,</w:t>
      </w:r>
      <w:r w:rsidRPr="006E0EA8">
        <w:rPr>
          <w:rFonts w:cs="Arial"/>
          <w:bCs/>
        </w:rPr>
        <w:t xml:space="preserve"> asking a broad range of patients and asking often.  </w:t>
      </w:r>
    </w:p>
    <w:p w14:paraId="56A006D5" w14:textId="543309B2" w:rsidR="00DA7BB9" w:rsidRPr="006E0EA8" w:rsidRDefault="00DA7BB9" w:rsidP="00AB0A3D">
      <w:pPr>
        <w:rPr>
          <w:rFonts w:cs="Arial"/>
          <w:bCs/>
        </w:rPr>
      </w:pPr>
    </w:p>
    <w:p w14:paraId="245D2CC6" w14:textId="70D90A7F" w:rsidR="002840F0" w:rsidRPr="006E0EA8" w:rsidRDefault="002840F0" w:rsidP="00AB180C">
      <w:pPr>
        <w:pStyle w:val="ListParagraph"/>
        <w:numPr>
          <w:ilvl w:val="0"/>
          <w:numId w:val="13"/>
        </w:numPr>
        <w:rPr>
          <w:rFonts w:cs="Arial"/>
          <w:bCs/>
        </w:rPr>
      </w:pPr>
      <w:r w:rsidRPr="006E0EA8">
        <w:rPr>
          <w:rFonts w:cs="Arial"/>
          <w:bCs/>
        </w:rPr>
        <w:t xml:space="preserve">Anxiety </w:t>
      </w:r>
    </w:p>
    <w:p w14:paraId="5174ACF6" w14:textId="16B29CE1" w:rsidR="002840F0" w:rsidRPr="006E0EA8" w:rsidRDefault="002840F0" w:rsidP="00AB180C">
      <w:pPr>
        <w:pStyle w:val="ListParagraph"/>
        <w:numPr>
          <w:ilvl w:val="0"/>
          <w:numId w:val="13"/>
        </w:numPr>
        <w:rPr>
          <w:rFonts w:cs="Arial"/>
          <w:bCs/>
        </w:rPr>
      </w:pPr>
      <w:r w:rsidRPr="006E0EA8">
        <w:rPr>
          <w:rFonts w:cs="Arial"/>
          <w:bCs/>
        </w:rPr>
        <w:t>Broken bones</w:t>
      </w:r>
    </w:p>
    <w:p w14:paraId="5D392440" w14:textId="7AC7D9B7" w:rsidR="002840F0" w:rsidRPr="006E0EA8" w:rsidRDefault="002840F0" w:rsidP="00AB180C">
      <w:pPr>
        <w:pStyle w:val="ListParagraph"/>
        <w:numPr>
          <w:ilvl w:val="0"/>
          <w:numId w:val="13"/>
        </w:numPr>
        <w:rPr>
          <w:rFonts w:cs="Arial"/>
          <w:bCs/>
        </w:rPr>
      </w:pPr>
      <w:r w:rsidRPr="006E0EA8">
        <w:rPr>
          <w:rFonts w:cs="Arial"/>
          <w:bCs/>
        </w:rPr>
        <w:t xml:space="preserve">Bruising </w:t>
      </w:r>
    </w:p>
    <w:p w14:paraId="4507D638" w14:textId="160DC1D2" w:rsidR="00DA7BB9" w:rsidRPr="006E0EA8" w:rsidRDefault="00DA7BB9" w:rsidP="00AB180C">
      <w:pPr>
        <w:pStyle w:val="ListParagraph"/>
        <w:numPr>
          <w:ilvl w:val="0"/>
          <w:numId w:val="13"/>
        </w:numPr>
        <w:rPr>
          <w:rFonts w:cs="Arial"/>
          <w:bCs/>
        </w:rPr>
      </w:pPr>
      <w:r w:rsidRPr="006E0EA8">
        <w:rPr>
          <w:rFonts w:cs="Arial"/>
          <w:bCs/>
        </w:rPr>
        <w:t>Chronic pain</w:t>
      </w:r>
    </w:p>
    <w:p w14:paraId="28D15461" w14:textId="6E808E33" w:rsidR="002840F0" w:rsidRPr="006E0EA8" w:rsidRDefault="002840F0" w:rsidP="00AB180C">
      <w:pPr>
        <w:pStyle w:val="ListParagraph"/>
        <w:numPr>
          <w:ilvl w:val="0"/>
          <w:numId w:val="13"/>
        </w:numPr>
        <w:rPr>
          <w:rFonts w:cs="Arial"/>
          <w:bCs/>
        </w:rPr>
      </w:pPr>
      <w:r w:rsidRPr="006E0EA8">
        <w:rPr>
          <w:rFonts w:cs="Arial"/>
          <w:bCs/>
        </w:rPr>
        <w:t xml:space="preserve">Depression </w:t>
      </w:r>
    </w:p>
    <w:p w14:paraId="32DDEBD4" w14:textId="4AF1B4AB" w:rsidR="002840F0" w:rsidRPr="006E0EA8" w:rsidRDefault="002840F0" w:rsidP="00AB180C">
      <w:pPr>
        <w:pStyle w:val="ListParagraph"/>
        <w:numPr>
          <w:ilvl w:val="0"/>
          <w:numId w:val="13"/>
        </w:numPr>
        <w:rPr>
          <w:rFonts w:cs="Arial"/>
          <w:bCs/>
        </w:rPr>
      </w:pPr>
      <w:r w:rsidRPr="006E0EA8">
        <w:rPr>
          <w:rFonts w:cs="Arial"/>
          <w:bCs/>
        </w:rPr>
        <w:t xml:space="preserve">Direct disclosure of assault </w:t>
      </w:r>
    </w:p>
    <w:p w14:paraId="35ACD019" w14:textId="14070547" w:rsidR="002840F0" w:rsidRPr="006E0EA8" w:rsidRDefault="002840F0" w:rsidP="00AB180C">
      <w:pPr>
        <w:pStyle w:val="ListParagraph"/>
        <w:numPr>
          <w:ilvl w:val="0"/>
          <w:numId w:val="13"/>
        </w:numPr>
        <w:rPr>
          <w:rFonts w:cs="Arial"/>
          <w:bCs/>
        </w:rPr>
      </w:pPr>
      <w:r w:rsidRPr="006E0EA8">
        <w:rPr>
          <w:rFonts w:cs="Arial"/>
          <w:bCs/>
        </w:rPr>
        <w:t>Eating disorders</w:t>
      </w:r>
    </w:p>
    <w:p w14:paraId="6C623827" w14:textId="2988E79E" w:rsidR="002D2404" w:rsidRPr="006E0EA8" w:rsidRDefault="002D2404" w:rsidP="00AB180C">
      <w:pPr>
        <w:pStyle w:val="ListParagraph"/>
        <w:numPr>
          <w:ilvl w:val="0"/>
          <w:numId w:val="13"/>
        </w:numPr>
        <w:rPr>
          <w:rFonts w:cs="Arial"/>
          <w:bCs/>
        </w:rPr>
      </w:pPr>
      <w:r w:rsidRPr="006E0EA8">
        <w:rPr>
          <w:rFonts w:cs="Arial"/>
          <w:bCs/>
        </w:rPr>
        <w:t>Emotional distress; low</w:t>
      </w:r>
      <w:r w:rsidR="00826A32" w:rsidRPr="006E0EA8">
        <w:rPr>
          <w:rFonts w:cs="Arial"/>
          <w:bCs/>
        </w:rPr>
        <w:t xml:space="preserve"> self-esteem, general low mood.</w:t>
      </w:r>
    </w:p>
    <w:p w14:paraId="042A6F05" w14:textId="16A17898" w:rsidR="008A1627" w:rsidRPr="006E0EA8" w:rsidRDefault="008A1627" w:rsidP="00AB180C">
      <w:pPr>
        <w:pStyle w:val="ListParagraph"/>
        <w:numPr>
          <w:ilvl w:val="0"/>
          <w:numId w:val="13"/>
        </w:numPr>
        <w:rPr>
          <w:rFonts w:cs="Arial"/>
          <w:bCs/>
        </w:rPr>
      </w:pPr>
      <w:r w:rsidRPr="006E0EA8">
        <w:rPr>
          <w:rFonts w:cs="Arial"/>
          <w:bCs/>
        </w:rPr>
        <w:t>Fibromyalgia</w:t>
      </w:r>
    </w:p>
    <w:p w14:paraId="3E095D0A" w14:textId="7CD9FBEB" w:rsidR="002840F0" w:rsidRPr="006E0EA8" w:rsidRDefault="002840F0" w:rsidP="00AB180C">
      <w:pPr>
        <w:pStyle w:val="ListParagraph"/>
        <w:numPr>
          <w:ilvl w:val="0"/>
          <w:numId w:val="13"/>
        </w:numPr>
        <w:rPr>
          <w:rFonts w:cs="Arial"/>
          <w:bCs/>
        </w:rPr>
      </w:pPr>
      <w:r w:rsidRPr="006E0EA8">
        <w:rPr>
          <w:rFonts w:cs="Arial"/>
          <w:bCs/>
        </w:rPr>
        <w:t xml:space="preserve">Gastrointestinal symptoms </w:t>
      </w:r>
    </w:p>
    <w:p w14:paraId="54807A47" w14:textId="06CEE9F3" w:rsidR="002840F0" w:rsidRPr="006E0EA8" w:rsidRDefault="002840F0" w:rsidP="00AB180C">
      <w:pPr>
        <w:pStyle w:val="ListParagraph"/>
        <w:numPr>
          <w:ilvl w:val="0"/>
          <w:numId w:val="13"/>
        </w:numPr>
        <w:rPr>
          <w:rFonts w:cs="Arial"/>
          <w:bCs/>
        </w:rPr>
      </w:pPr>
      <w:r w:rsidRPr="006E0EA8">
        <w:rPr>
          <w:rFonts w:cs="Arial"/>
          <w:bCs/>
        </w:rPr>
        <w:t xml:space="preserve">Gynaecological problems </w:t>
      </w:r>
    </w:p>
    <w:p w14:paraId="587EFD64" w14:textId="59AC6FF4" w:rsidR="00DA7BB9" w:rsidRPr="006E0EA8" w:rsidRDefault="00DA7BB9" w:rsidP="00AB180C">
      <w:pPr>
        <w:pStyle w:val="ListParagraph"/>
        <w:numPr>
          <w:ilvl w:val="0"/>
          <w:numId w:val="13"/>
        </w:numPr>
        <w:rPr>
          <w:rFonts w:cs="Arial"/>
          <w:bCs/>
        </w:rPr>
      </w:pPr>
      <w:r w:rsidRPr="006E0EA8">
        <w:rPr>
          <w:rFonts w:cs="Arial"/>
          <w:bCs/>
        </w:rPr>
        <w:t>Insomnia</w:t>
      </w:r>
    </w:p>
    <w:p w14:paraId="474FDBD3" w14:textId="6DCD1BBD" w:rsidR="002D2404" w:rsidRPr="006E0EA8" w:rsidRDefault="002D2404" w:rsidP="00AB180C">
      <w:pPr>
        <w:pStyle w:val="ListParagraph"/>
        <w:numPr>
          <w:ilvl w:val="0"/>
          <w:numId w:val="13"/>
        </w:numPr>
        <w:rPr>
          <w:rFonts w:cs="Arial"/>
          <w:bCs/>
        </w:rPr>
      </w:pPr>
      <w:r w:rsidRPr="006E0EA8">
        <w:rPr>
          <w:rFonts w:cs="Arial"/>
          <w:bCs/>
        </w:rPr>
        <w:t>Lower back pain</w:t>
      </w:r>
    </w:p>
    <w:p w14:paraId="216B5B9F" w14:textId="3346D06A" w:rsidR="002840F0" w:rsidRPr="006E0EA8" w:rsidRDefault="002840F0" w:rsidP="00AB180C">
      <w:pPr>
        <w:pStyle w:val="ListParagraph"/>
        <w:numPr>
          <w:ilvl w:val="0"/>
          <w:numId w:val="13"/>
        </w:numPr>
        <w:rPr>
          <w:rFonts w:cs="Arial"/>
          <w:bCs/>
        </w:rPr>
      </w:pPr>
      <w:r w:rsidRPr="006E0EA8">
        <w:rPr>
          <w:rFonts w:cs="Arial"/>
          <w:bCs/>
        </w:rPr>
        <w:t xml:space="preserve">Miscarriage </w:t>
      </w:r>
    </w:p>
    <w:p w14:paraId="3EB6393E" w14:textId="5E807E5F" w:rsidR="002840F0" w:rsidRPr="006E0EA8" w:rsidRDefault="002840F0" w:rsidP="00AB180C">
      <w:pPr>
        <w:pStyle w:val="ListParagraph"/>
        <w:numPr>
          <w:ilvl w:val="0"/>
          <w:numId w:val="13"/>
        </w:numPr>
        <w:rPr>
          <w:rFonts w:cs="Arial"/>
          <w:bCs/>
        </w:rPr>
      </w:pPr>
      <w:r w:rsidRPr="006E0EA8">
        <w:rPr>
          <w:rFonts w:cs="Arial"/>
          <w:bCs/>
        </w:rPr>
        <w:t xml:space="preserve">Missed </w:t>
      </w:r>
      <w:proofErr w:type="gramStart"/>
      <w:r w:rsidRPr="006E0EA8">
        <w:rPr>
          <w:rFonts w:cs="Arial"/>
          <w:bCs/>
        </w:rPr>
        <w:t>appointments</w:t>
      </w:r>
      <w:proofErr w:type="gramEnd"/>
      <w:r w:rsidRPr="006E0EA8">
        <w:rPr>
          <w:rFonts w:cs="Arial"/>
          <w:bCs/>
        </w:rPr>
        <w:t xml:space="preserve"> </w:t>
      </w:r>
    </w:p>
    <w:p w14:paraId="342BE80C" w14:textId="6453DFE8" w:rsidR="002840F0" w:rsidRPr="006E0EA8" w:rsidRDefault="002840F0" w:rsidP="00AB180C">
      <w:pPr>
        <w:pStyle w:val="ListParagraph"/>
        <w:numPr>
          <w:ilvl w:val="0"/>
          <w:numId w:val="13"/>
        </w:numPr>
        <w:rPr>
          <w:rFonts w:cs="Arial"/>
          <w:bCs/>
        </w:rPr>
      </w:pPr>
      <w:r w:rsidRPr="006E0EA8">
        <w:rPr>
          <w:rFonts w:cs="Arial"/>
          <w:bCs/>
        </w:rPr>
        <w:t xml:space="preserve">Neurological symptoms </w:t>
      </w:r>
    </w:p>
    <w:p w14:paraId="3992050D" w14:textId="14EFD248" w:rsidR="00826A32" w:rsidRPr="006E0EA8" w:rsidRDefault="00DA7BB9" w:rsidP="00AB180C">
      <w:pPr>
        <w:pStyle w:val="ListParagraph"/>
        <w:numPr>
          <w:ilvl w:val="0"/>
          <w:numId w:val="13"/>
        </w:numPr>
        <w:rPr>
          <w:rFonts w:cs="Arial"/>
          <w:bCs/>
        </w:rPr>
      </w:pPr>
      <w:r w:rsidRPr="006E0EA8">
        <w:rPr>
          <w:rFonts w:cs="Arial"/>
          <w:bCs/>
        </w:rPr>
        <w:t>PTSD</w:t>
      </w:r>
    </w:p>
    <w:p w14:paraId="11D91E3C" w14:textId="47DDA126" w:rsidR="002840F0" w:rsidRPr="006E0EA8" w:rsidRDefault="002840F0" w:rsidP="00AB180C">
      <w:pPr>
        <w:pStyle w:val="ListParagraph"/>
        <w:numPr>
          <w:ilvl w:val="0"/>
          <w:numId w:val="13"/>
        </w:numPr>
        <w:rPr>
          <w:rFonts w:cs="Arial"/>
          <w:bCs/>
        </w:rPr>
      </w:pPr>
      <w:r w:rsidRPr="006E0EA8">
        <w:rPr>
          <w:rFonts w:cs="Arial"/>
          <w:bCs/>
        </w:rPr>
        <w:t xml:space="preserve">Repeat attendance with partner present </w:t>
      </w:r>
      <w:r w:rsidR="00826A32" w:rsidRPr="006E0EA8">
        <w:rPr>
          <w:rFonts w:cs="Arial"/>
          <w:bCs/>
        </w:rPr>
        <w:t>(must separate patient before enquiring)</w:t>
      </w:r>
    </w:p>
    <w:p w14:paraId="1E43447D" w14:textId="2C126601" w:rsidR="00826A32" w:rsidRPr="006E0EA8" w:rsidRDefault="00826A32" w:rsidP="00AB180C">
      <w:pPr>
        <w:pStyle w:val="ListParagraph"/>
        <w:numPr>
          <w:ilvl w:val="0"/>
          <w:numId w:val="13"/>
        </w:numPr>
        <w:rPr>
          <w:rFonts w:cs="Arial"/>
          <w:bCs/>
        </w:rPr>
      </w:pPr>
      <w:r w:rsidRPr="006E0EA8">
        <w:rPr>
          <w:rFonts w:cs="Arial"/>
          <w:bCs/>
        </w:rPr>
        <w:t xml:space="preserve">Repeat presentation to general </w:t>
      </w:r>
      <w:proofErr w:type="gramStart"/>
      <w:r w:rsidRPr="006E0EA8">
        <w:rPr>
          <w:rFonts w:cs="Arial"/>
          <w:bCs/>
        </w:rPr>
        <w:t>practice</w:t>
      </w:r>
      <w:proofErr w:type="gramEnd"/>
    </w:p>
    <w:p w14:paraId="5E7F04B2" w14:textId="5118CD35" w:rsidR="002D2404" w:rsidRPr="006E0EA8" w:rsidRDefault="002D2404" w:rsidP="00AB180C">
      <w:pPr>
        <w:pStyle w:val="ListParagraph"/>
        <w:numPr>
          <w:ilvl w:val="0"/>
          <w:numId w:val="13"/>
        </w:numPr>
        <w:rPr>
          <w:rFonts w:cs="Arial"/>
          <w:bCs/>
        </w:rPr>
      </w:pPr>
      <w:r w:rsidRPr="006E0EA8">
        <w:rPr>
          <w:rFonts w:cs="Arial"/>
          <w:bCs/>
        </w:rPr>
        <w:t xml:space="preserve">Request for emergency </w:t>
      </w:r>
      <w:proofErr w:type="gramStart"/>
      <w:r w:rsidRPr="006E0EA8">
        <w:rPr>
          <w:rFonts w:cs="Arial"/>
          <w:bCs/>
        </w:rPr>
        <w:t>contraception</w:t>
      </w:r>
      <w:proofErr w:type="gramEnd"/>
      <w:r w:rsidRPr="006E0EA8">
        <w:rPr>
          <w:rFonts w:cs="Arial"/>
          <w:bCs/>
        </w:rPr>
        <w:t xml:space="preserve"> </w:t>
      </w:r>
    </w:p>
    <w:p w14:paraId="4B3E5E03" w14:textId="7D21A60C" w:rsidR="002840F0" w:rsidRPr="006E0EA8" w:rsidRDefault="002840F0" w:rsidP="00AB180C">
      <w:pPr>
        <w:pStyle w:val="ListParagraph"/>
        <w:numPr>
          <w:ilvl w:val="0"/>
          <w:numId w:val="13"/>
        </w:numPr>
        <w:rPr>
          <w:rFonts w:cs="Arial"/>
          <w:bCs/>
        </w:rPr>
      </w:pPr>
      <w:r w:rsidRPr="006E0EA8">
        <w:rPr>
          <w:rFonts w:cs="Arial"/>
          <w:bCs/>
        </w:rPr>
        <w:t>Self-harm</w:t>
      </w:r>
    </w:p>
    <w:p w14:paraId="1B311E73" w14:textId="305F54A5" w:rsidR="002840F0" w:rsidRPr="006E0EA8" w:rsidRDefault="002840F0" w:rsidP="00AB180C">
      <w:pPr>
        <w:pStyle w:val="ListParagraph"/>
        <w:numPr>
          <w:ilvl w:val="0"/>
          <w:numId w:val="13"/>
        </w:numPr>
        <w:rPr>
          <w:rFonts w:cs="Arial"/>
          <w:bCs/>
        </w:rPr>
      </w:pPr>
      <w:r w:rsidRPr="006E0EA8">
        <w:rPr>
          <w:rFonts w:cs="Arial"/>
          <w:bCs/>
        </w:rPr>
        <w:t xml:space="preserve">Sexually transmitted infections </w:t>
      </w:r>
    </w:p>
    <w:p w14:paraId="1809804D" w14:textId="51A2703D" w:rsidR="002840F0" w:rsidRPr="006E0EA8" w:rsidRDefault="00DA7BB9" w:rsidP="00AB180C">
      <w:pPr>
        <w:pStyle w:val="ListParagraph"/>
        <w:numPr>
          <w:ilvl w:val="0"/>
          <w:numId w:val="13"/>
        </w:numPr>
        <w:rPr>
          <w:rFonts w:cs="Arial"/>
          <w:bCs/>
        </w:rPr>
      </w:pPr>
      <w:r w:rsidRPr="006E0EA8">
        <w:rPr>
          <w:rFonts w:cs="Arial"/>
          <w:bCs/>
        </w:rPr>
        <w:t xml:space="preserve">Substance misuse </w:t>
      </w:r>
    </w:p>
    <w:p w14:paraId="5FB8B664" w14:textId="5FF82F40" w:rsidR="002840F0" w:rsidRPr="006E0EA8" w:rsidRDefault="002840F0" w:rsidP="00AB180C">
      <w:pPr>
        <w:pStyle w:val="ListParagraph"/>
        <w:numPr>
          <w:ilvl w:val="0"/>
          <w:numId w:val="13"/>
        </w:numPr>
        <w:rPr>
          <w:rFonts w:cs="Arial"/>
          <w:bCs/>
        </w:rPr>
      </w:pPr>
      <w:r w:rsidRPr="006E0EA8">
        <w:rPr>
          <w:rFonts w:cs="Arial"/>
          <w:bCs/>
        </w:rPr>
        <w:t xml:space="preserve">Suicide </w:t>
      </w:r>
      <w:proofErr w:type="gramStart"/>
      <w:r w:rsidRPr="006E0EA8">
        <w:rPr>
          <w:rFonts w:cs="Arial"/>
          <w:bCs/>
        </w:rPr>
        <w:t>ideation</w:t>
      </w:r>
      <w:proofErr w:type="gramEnd"/>
      <w:r w:rsidRPr="006E0EA8">
        <w:rPr>
          <w:rFonts w:cs="Arial"/>
          <w:bCs/>
        </w:rPr>
        <w:t xml:space="preserve"> </w:t>
      </w:r>
    </w:p>
    <w:p w14:paraId="4F398822" w14:textId="73135BC8" w:rsidR="002840F0" w:rsidRPr="00BB42C0" w:rsidRDefault="002840F0" w:rsidP="00AB180C">
      <w:pPr>
        <w:pStyle w:val="ListParagraph"/>
        <w:numPr>
          <w:ilvl w:val="0"/>
          <w:numId w:val="13"/>
        </w:numPr>
        <w:rPr>
          <w:rFonts w:cs="Arial"/>
          <w:bCs/>
        </w:rPr>
      </w:pPr>
      <w:r w:rsidRPr="00BB42C0">
        <w:rPr>
          <w:rFonts w:cs="Arial"/>
          <w:bCs/>
        </w:rPr>
        <w:t xml:space="preserve">Unexplained injury </w:t>
      </w:r>
    </w:p>
    <w:p w14:paraId="675B5F3D" w14:textId="7F7CBB9A" w:rsidR="002840F0" w:rsidRPr="00BB42C0" w:rsidRDefault="002840F0" w:rsidP="002840F0">
      <w:pPr>
        <w:rPr>
          <w:rFonts w:cs="Arial"/>
          <w:bCs/>
        </w:rPr>
      </w:pPr>
    </w:p>
    <w:p w14:paraId="6F35ED91" w14:textId="02E7BFCD" w:rsidR="00826A32" w:rsidRPr="00FB05A8" w:rsidRDefault="00826A32" w:rsidP="002840F0">
      <w:pPr>
        <w:rPr>
          <w:rFonts w:cs="Arial"/>
          <w:bCs/>
          <w:sz w:val="20"/>
          <w:szCs w:val="20"/>
        </w:rPr>
      </w:pPr>
    </w:p>
    <w:p w14:paraId="0FB5D326" w14:textId="4D720AB5" w:rsidR="00826A32" w:rsidRPr="00FB05A8" w:rsidRDefault="00826A32" w:rsidP="002840F0">
      <w:pPr>
        <w:rPr>
          <w:rFonts w:cs="Arial"/>
          <w:bCs/>
          <w:sz w:val="20"/>
          <w:szCs w:val="20"/>
        </w:rPr>
      </w:pPr>
    </w:p>
    <w:p w14:paraId="2B11B18C" w14:textId="60D521FF" w:rsidR="00826A32" w:rsidRPr="00FB05A8" w:rsidRDefault="00826A32" w:rsidP="002840F0">
      <w:pPr>
        <w:rPr>
          <w:rFonts w:cs="Arial"/>
          <w:bCs/>
          <w:sz w:val="20"/>
          <w:szCs w:val="20"/>
        </w:rPr>
      </w:pPr>
    </w:p>
    <w:p w14:paraId="6B86212E" w14:textId="0C3BF309" w:rsidR="00826A32" w:rsidRPr="00FB05A8" w:rsidRDefault="00826A32" w:rsidP="002840F0">
      <w:pPr>
        <w:rPr>
          <w:rFonts w:cs="Arial"/>
          <w:bCs/>
          <w:sz w:val="20"/>
          <w:szCs w:val="20"/>
        </w:rPr>
      </w:pPr>
    </w:p>
    <w:p w14:paraId="72E76101" w14:textId="44BCD8D6" w:rsidR="00105F5E" w:rsidRPr="00FB05A8" w:rsidRDefault="00105F5E" w:rsidP="002840F0">
      <w:pPr>
        <w:rPr>
          <w:rFonts w:cs="Arial"/>
          <w:bCs/>
          <w:sz w:val="20"/>
          <w:szCs w:val="20"/>
        </w:rPr>
      </w:pPr>
    </w:p>
    <w:p w14:paraId="1BD75379" w14:textId="2EAA189B" w:rsidR="00105F5E" w:rsidRDefault="00105F5E" w:rsidP="002840F0">
      <w:pPr>
        <w:rPr>
          <w:rFonts w:cs="Arial"/>
          <w:bCs/>
        </w:rPr>
      </w:pPr>
    </w:p>
    <w:p w14:paraId="4E7ECF5E" w14:textId="71E639EA" w:rsidR="00105F5E" w:rsidRDefault="00105F5E" w:rsidP="002840F0">
      <w:pPr>
        <w:rPr>
          <w:rFonts w:cs="Arial"/>
          <w:bCs/>
        </w:rPr>
      </w:pPr>
    </w:p>
    <w:p w14:paraId="2848AE03" w14:textId="07486111" w:rsidR="00105F5E" w:rsidRDefault="00105F5E" w:rsidP="002840F0">
      <w:pPr>
        <w:rPr>
          <w:rFonts w:cs="Arial"/>
          <w:bCs/>
        </w:rPr>
      </w:pPr>
    </w:p>
    <w:p w14:paraId="7EC07096" w14:textId="37AC192A" w:rsidR="00105F5E" w:rsidRDefault="00105F5E" w:rsidP="002840F0">
      <w:pPr>
        <w:rPr>
          <w:rFonts w:cs="Arial"/>
          <w:bCs/>
        </w:rPr>
      </w:pPr>
    </w:p>
    <w:p w14:paraId="604E1EAC" w14:textId="2FFB9217" w:rsidR="00105F5E" w:rsidRDefault="00105F5E" w:rsidP="002840F0">
      <w:pPr>
        <w:rPr>
          <w:rFonts w:cs="Arial"/>
          <w:bCs/>
        </w:rPr>
      </w:pPr>
    </w:p>
    <w:p w14:paraId="61203B85" w14:textId="2C983BE1" w:rsidR="00105F5E" w:rsidRDefault="00105F5E" w:rsidP="002840F0">
      <w:pPr>
        <w:rPr>
          <w:rFonts w:cs="Arial"/>
          <w:bCs/>
        </w:rPr>
      </w:pPr>
    </w:p>
    <w:p w14:paraId="673DE30E" w14:textId="4C3C7264" w:rsidR="00105F5E" w:rsidRDefault="00105F5E" w:rsidP="002840F0">
      <w:pPr>
        <w:rPr>
          <w:rFonts w:cs="Arial"/>
          <w:bCs/>
        </w:rPr>
      </w:pPr>
    </w:p>
    <w:p w14:paraId="266EEFC8" w14:textId="3C4DB8B7" w:rsidR="00462543" w:rsidRDefault="00462543" w:rsidP="00AA5761">
      <w:pPr>
        <w:rPr>
          <w:rFonts w:cs="Arial"/>
          <w:b/>
          <w:bCs/>
        </w:rPr>
      </w:pPr>
      <w:r w:rsidRPr="00462543">
        <w:rPr>
          <w:rFonts w:cs="Arial"/>
          <w:b/>
        </w:rPr>
        <w:t xml:space="preserve">Appendix </w:t>
      </w:r>
      <w:r>
        <w:rPr>
          <w:rFonts w:cs="Arial"/>
          <w:b/>
        </w:rPr>
        <w:t xml:space="preserve">2 </w:t>
      </w:r>
      <w:r>
        <w:rPr>
          <w:rFonts w:cs="Arial"/>
          <w:b/>
          <w:bCs/>
        </w:rPr>
        <w:t>Domestic</w:t>
      </w:r>
      <w:r w:rsidRPr="00462543">
        <w:rPr>
          <w:rFonts w:cs="Arial"/>
          <w:b/>
          <w:bCs/>
        </w:rPr>
        <w:t xml:space="preserve"> </w:t>
      </w:r>
      <w:r>
        <w:rPr>
          <w:rFonts w:cs="Arial"/>
          <w:b/>
          <w:bCs/>
        </w:rPr>
        <w:t>A</w:t>
      </w:r>
      <w:r w:rsidRPr="00462543">
        <w:rPr>
          <w:rFonts w:cs="Arial"/>
          <w:b/>
          <w:bCs/>
        </w:rPr>
        <w:t xml:space="preserve">buse &amp; Sexual Violence </w:t>
      </w:r>
      <w:r>
        <w:rPr>
          <w:rFonts w:cs="Arial"/>
          <w:b/>
          <w:bCs/>
        </w:rPr>
        <w:t xml:space="preserve">Flowchart </w:t>
      </w:r>
      <w:r w:rsidR="002A0F63">
        <w:rPr>
          <w:rFonts w:cs="Arial"/>
          <w:b/>
          <w:bCs/>
        </w:rPr>
        <w:t>(</w:t>
      </w:r>
      <w:r w:rsidR="00394024">
        <w:rPr>
          <w:rFonts w:cs="Arial"/>
          <w:b/>
          <w:bCs/>
        </w:rPr>
        <w:t xml:space="preserve">adult </w:t>
      </w:r>
      <w:r w:rsidR="002A0F63">
        <w:rPr>
          <w:rFonts w:cs="Arial"/>
          <w:b/>
          <w:bCs/>
        </w:rPr>
        <w:t>victim pathway)</w:t>
      </w:r>
    </w:p>
    <w:p w14:paraId="7C97C545" w14:textId="485802EB" w:rsidR="00AB0A3D" w:rsidRDefault="00AB0A3D" w:rsidP="00401C5B">
      <w:pPr>
        <w:rPr>
          <w:rFonts w:cs="Arial"/>
          <w:b/>
        </w:rPr>
      </w:pPr>
    </w:p>
    <w:p w14:paraId="6577DF46" w14:textId="202DA65F" w:rsidR="00AB0A3D" w:rsidRDefault="00401C5B" w:rsidP="00AB0A3D">
      <w:pPr>
        <w:jc w:val="center"/>
        <w:rPr>
          <w:rFonts w:cs="Arial"/>
          <w:b/>
        </w:rPr>
      </w:pPr>
      <w:r>
        <w:rPr>
          <w:noProof/>
        </w:rPr>
        <mc:AlternateContent>
          <mc:Choice Requires="wps">
            <w:drawing>
              <wp:anchor distT="0" distB="0" distL="114300" distR="114300" simplePos="0" relativeHeight="251675648" behindDoc="0" locked="0" layoutInCell="1" allowOverlap="1" wp14:anchorId="39C467B3" wp14:editId="3702D223">
                <wp:simplePos x="0" y="0"/>
                <wp:positionH relativeFrom="column">
                  <wp:posOffset>1644015</wp:posOffset>
                </wp:positionH>
                <wp:positionV relativeFrom="paragraph">
                  <wp:posOffset>3175</wp:posOffset>
                </wp:positionV>
                <wp:extent cx="2249400" cy="471931"/>
                <wp:effectExtent l="0" t="0" r="0" b="0"/>
                <wp:wrapNone/>
                <wp:docPr id="253" name="Rounded Rectangle 1"/>
                <wp:cNvGraphicFramePr/>
                <a:graphic xmlns:a="http://schemas.openxmlformats.org/drawingml/2006/main">
                  <a:graphicData uri="http://schemas.microsoft.com/office/word/2010/wordprocessingShape">
                    <wps:wsp>
                      <wps:cNvSpPr/>
                      <wps:spPr>
                        <a:xfrm>
                          <a:off x="0" y="0"/>
                          <a:ext cx="2249400" cy="471931"/>
                        </a:xfrm>
                        <a:prstGeom prst="roundRect">
                          <a:avLst/>
                        </a:prstGeom>
                        <a:solidFill>
                          <a:sysClr val="window" lastClr="FFFFFF"/>
                        </a:solidFill>
                        <a:ln w="25400" cap="flat" cmpd="sng" algn="ctr">
                          <a:solidFill>
                            <a:srgbClr val="0072C6"/>
                          </a:solidFill>
                          <a:prstDash val="solid"/>
                        </a:ln>
                        <a:effectLst/>
                      </wps:spPr>
                      <wps:txbx>
                        <w:txbxContent>
                          <w:p w14:paraId="7630C5F9" w14:textId="619056BA" w:rsidR="0026400E" w:rsidRPr="000573F0" w:rsidRDefault="0026400E" w:rsidP="00401C5B">
                            <w:pPr>
                              <w:jc w:val="center"/>
                              <w:rPr>
                                <w:sz w:val="18"/>
                              </w:rPr>
                            </w:pPr>
                            <w:r>
                              <w:rPr>
                                <w:sz w:val="18"/>
                              </w:rPr>
                              <w:t>Victim of d</w:t>
                            </w:r>
                            <w:r w:rsidRPr="000573F0">
                              <w:rPr>
                                <w:sz w:val="18"/>
                              </w:rPr>
                              <w:t>omestic abuse</w:t>
                            </w:r>
                            <w:r>
                              <w:rPr>
                                <w:sz w:val="18"/>
                              </w:rPr>
                              <w:t xml:space="preserve"> or sexual violence </w:t>
                            </w:r>
                            <w:proofErr w:type="gramStart"/>
                            <w:r w:rsidRPr="000573F0">
                              <w:rPr>
                                <w:sz w:val="18"/>
                              </w:rPr>
                              <w:t>identified</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9C467B3" id="Rounded Rectangle 1" o:spid="_x0000_s1036" style="position:absolute;left:0;text-align:left;margin-left:129.45pt;margin-top:.25pt;width:177.1pt;height:37.15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" fillcolor="window" strokecolor="#0072c6" strokeweight="2pt">
                <v:textbox>
                  <w:txbxContent>
                    <w:p w14:paraId="7630C5F9" w14:textId="619056BA" w:rsidR="0026400E" w:rsidRPr="000573F0" w:rsidRDefault="0026400E" w:rsidP="00401C5B">
                      <w:pPr>
                        <w:jc w:val="center"/>
                        <w:rPr>
                          <w:sz w:val="18"/>
                        </w:rPr>
                      </w:pPr>
                      <w:r>
                        <w:rPr>
                          <w:sz w:val="18"/>
                        </w:rPr>
                        <w:t>Victim of d</w:t>
                      </w:r>
                      <w:r w:rsidRPr="000573F0">
                        <w:rPr>
                          <w:sz w:val="18"/>
                        </w:rPr>
                        <w:t>omestic abuse</w:t>
                      </w:r>
                      <w:r>
                        <w:rPr>
                          <w:sz w:val="18"/>
                        </w:rPr>
                        <w:t xml:space="preserve"> or sexual violence </w:t>
                      </w:r>
                      <w:proofErr w:type="gramStart"/>
                      <w:r w:rsidRPr="000573F0">
                        <w:rPr>
                          <w:sz w:val="18"/>
                        </w:rPr>
                        <w:t>identified</w:t>
                      </w:r>
                      <w:proofErr w:type="gramEnd"/>
                    </w:p>
                  </w:txbxContent>
                </v:textbox>
              </v:roundrect>
            </w:pict>
          </mc:Fallback>
        </mc:AlternateContent>
      </w:r>
    </w:p>
    <w:p w14:paraId="42BD8055" w14:textId="7B5C54C9" w:rsidR="00AB0A3D" w:rsidRDefault="00AB0A3D" w:rsidP="00AB0A3D">
      <w:pPr>
        <w:tabs>
          <w:tab w:val="left" w:pos="1155"/>
          <w:tab w:val="center" w:pos="4320"/>
        </w:tabs>
        <w:rPr>
          <w:rFonts w:cs="Arial"/>
          <w:b/>
        </w:rPr>
      </w:pPr>
      <w:r>
        <w:rPr>
          <w:rFonts w:cs="Arial"/>
          <w:b/>
        </w:rPr>
        <w:tab/>
      </w:r>
      <w:r>
        <w:rPr>
          <w:rFonts w:cs="Arial"/>
          <w:b/>
        </w:rPr>
        <w:tab/>
      </w:r>
    </w:p>
    <w:p w14:paraId="7AF1190A" w14:textId="19D28286" w:rsidR="00AB0A3D" w:rsidRPr="00725F6F" w:rsidRDefault="00AB0A3D" w:rsidP="00AB0A3D">
      <w:pPr>
        <w:jc w:val="center"/>
        <w:rPr>
          <w:rFonts w:cs="Arial"/>
          <w:b/>
        </w:rPr>
      </w:pPr>
    </w:p>
    <w:p w14:paraId="568B0359" w14:textId="3BE6157D" w:rsidR="00AB0A3D" w:rsidRDefault="00AA5761" w:rsidP="00AB0A3D">
      <w:pPr>
        <w:rPr>
          <w:rFonts w:cs="Arial"/>
        </w:rPr>
      </w:pPr>
      <w:r>
        <w:rPr>
          <w:rFonts w:cs="Arial"/>
          <w:noProof/>
        </w:rPr>
        <mc:AlternateContent>
          <mc:Choice Requires="wps">
            <w:drawing>
              <wp:anchor distT="0" distB="0" distL="114300" distR="114300" simplePos="0" relativeHeight="251761664" behindDoc="0" locked="0" layoutInCell="1" allowOverlap="1" wp14:anchorId="25063F11" wp14:editId="3253AA12">
                <wp:simplePos x="0" y="0"/>
                <wp:positionH relativeFrom="column">
                  <wp:posOffset>3609975</wp:posOffset>
                </wp:positionH>
                <wp:positionV relativeFrom="paragraph">
                  <wp:posOffset>30479</wp:posOffset>
                </wp:positionV>
                <wp:extent cx="933450" cy="238125"/>
                <wp:effectExtent l="0" t="19050" r="57150" b="104775"/>
                <wp:wrapNone/>
                <wp:docPr id="26" name="Straight Arrow Connector 26"/>
                <wp:cNvGraphicFramePr/>
                <a:graphic xmlns:a="http://schemas.openxmlformats.org/drawingml/2006/main">
                  <a:graphicData uri="http://schemas.microsoft.com/office/word/2010/wordprocessingShape">
                    <wps:wsp>
                      <wps:cNvCnPr/>
                      <wps:spPr>
                        <a:xfrm>
                          <a:off x="0" y="0"/>
                          <a:ext cx="933450" cy="238125"/>
                        </a:xfrm>
                        <a:prstGeom prst="straightConnector1">
                          <a:avLst/>
                        </a:prstGeom>
                        <a:noFill/>
                        <a:ln w="53975" cap="flat" cmpd="sng" algn="ctr">
                          <a:solidFill>
                            <a:srgbClr val="0072C6"/>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23774C6" id="_x0000_t32" coordsize="21600,21600" o:spt="32" o:oned="t" path="m,l21600,21600e" filled="f">
                <v:path arrowok="t" fillok="f" o:connecttype="none"/>
                <o:lock v:ext="edit" shapetype="t"/>
              </v:shapetype>
              <v:shape id="Straight Arrow Connector 26" o:spid="_x0000_s1026" type="#_x0000_t32" style="position:absolute;margin-left:284.25pt;margin-top:2.4pt;width:73.5pt;height:18.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" strokecolor="#0072c6" strokeweight="4.25pt">
                <v:stroke endarrow="block"/>
              </v:shape>
            </w:pict>
          </mc:Fallback>
        </mc:AlternateContent>
      </w:r>
      <w:r>
        <w:rPr>
          <w:rFonts w:cs="Arial"/>
          <w:noProof/>
        </w:rPr>
        <mc:AlternateContent>
          <mc:Choice Requires="wps">
            <w:drawing>
              <wp:anchor distT="0" distB="0" distL="114300" distR="114300" simplePos="0" relativeHeight="251759616" behindDoc="0" locked="0" layoutInCell="1" allowOverlap="1" wp14:anchorId="50151120" wp14:editId="2208420F">
                <wp:simplePos x="0" y="0"/>
                <wp:positionH relativeFrom="column">
                  <wp:posOffset>1133475</wp:posOffset>
                </wp:positionH>
                <wp:positionV relativeFrom="paragraph">
                  <wp:posOffset>30480</wp:posOffset>
                </wp:positionV>
                <wp:extent cx="885825" cy="247650"/>
                <wp:effectExtent l="38100" t="19050" r="28575" b="95250"/>
                <wp:wrapNone/>
                <wp:docPr id="25" name="Straight Arrow Connector 25"/>
                <wp:cNvGraphicFramePr/>
                <a:graphic xmlns:a="http://schemas.openxmlformats.org/drawingml/2006/main">
                  <a:graphicData uri="http://schemas.microsoft.com/office/word/2010/wordprocessingShape">
                    <wps:wsp>
                      <wps:cNvCnPr/>
                      <wps:spPr>
                        <a:xfrm flipH="1">
                          <a:off x="0" y="0"/>
                          <a:ext cx="885825" cy="247650"/>
                        </a:xfrm>
                        <a:prstGeom prst="straightConnector1">
                          <a:avLst/>
                        </a:prstGeom>
                        <a:noFill/>
                        <a:ln w="53975" cap="flat" cmpd="sng" algn="ctr">
                          <a:solidFill>
                            <a:srgbClr val="0072C6"/>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D3E48F4" id="Straight Arrow Connector 25" o:spid="_x0000_s1026" type="#_x0000_t32" style="position:absolute;margin-left:89.25pt;margin-top:2.4pt;width:69.75pt;height:19.5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" strokecolor="#0072c6" strokeweight="4.25pt">
                <v:stroke endarrow="block"/>
              </v:shape>
            </w:pict>
          </mc:Fallback>
        </mc:AlternateContent>
      </w:r>
    </w:p>
    <w:p w14:paraId="2E0C613F" w14:textId="4E33D69C" w:rsidR="00AB0A3D" w:rsidRDefault="0026400E" w:rsidP="00AB0A3D">
      <w:pPr>
        <w:rPr>
          <w:rFonts w:cs="Arial"/>
        </w:rPr>
      </w:pPr>
      <w:r>
        <w:rPr>
          <w:noProof/>
        </w:rPr>
        <mc:AlternateContent>
          <mc:Choice Requires="wps">
            <w:drawing>
              <wp:anchor distT="0" distB="0" distL="114300" distR="114300" simplePos="0" relativeHeight="251671552" behindDoc="0" locked="0" layoutInCell="1" allowOverlap="1" wp14:anchorId="274BB116" wp14:editId="60DD6E53">
                <wp:simplePos x="0" y="0"/>
                <wp:positionH relativeFrom="margin">
                  <wp:posOffset>-247650</wp:posOffset>
                </wp:positionH>
                <wp:positionV relativeFrom="paragraph">
                  <wp:posOffset>182880</wp:posOffset>
                </wp:positionV>
                <wp:extent cx="2125980" cy="472440"/>
                <wp:effectExtent l="0" t="0" r="26670" b="22860"/>
                <wp:wrapNone/>
                <wp:docPr id="84" name="Rounded Rectangle 3"/>
                <wp:cNvGraphicFramePr/>
                <a:graphic xmlns:a="http://schemas.openxmlformats.org/drawingml/2006/main">
                  <a:graphicData uri="http://schemas.microsoft.com/office/word/2010/wordprocessingShape">
                    <wps:wsp>
                      <wps:cNvSpPr/>
                      <wps:spPr>
                        <a:xfrm>
                          <a:off x="0" y="0"/>
                          <a:ext cx="2125980" cy="472440"/>
                        </a:xfrm>
                        <a:prstGeom prst="roundRect">
                          <a:avLst/>
                        </a:prstGeom>
                        <a:solidFill>
                          <a:sysClr val="window" lastClr="FFFFFF"/>
                        </a:solidFill>
                        <a:ln w="25400" cap="flat" cmpd="sng" algn="ctr">
                          <a:solidFill>
                            <a:srgbClr val="0072C6"/>
                          </a:solidFill>
                          <a:prstDash val="solid"/>
                        </a:ln>
                        <a:effectLst/>
                      </wps:spPr>
                      <wps:txbx>
                        <w:txbxContent>
                          <w:p w14:paraId="4BFDC403" w14:textId="75E60135" w:rsidR="0026400E" w:rsidRPr="000573F0" w:rsidRDefault="0026400E" w:rsidP="00401C5B">
                            <w:pPr>
                              <w:jc w:val="center"/>
                              <w:rPr>
                                <w:sz w:val="18"/>
                              </w:rPr>
                            </w:pPr>
                            <w:r>
                              <w:rPr>
                                <w:sz w:val="18"/>
                              </w:rPr>
                              <w:t xml:space="preserve">Has sexual violence occurred in last 10 days (forensic window)? </w:t>
                            </w:r>
                          </w:p>
                          <w:p w14:paraId="531FD1E4" w14:textId="0E28BD95" w:rsidR="0026400E" w:rsidRPr="000573F0" w:rsidRDefault="0026400E" w:rsidP="003A1577">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4BB116" id="Rounded Rectangle 3" o:spid="_x0000_s1037" style="position:absolute;margin-left:-19.5pt;margin-top:14.4pt;width:167.4pt;height:37.2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" fillcolor="window" strokecolor="#0072c6" strokeweight="2pt">
                <v:textbox>
                  <w:txbxContent>
                    <w:p w14:paraId="4BFDC403" w14:textId="75E60135" w:rsidR="0026400E" w:rsidRPr="000573F0" w:rsidRDefault="0026400E" w:rsidP="00401C5B">
                      <w:pPr>
                        <w:jc w:val="center"/>
                        <w:rPr>
                          <w:sz w:val="18"/>
                        </w:rPr>
                      </w:pPr>
                      <w:r>
                        <w:rPr>
                          <w:sz w:val="18"/>
                        </w:rPr>
                        <w:t xml:space="preserve">Has sexual violence occurred in last 10 days (forensic window)? </w:t>
                      </w:r>
                    </w:p>
                    <w:p w14:paraId="531FD1E4" w14:textId="0E28BD95" w:rsidR="0026400E" w:rsidRPr="000573F0" w:rsidRDefault="0026400E" w:rsidP="003A1577">
                      <w:pPr>
                        <w:jc w:val="center"/>
                        <w:rPr>
                          <w:sz w:val="18"/>
                        </w:rPr>
                      </w:pPr>
                    </w:p>
                  </w:txbxContent>
                </v:textbox>
                <w10:wrap anchorx="margin"/>
              </v:roundrect>
            </w:pict>
          </mc:Fallback>
        </mc:AlternateContent>
      </w:r>
    </w:p>
    <w:p w14:paraId="2BFB87A7" w14:textId="3420178A" w:rsidR="00AB0A3D" w:rsidRDefault="00EB25EB" w:rsidP="00AB0A3D">
      <w:pPr>
        <w:rPr>
          <w:rFonts w:cs="Arial"/>
        </w:rPr>
      </w:pPr>
      <w:r>
        <w:rPr>
          <w:noProof/>
        </w:rPr>
        <mc:AlternateContent>
          <mc:Choice Requires="wps">
            <w:drawing>
              <wp:anchor distT="0" distB="0" distL="114300" distR="114300" simplePos="0" relativeHeight="251685888" behindDoc="0" locked="0" layoutInCell="1" allowOverlap="1" wp14:anchorId="308D97B1" wp14:editId="725C8C69">
                <wp:simplePos x="0" y="0"/>
                <wp:positionH relativeFrom="margin">
                  <wp:posOffset>3790315</wp:posOffset>
                </wp:positionH>
                <wp:positionV relativeFrom="paragraph">
                  <wp:posOffset>2752</wp:posOffset>
                </wp:positionV>
                <wp:extent cx="2255520" cy="472440"/>
                <wp:effectExtent l="0" t="0" r="11430" b="22860"/>
                <wp:wrapNone/>
                <wp:docPr id="35" name="Rounded Rectangle 3"/>
                <wp:cNvGraphicFramePr/>
                <a:graphic xmlns:a="http://schemas.openxmlformats.org/drawingml/2006/main">
                  <a:graphicData uri="http://schemas.microsoft.com/office/word/2010/wordprocessingShape">
                    <wps:wsp>
                      <wps:cNvSpPr/>
                      <wps:spPr>
                        <a:xfrm>
                          <a:off x="0" y="0"/>
                          <a:ext cx="2255520" cy="472440"/>
                        </a:xfrm>
                        <a:prstGeom prst="roundRect">
                          <a:avLst/>
                        </a:prstGeom>
                        <a:solidFill>
                          <a:sysClr val="window" lastClr="FFFFFF"/>
                        </a:solidFill>
                        <a:ln w="25400" cap="flat" cmpd="sng" algn="ctr">
                          <a:solidFill>
                            <a:srgbClr val="0072C6"/>
                          </a:solidFill>
                          <a:prstDash val="solid"/>
                        </a:ln>
                        <a:effectLst/>
                      </wps:spPr>
                      <wps:txbx>
                        <w:txbxContent>
                          <w:p w14:paraId="6AB66EEC" w14:textId="6F51AB83" w:rsidR="0026400E" w:rsidRPr="000573F0" w:rsidRDefault="0026400E" w:rsidP="00401C5B">
                            <w:pPr>
                              <w:jc w:val="center"/>
                              <w:rPr>
                                <w:sz w:val="18"/>
                              </w:rPr>
                            </w:pPr>
                            <w:r>
                              <w:rPr>
                                <w:sz w:val="18"/>
                              </w:rPr>
                              <w:t>Domestic Abuse disclosures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8D97B1" id="_x0000_s1038" style="position:absolute;margin-left:298.45pt;margin-top:.2pt;width:177.6pt;height:37.2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" fillcolor="window" strokecolor="#0072c6" strokeweight="2pt">
                <v:textbox>
                  <w:txbxContent>
                    <w:p w14:paraId="6AB66EEC" w14:textId="6F51AB83" w:rsidR="0026400E" w:rsidRPr="000573F0" w:rsidRDefault="0026400E" w:rsidP="00401C5B">
                      <w:pPr>
                        <w:jc w:val="center"/>
                        <w:rPr>
                          <w:sz w:val="18"/>
                        </w:rPr>
                      </w:pPr>
                      <w:r>
                        <w:rPr>
                          <w:sz w:val="18"/>
                        </w:rPr>
                        <w:t>Domestic Abuse disclosures</w:t>
                      </w:r>
                    </w:p>
                  </w:txbxContent>
                </v:textbox>
                <w10:wrap anchorx="margin"/>
              </v:roundrect>
            </w:pict>
          </mc:Fallback>
        </mc:AlternateContent>
      </w:r>
    </w:p>
    <w:p w14:paraId="6B8FDC5F" w14:textId="1A791D6E" w:rsidR="00AB0A3D" w:rsidRDefault="00AB0A3D" w:rsidP="00AB0A3D">
      <w:pPr>
        <w:jc w:val="center"/>
        <w:rPr>
          <w:rFonts w:cs="Arial"/>
        </w:rPr>
      </w:pPr>
    </w:p>
    <w:p w14:paraId="09060607" w14:textId="7D6D48D8" w:rsidR="00AB0A3D" w:rsidRDefault="00AB0A3D" w:rsidP="00AB0A3D">
      <w:pPr>
        <w:rPr>
          <w:rFonts w:cs="Arial"/>
        </w:rPr>
      </w:pPr>
    </w:p>
    <w:p w14:paraId="4721E208" w14:textId="48130AA4" w:rsidR="00AB0A3D" w:rsidRDefault="0026400E" w:rsidP="00AB0A3D">
      <w:pPr>
        <w:rPr>
          <w:rFonts w:cs="Arial"/>
        </w:rPr>
      </w:pPr>
      <w:r>
        <w:rPr>
          <w:rFonts w:cs="Arial"/>
          <w:noProof/>
        </w:rPr>
        <mc:AlternateContent>
          <mc:Choice Requires="wps">
            <w:drawing>
              <wp:anchor distT="0" distB="0" distL="114300" distR="114300" simplePos="0" relativeHeight="251763712" behindDoc="0" locked="0" layoutInCell="1" allowOverlap="1" wp14:anchorId="63BF0F67" wp14:editId="7F2E9888">
                <wp:simplePos x="0" y="0"/>
                <wp:positionH relativeFrom="column">
                  <wp:posOffset>-47625</wp:posOffset>
                </wp:positionH>
                <wp:positionV relativeFrom="paragraph">
                  <wp:posOffset>110490</wp:posOffset>
                </wp:positionV>
                <wp:extent cx="57150" cy="457200"/>
                <wp:effectExtent l="76200" t="19050" r="57150" b="57150"/>
                <wp:wrapNone/>
                <wp:docPr id="27" name="Arrow: Down 27"/>
                <wp:cNvGraphicFramePr/>
                <a:graphic xmlns:a="http://schemas.openxmlformats.org/drawingml/2006/main">
                  <a:graphicData uri="http://schemas.microsoft.com/office/word/2010/wordprocessingShape">
                    <wps:wsp>
                      <wps:cNvSpPr/>
                      <wps:spPr>
                        <a:xfrm flipH="1">
                          <a:off x="0" y="0"/>
                          <a:ext cx="57150" cy="457200"/>
                        </a:xfrm>
                        <a:prstGeom prst="downArrow">
                          <a:avLst/>
                        </a:prstGeom>
                        <a:solidFill>
                          <a:srgbClr val="0072C6"/>
                        </a:solidFill>
                        <a:ln w="47625" cap="flat" cmpd="sng" algn="ctr">
                          <a:solidFill>
                            <a:srgbClr val="0072C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F5E3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7" o:spid="_x0000_s1026" type="#_x0000_t67" style="position:absolute;margin-left:-3.75pt;margin-top:8.7pt;width:4.5pt;height:36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" adj="20250" fillcolor="#0072c6" strokecolor="#0072c6" strokeweight="3.75pt"/>
            </w:pict>
          </mc:Fallback>
        </mc:AlternateContent>
      </w:r>
      <w:r w:rsidR="00801A9E">
        <w:rPr>
          <w:rFonts w:cs="Arial"/>
          <w:noProof/>
        </w:rPr>
        <mc:AlternateContent>
          <mc:Choice Requires="wps">
            <w:drawing>
              <wp:anchor distT="0" distB="0" distL="114300" distR="114300" simplePos="0" relativeHeight="251767808" behindDoc="0" locked="0" layoutInCell="1" allowOverlap="1" wp14:anchorId="7EBAA6E2" wp14:editId="7C598BA8">
                <wp:simplePos x="0" y="0"/>
                <wp:positionH relativeFrom="column">
                  <wp:posOffset>4850130</wp:posOffset>
                </wp:positionH>
                <wp:positionV relativeFrom="paragraph">
                  <wp:posOffset>72390</wp:posOffset>
                </wp:positionV>
                <wp:extent cx="45719" cy="514350"/>
                <wp:effectExtent l="57150" t="19050" r="50165" b="38100"/>
                <wp:wrapNone/>
                <wp:docPr id="29" name="Arrow: Down 29"/>
                <wp:cNvGraphicFramePr/>
                <a:graphic xmlns:a="http://schemas.openxmlformats.org/drawingml/2006/main">
                  <a:graphicData uri="http://schemas.microsoft.com/office/word/2010/wordprocessingShape">
                    <wps:wsp>
                      <wps:cNvSpPr/>
                      <wps:spPr>
                        <a:xfrm flipH="1">
                          <a:off x="0" y="0"/>
                          <a:ext cx="45719" cy="514350"/>
                        </a:xfrm>
                        <a:prstGeom prst="downArrow">
                          <a:avLst/>
                        </a:prstGeom>
                        <a:solidFill>
                          <a:srgbClr val="0072C6"/>
                        </a:solidFill>
                        <a:ln w="44450" cap="flat" cmpd="sng" algn="ctr">
                          <a:solidFill>
                            <a:srgbClr val="0072C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CD46F" id="Arrow: Down 29" o:spid="_x0000_s1026" type="#_x0000_t67" style="position:absolute;margin-left:381.9pt;margin-top:5.7pt;width:3.6pt;height:40.5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" adj="20640" fillcolor="#0072c6" strokecolor="#0072c6" strokeweight="3.5pt"/>
            </w:pict>
          </mc:Fallback>
        </mc:AlternateContent>
      </w:r>
      <w:r w:rsidR="00AA5761">
        <w:rPr>
          <w:rFonts w:cs="Arial"/>
          <w:noProof/>
        </w:rPr>
        <mc:AlternateContent>
          <mc:Choice Requires="wps">
            <w:drawing>
              <wp:anchor distT="0" distB="0" distL="114300" distR="114300" simplePos="0" relativeHeight="251765760" behindDoc="0" locked="0" layoutInCell="1" allowOverlap="1" wp14:anchorId="391ED6F0" wp14:editId="466240CD">
                <wp:simplePos x="0" y="0"/>
                <wp:positionH relativeFrom="column">
                  <wp:posOffset>1571625</wp:posOffset>
                </wp:positionH>
                <wp:positionV relativeFrom="paragraph">
                  <wp:posOffset>98425</wp:posOffset>
                </wp:positionV>
                <wp:extent cx="66675" cy="314325"/>
                <wp:effectExtent l="76200" t="19050" r="104775" b="66675"/>
                <wp:wrapNone/>
                <wp:docPr id="28" name="Arrow: Down 28"/>
                <wp:cNvGraphicFramePr/>
                <a:graphic xmlns:a="http://schemas.openxmlformats.org/drawingml/2006/main">
                  <a:graphicData uri="http://schemas.microsoft.com/office/word/2010/wordprocessingShape">
                    <wps:wsp>
                      <wps:cNvSpPr/>
                      <wps:spPr>
                        <a:xfrm flipH="1">
                          <a:off x="0" y="0"/>
                          <a:ext cx="66675" cy="314325"/>
                        </a:xfrm>
                        <a:prstGeom prst="downArrow">
                          <a:avLst/>
                        </a:prstGeom>
                        <a:solidFill>
                          <a:srgbClr val="0072C6"/>
                        </a:solidFill>
                        <a:ln w="47625" cap="flat" cmpd="sng" algn="ctr">
                          <a:solidFill>
                            <a:srgbClr val="0072C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23F60" id="Arrow: Down 28" o:spid="_x0000_s1026" type="#_x0000_t67" style="position:absolute;margin-left:123.75pt;margin-top:7.75pt;width:5.25pt;height:24.7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" adj="19309" fillcolor="#0072c6" strokecolor="#0072c6" strokeweight="3.75pt"/>
            </w:pict>
          </mc:Fallback>
        </mc:AlternateContent>
      </w:r>
    </w:p>
    <w:p w14:paraId="79E91C2D" w14:textId="121E4C7C" w:rsidR="00AB0A3D" w:rsidRDefault="00AB0A3D" w:rsidP="00AB0A3D">
      <w:pPr>
        <w:rPr>
          <w:rFonts w:cs="Arial"/>
        </w:rPr>
      </w:pPr>
    </w:p>
    <w:p w14:paraId="7EEAF14A" w14:textId="5DC8A6B1" w:rsidR="00AB0A3D" w:rsidRDefault="00AB0A3D" w:rsidP="00AB0A3D">
      <w:pPr>
        <w:rPr>
          <w:rFonts w:cs="Arial"/>
        </w:rPr>
      </w:pPr>
    </w:p>
    <w:p w14:paraId="1637A955" w14:textId="75910C4A" w:rsidR="00AB0A3D" w:rsidRDefault="0026400E" w:rsidP="00AB0A3D">
      <w:pPr>
        <w:rPr>
          <w:rFonts w:cs="Arial"/>
        </w:rPr>
      </w:pPr>
      <w:r>
        <w:rPr>
          <w:noProof/>
        </w:rPr>
        <mc:AlternateContent>
          <mc:Choice Requires="wps">
            <w:drawing>
              <wp:anchor distT="0" distB="0" distL="114300" distR="114300" simplePos="0" relativeHeight="251679744" behindDoc="0" locked="0" layoutInCell="1" allowOverlap="1" wp14:anchorId="669AF136" wp14:editId="53D1360C">
                <wp:simplePos x="0" y="0"/>
                <wp:positionH relativeFrom="column">
                  <wp:posOffset>758825</wp:posOffset>
                </wp:positionH>
                <wp:positionV relativeFrom="paragraph">
                  <wp:posOffset>15875</wp:posOffset>
                </wp:positionV>
                <wp:extent cx="2080260" cy="1219200"/>
                <wp:effectExtent l="0" t="0" r="15240" b="19050"/>
                <wp:wrapNone/>
                <wp:docPr id="32" name="Rounded Rectangle 3"/>
                <wp:cNvGraphicFramePr/>
                <a:graphic xmlns:a="http://schemas.openxmlformats.org/drawingml/2006/main">
                  <a:graphicData uri="http://schemas.microsoft.com/office/word/2010/wordprocessingShape">
                    <wps:wsp>
                      <wps:cNvSpPr/>
                      <wps:spPr>
                        <a:xfrm>
                          <a:off x="0" y="0"/>
                          <a:ext cx="2080260" cy="1219200"/>
                        </a:xfrm>
                        <a:prstGeom prst="roundRect">
                          <a:avLst/>
                        </a:prstGeom>
                        <a:solidFill>
                          <a:sysClr val="window" lastClr="FFFFFF"/>
                        </a:solidFill>
                        <a:ln w="25400" cap="flat" cmpd="sng" algn="ctr">
                          <a:solidFill>
                            <a:srgbClr val="0072C6"/>
                          </a:solidFill>
                          <a:prstDash val="solid"/>
                        </a:ln>
                        <a:effectLst/>
                      </wps:spPr>
                      <wps:txbx>
                        <w:txbxContent>
                          <w:p w14:paraId="413895AE" w14:textId="691AB518" w:rsidR="0026400E" w:rsidRPr="000573F0" w:rsidRDefault="0026400E" w:rsidP="00401C5B">
                            <w:pPr>
                              <w:jc w:val="center"/>
                              <w:rPr>
                                <w:sz w:val="18"/>
                              </w:rPr>
                            </w:pPr>
                            <w:r>
                              <w:rPr>
                                <w:sz w:val="18"/>
                              </w:rPr>
                              <w:t xml:space="preserve">Yes, over 10 days ago: Use the Survivor Pathway tool to identify options for your patient </w:t>
                            </w:r>
                            <w:hyperlink r:id="rId79" w:history="1">
                              <w:r w:rsidRPr="003F1542">
                                <w:rPr>
                                  <w:rStyle w:val="Hyperlink"/>
                                  <w:sz w:val="18"/>
                                </w:rPr>
                                <w:t>https://www.survivorpathway.org.uk/</w:t>
                              </w:r>
                            </w:hyperlink>
                            <w:r>
                              <w:rPr>
                                <w:sz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9AF136" id="_x0000_s1039" style="position:absolute;margin-left:59.75pt;margin-top:1.25pt;width:163.8pt;height:9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" fillcolor="window" strokecolor="#0072c6" strokeweight="2pt">
                <v:textbox>
                  <w:txbxContent>
                    <w:p w14:paraId="413895AE" w14:textId="691AB518" w:rsidR="0026400E" w:rsidRPr="000573F0" w:rsidRDefault="0026400E" w:rsidP="00401C5B">
                      <w:pPr>
                        <w:jc w:val="center"/>
                        <w:rPr>
                          <w:sz w:val="18"/>
                        </w:rPr>
                      </w:pPr>
                      <w:r>
                        <w:rPr>
                          <w:sz w:val="18"/>
                        </w:rPr>
                        <w:t xml:space="preserve">Yes, over 10 days ago: Use the Survivor Pathway tool to identify options for your patient </w:t>
                      </w:r>
                      <w:hyperlink r:id="rId80" w:history="1">
                        <w:r w:rsidRPr="003F1542">
                          <w:rPr>
                            <w:rStyle w:val="Hyperlink"/>
                            <w:sz w:val="18"/>
                          </w:rPr>
                          <w:t>https://www.survivorpathway.org.uk/</w:t>
                        </w:r>
                      </w:hyperlink>
                      <w:r>
                        <w:rPr>
                          <w:sz w:val="18"/>
                        </w:rPr>
                        <w:t xml:space="preserve"> </w:t>
                      </w:r>
                    </w:p>
                  </w:txbxContent>
                </v:textbox>
              </v:roundrect>
            </w:pict>
          </mc:Fallback>
        </mc:AlternateContent>
      </w:r>
      <w:r>
        <w:rPr>
          <w:noProof/>
        </w:rPr>
        <mc:AlternateContent>
          <mc:Choice Requires="wps">
            <w:drawing>
              <wp:anchor distT="0" distB="0" distL="114300" distR="114300" simplePos="0" relativeHeight="251677696" behindDoc="0" locked="0" layoutInCell="1" allowOverlap="1" wp14:anchorId="245FFFA6" wp14:editId="6903E9CB">
                <wp:simplePos x="0" y="0"/>
                <wp:positionH relativeFrom="margin">
                  <wp:posOffset>-581025</wp:posOffset>
                </wp:positionH>
                <wp:positionV relativeFrom="paragraph">
                  <wp:posOffset>188595</wp:posOffset>
                </wp:positionV>
                <wp:extent cx="1150620" cy="731520"/>
                <wp:effectExtent l="0" t="0" r="11430" b="11430"/>
                <wp:wrapNone/>
                <wp:docPr id="254" name="Rounded Rectangle 3"/>
                <wp:cNvGraphicFramePr/>
                <a:graphic xmlns:a="http://schemas.openxmlformats.org/drawingml/2006/main">
                  <a:graphicData uri="http://schemas.microsoft.com/office/word/2010/wordprocessingShape">
                    <wps:wsp>
                      <wps:cNvSpPr/>
                      <wps:spPr>
                        <a:xfrm>
                          <a:off x="0" y="0"/>
                          <a:ext cx="1150620" cy="731520"/>
                        </a:xfrm>
                        <a:prstGeom prst="roundRect">
                          <a:avLst/>
                        </a:prstGeom>
                        <a:solidFill>
                          <a:sysClr val="window" lastClr="FFFFFF"/>
                        </a:solidFill>
                        <a:ln w="25400" cap="flat" cmpd="sng" algn="ctr">
                          <a:solidFill>
                            <a:srgbClr val="0072C6"/>
                          </a:solidFill>
                          <a:prstDash val="solid"/>
                        </a:ln>
                        <a:effectLst/>
                      </wps:spPr>
                      <wps:txbx>
                        <w:txbxContent>
                          <w:p w14:paraId="44E26415" w14:textId="0D5F87D2" w:rsidR="0026400E" w:rsidRPr="000573F0" w:rsidRDefault="0026400E" w:rsidP="00401C5B">
                            <w:pPr>
                              <w:jc w:val="center"/>
                              <w:rPr>
                                <w:sz w:val="18"/>
                              </w:rPr>
                            </w:pPr>
                            <w:proofErr w:type="gramStart"/>
                            <w:r>
                              <w:rPr>
                                <w:sz w:val="18"/>
                              </w:rPr>
                              <w:t>Yes</w:t>
                            </w:r>
                            <w:proofErr w:type="gramEnd"/>
                            <w:r>
                              <w:rPr>
                                <w:sz w:val="18"/>
                              </w:rPr>
                              <w:t xml:space="preserve"> in the last 10 days: contact the SARC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5FFFA6" id="_x0000_s1040" style="position:absolute;margin-left:-45.75pt;margin-top:14.85pt;width:90.6pt;height:57.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" fillcolor="window" strokecolor="#0072c6" strokeweight="2pt">
                <v:textbox>
                  <w:txbxContent>
                    <w:p w14:paraId="44E26415" w14:textId="0D5F87D2" w:rsidR="0026400E" w:rsidRPr="000573F0" w:rsidRDefault="0026400E" w:rsidP="00401C5B">
                      <w:pPr>
                        <w:jc w:val="center"/>
                        <w:rPr>
                          <w:sz w:val="18"/>
                        </w:rPr>
                      </w:pPr>
                      <w:proofErr w:type="gramStart"/>
                      <w:r>
                        <w:rPr>
                          <w:sz w:val="18"/>
                        </w:rPr>
                        <w:t>Yes</w:t>
                      </w:r>
                      <w:proofErr w:type="gramEnd"/>
                      <w:r>
                        <w:rPr>
                          <w:sz w:val="18"/>
                        </w:rPr>
                        <w:t xml:space="preserve"> in the last 10 days: contact the SARC </w:t>
                      </w:r>
                    </w:p>
                  </w:txbxContent>
                </v:textbox>
                <w10:wrap anchorx="margin"/>
              </v:roundrect>
            </w:pict>
          </mc:Fallback>
        </mc:AlternateContent>
      </w:r>
    </w:p>
    <w:p w14:paraId="7067E8AF" w14:textId="0745E374" w:rsidR="00AB0A3D" w:rsidRDefault="0026400E" w:rsidP="00AB0A3D">
      <w:pPr>
        <w:rPr>
          <w:rFonts w:cs="Arial"/>
        </w:rPr>
      </w:pPr>
      <w:r>
        <w:rPr>
          <w:noProof/>
        </w:rPr>
        <mc:AlternateContent>
          <mc:Choice Requires="wps">
            <w:drawing>
              <wp:anchor distT="0" distB="0" distL="114300" distR="114300" simplePos="0" relativeHeight="251687936" behindDoc="0" locked="0" layoutInCell="1" allowOverlap="1" wp14:anchorId="5DAE97B9" wp14:editId="64F58119">
                <wp:simplePos x="0" y="0"/>
                <wp:positionH relativeFrom="margin">
                  <wp:posOffset>4314190</wp:posOffset>
                </wp:positionH>
                <wp:positionV relativeFrom="paragraph">
                  <wp:posOffset>31750</wp:posOffset>
                </wp:positionV>
                <wp:extent cx="1150620" cy="731520"/>
                <wp:effectExtent l="0" t="0" r="11430" b="11430"/>
                <wp:wrapNone/>
                <wp:docPr id="36" name="Rounded Rectangle 3"/>
                <wp:cNvGraphicFramePr/>
                <a:graphic xmlns:a="http://schemas.openxmlformats.org/drawingml/2006/main">
                  <a:graphicData uri="http://schemas.microsoft.com/office/word/2010/wordprocessingShape">
                    <wps:wsp>
                      <wps:cNvSpPr/>
                      <wps:spPr>
                        <a:xfrm>
                          <a:off x="0" y="0"/>
                          <a:ext cx="1150620" cy="731520"/>
                        </a:xfrm>
                        <a:prstGeom prst="roundRect">
                          <a:avLst/>
                        </a:prstGeom>
                        <a:solidFill>
                          <a:sysClr val="window" lastClr="FFFFFF"/>
                        </a:solidFill>
                        <a:ln w="25400" cap="flat" cmpd="sng" algn="ctr">
                          <a:solidFill>
                            <a:srgbClr val="0072C6"/>
                          </a:solidFill>
                          <a:prstDash val="solid"/>
                        </a:ln>
                        <a:effectLst/>
                      </wps:spPr>
                      <wps:txbx>
                        <w:txbxContent>
                          <w:p w14:paraId="7F8BC161" w14:textId="21F5DCE6" w:rsidR="0026400E" w:rsidRPr="000573F0" w:rsidRDefault="0026400E" w:rsidP="00401C5B">
                            <w:pPr>
                              <w:jc w:val="center"/>
                              <w:rPr>
                                <w:sz w:val="18"/>
                              </w:rPr>
                            </w:pPr>
                            <w:r>
                              <w:rPr>
                                <w:sz w:val="18"/>
                              </w:rPr>
                              <w:t xml:space="preserve">If immediate threat to life </w:t>
                            </w:r>
                            <w:proofErr w:type="gramStart"/>
                            <w:r>
                              <w:rPr>
                                <w:sz w:val="18"/>
                              </w:rPr>
                              <w:t>call</w:t>
                            </w:r>
                            <w:proofErr w:type="gramEnd"/>
                            <w:r>
                              <w:rPr>
                                <w:sz w:val="18"/>
                              </w:rPr>
                              <w:t xml:space="preserve"> 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AE97B9" id="_x0000_s1041" style="position:absolute;margin-left:339.7pt;margin-top:2.5pt;width:90.6pt;height:57.6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" fillcolor="window" strokecolor="#0072c6" strokeweight="2pt">
                <v:textbox>
                  <w:txbxContent>
                    <w:p w14:paraId="7F8BC161" w14:textId="21F5DCE6" w:rsidR="0026400E" w:rsidRPr="000573F0" w:rsidRDefault="0026400E" w:rsidP="00401C5B">
                      <w:pPr>
                        <w:jc w:val="center"/>
                        <w:rPr>
                          <w:sz w:val="18"/>
                        </w:rPr>
                      </w:pPr>
                      <w:r>
                        <w:rPr>
                          <w:sz w:val="18"/>
                        </w:rPr>
                        <w:t xml:space="preserve">If immediate threat to life </w:t>
                      </w:r>
                      <w:proofErr w:type="gramStart"/>
                      <w:r>
                        <w:rPr>
                          <w:sz w:val="18"/>
                        </w:rPr>
                        <w:t>call</w:t>
                      </w:r>
                      <w:proofErr w:type="gramEnd"/>
                      <w:r>
                        <w:rPr>
                          <w:sz w:val="18"/>
                        </w:rPr>
                        <w:t xml:space="preserve"> 999</w:t>
                      </w:r>
                    </w:p>
                  </w:txbxContent>
                </v:textbox>
                <w10:wrap anchorx="margin"/>
              </v:roundrect>
            </w:pict>
          </mc:Fallback>
        </mc:AlternateContent>
      </w:r>
    </w:p>
    <w:p w14:paraId="5D56745D" w14:textId="268B2242" w:rsidR="00AB0A3D" w:rsidRDefault="00AB0A3D" w:rsidP="00AB0A3D">
      <w:pPr>
        <w:rPr>
          <w:rFonts w:cs="Arial"/>
        </w:rPr>
      </w:pPr>
    </w:p>
    <w:p w14:paraId="58BAF81D" w14:textId="0B4714B1" w:rsidR="00AB0A3D" w:rsidRDefault="00AB0A3D" w:rsidP="00AB0A3D">
      <w:pPr>
        <w:rPr>
          <w:rFonts w:cs="Arial"/>
        </w:rPr>
      </w:pPr>
    </w:p>
    <w:p w14:paraId="17CD52B2" w14:textId="357C9A73" w:rsidR="00AB0A3D" w:rsidRDefault="00AB0A3D" w:rsidP="00AB0A3D">
      <w:pPr>
        <w:rPr>
          <w:rFonts w:cs="Arial"/>
        </w:rPr>
      </w:pPr>
    </w:p>
    <w:p w14:paraId="3AEA2831" w14:textId="7E0191F4" w:rsidR="00AB0A3D" w:rsidRPr="00816F00" w:rsidRDefault="0026400E" w:rsidP="00AB0A3D">
      <w:pPr>
        <w:rPr>
          <w:rFonts w:cs="Arial"/>
        </w:rPr>
      </w:pPr>
      <w:r>
        <w:rPr>
          <w:rFonts w:cs="Arial"/>
          <w:noProof/>
        </w:rPr>
        <mc:AlternateContent>
          <mc:Choice Requires="wps">
            <w:drawing>
              <wp:anchor distT="0" distB="0" distL="114300" distR="114300" simplePos="0" relativeHeight="251769856" behindDoc="0" locked="0" layoutInCell="1" allowOverlap="1" wp14:anchorId="29BE748E" wp14:editId="703FBBCE">
                <wp:simplePos x="0" y="0"/>
                <wp:positionH relativeFrom="column">
                  <wp:posOffset>-67309</wp:posOffset>
                </wp:positionH>
                <wp:positionV relativeFrom="paragraph">
                  <wp:posOffset>184786</wp:posOffset>
                </wp:positionV>
                <wp:extent cx="45719" cy="495300"/>
                <wp:effectExtent l="76200" t="19050" r="50165" b="57150"/>
                <wp:wrapNone/>
                <wp:docPr id="30" name="Arrow: Down 30"/>
                <wp:cNvGraphicFramePr/>
                <a:graphic xmlns:a="http://schemas.openxmlformats.org/drawingml/2006/main">
                  <a:graphicData uri="http://schemas.microsoft.com/office/word/2010/wordprocessingShape">
                    <wps:wsp>
                      <wps:cNvSpPr/>
                      <wps:spPr>
                        <a:xfrm>
                          <a:off x="0" y="0"/>
                          <a:ext cx="45719" cy="495300"/>
                        </a:xfrm>
                        <a:prstGeom prst="downArrow">
                          <a:avLst/>
                        </a:prstGeom>
                        <a:solidFill>
                          <a:srgbClr val="0072C6"/>
                        </a:solidFill>
                        <a:ln w="47625" cap="flat" cmpd="sng" algn="ctr">
                          <a:solidFill>
                            <a:srgbClr val="0072C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79867" id="Arrow: Down 30" o:spid="_x0000_s1026" type="#_x0000_t67" style="position:absolute;margin-left:-5.3pt;margin-top:14.55pt;width:3.6pt;height:39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" adj="20603" fillcolor="#0072c6" strokecolor="#0072c6" strokeweight="3.75pt"/>
            </w:pict>
          </mc:Fallback>
        </mc:AlternateContent>
      </w:r>
    </w:p>
    <w:p w14:paraId="4414BC1D" w14:textId="53C9C118" w:rsidR="00AB0A3D" w:rsidRPr="00601ACF" w:rsidRDefault="0026400E" w:rsidP="00AB0A3D">
      <w:pPr>
        <w:pStyle w:val="ListParagraph"/>
        <w:ind w:left="780"/>
        <w:rPr>
          <w:rFonts w:cs="Arial"/>
        </w:rPr>
      </w:pPr>
      <w:r>
        <w:rPr>
          <w:rFonts w:cs="Arial"/>
          <w:noProof/>
        </w:rPr>
        <mc:AlternateContent>
          <mc:Choice Requires="wps">
            <w:drawing>
              <wp:anchor distT="0" distB="0" distL="114300" distR="114300" simplePos="0" relativeHeight="251748352" behindDoc="0" locked="0" layoutInCell="1" allowOverlap="1" wp14:anchorId="31D829C1" wp14:editId="35A28256">
                <wp:simplePos x="0" y="0"/>
                <wp:positionH relativeFrom="column">
                  <wp:posOffset>4876799</wp:posOffset>
                </wp:positionH>
                <wp:positionV relativeFrom="paragraph">
                  <wp:posOffset>76200</wp:posOffset>
                </wp:positionV>
                <wp:extent cx="45719" cy="542925"/>
                <wp:effectExtent l="57150" t="19050" r="50165" b="47625"/>
                <wp:wrapNone/>
                <wp:docPr id="19" name="Arrow: Down 19"/>
                <wp:cNvGraphicFramePr/>
                <a:graphic xmlns:a="http://schemas.openxmlformats.org/drawingml/2006/main">
                  <a:graphicData uri="http://schemas.microsoft.com/office/word/2010/wordprocessingShape">
                    <wps:wsp>
                      <wps:cNvSpPr/>
                      <wps:spPr>
                        <a:xfrm flipH="1">
                          <a:off x="0" y="0"/>
                          <a:ext cx="45719" cy="542925"/>
                        </a:xfrm>
                        <a:prstGeom prst="downArrow">
                          <a:avLst/>
                        </a:prstGeom>
                        <a:solidFill>
                          <a:schemeClr val="accent2"/>
                        </a:solidFill>
                        <a:ln w="444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D10E0" id="Arrow: Down 19" o:spid="_x0000_s1026" type="#_x0000_t67" style="position:absolute;margin-left:384pt;margin-top:6pt;width:3.6pt;height:42.75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" adj="20691" fillcolor="#0072c6 [3205]" strokecolor="#0072c6 [3205]" strokeweight="3.5pt"/>
            </w:pict>
          </mc:Fallback>
        </mc:AlternateContent>
      </w:r>
    </w:p>
    <w:p w14:paraId="6A8175FB" w14:textId="64E70BFC" w:rsidR="00AB0A3D" w:rsidRPr="00F721EB" w:rsidRDefault="00AB0A3D" w:rsidP="00AB0A3D">
      <w:pPr>
        <w:ind w:left="60"/>
        <w:rPr>
          <w:rFonts w:cs="Arial"/>
        </w:rPr>
      </w:pPr>
    </w:p>
    <w:p w14:paraId="03980909" w14:textId="00327013" w:rsidR="00AB0A3D" w:rsidRDefault="00AB0A3D" w:rsidP="00AB0A3D">
      <w:pPr>
        <w:ind w:left="420"/>
        <w:rPr>
          <w:rFonts w:cs="Arial"/>
        </w:rPr>
      </w:pPr>
    </w:p>
    <w:p w14:paraId="7A9F527E" w14:textId="0EC3AD06" w:rsidR="00AB0A3D" w:rsidRPr="00F721EB" w:rsidRDefault="0026400E" w:rsidP="00AB0A3D">
      <w:pPr>
        <w:ind w:left="420"/>
        <w:rPr>
          <w:rFonts w:cs="Arial"/>
        </w:rPr>
      </w:pPr>
      <w:r>
        <w:rPr>
          <w:noProof/>
        </w:rPr>
        <mc:AlternateContent>
          <mc:Choice Requires="wps">
            <w:drawing>
              <wp:anchor distT="0" distB="0" distL="114300" distR="114300" simplePos="0" relativeHeight="251681792" behindDoc="0" locked="0" layoutInCell="1" allowOverlap="1" wp14:anchorId="05A34FC2" wp14:editId="2E9E8A4D">
                <wp:simplePos x="0" y="0"/>
                <wp:positionH relativeFrom="margin">
                  <wp:posOffset>-791845</wp:posOffset>
                </wp:positionH>
                <wp:positionV relativeFrom="paragraph">
                  <wp:posOffset>152400</wp:posOffset>
                </wp:positionV>
                <wp:extent cx="2125980" cy="472440"/>
                <wp:effectExtent l="0" t="0" r="26670" b="22860"/>
                <wp:wrapNone/>
                <wp:docPr id="33" name="Rounded Rectangle 3"/>
                <wp:cNvGraphicFramePr/>
                <a:graphic xmlns:a="http://schemas.openxmlformats.org/drawingml/2006/main">
                  <a:graphicData uri="http://schemas.microsoft.com/office/word/2010/wordprocessingShape">
                    <wps:wsp>
                      <wps:cNvSpPr/>
                      <wps:spPr>
                        <a:xfrm>
                          <a:off x="0" y="0"/>
                          <a:ext cx="2125980" cy="472440"/>
                        </a:xfrm>
                        <a:prstGeom prst="roundRect">
                          <a:avLst/>
                        </a:prstGeom>
                        <a:solidFill>
                          <a:sysClr val="window" lastClr="FFFFFF"/>
                        </a:solidFill>
                        <a:ln w="25400" cap="flat" cmpd="sng" algn="ctr">
                          <a:solidFill>
                            <a:srgbClr val="0072C6"/>
                          </a:solidFill>
                          <a:prstDash val="solid"/>
                        </a:ln>
                        <a:effectLst/>
                      </wps:spPr>
                      <wps:txbx>
                        <w:txbxContent>
                          <w:p w14:paraId="4AC89EC7" w14:textId="4FDEE0FF" w:rsidR="0026400E" w:rsidRPr="000573F0" w:rsidRDefault="0026400E" w:rsidP="00401C5B">
                            <w:pPr>
                              <w:jc w:val="center"/>
                              <w:rPr>
                                <w:sz w:val="18"/>
                              </w:rPr>
                            </w:pPr>
                            <w:r>
                              <w:rPr>
                                <w:sz w:val="18"/>
                              </w:rPr>
                              <w:t xml:space="preserve">Yes, unsure when: Contact the SARC to </w:t>
                            </w:r>
                            <w:proofErr w:type="gramStart"/>
                            <w:r>
                              <w:rPr>
                                <w:sz w:val="18"/>
                              </w:rPr>
                              <w:t>discuss</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A34FC2" id="_x0000_s1042" style="position:absolute;left:0;text-align:left;margin-left:-62.35pt;margin-top:12pt;width:167.4pt;height:37.2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" fillcolor="window" strokecolor="#0072c6" strokeweight="2pt">
                <v:textbox>
                  <w:txbxContent>
                    <w:p w14:paraId="4AC89EC7" w14:textId="4FDEE0FF" w:rsidR="0026400E" w:rsidRPr="000573F0" w:rsidRDefault="0026400E" w:rsidP="00401C5B">
                      <w:pPr>
                        <w:jc w:val="center"/>
                        <w:rPr>
                          <w:sz w:val="18"/>
                        </w:rPr>
                      </w:pPr>
                      <w:r>
                        <w:rPr>
                          <w:sz w:val="18"/>
                        </w:rPr>
                        <w:t xml:space="preserve">Yes, unsure when: Contact the SARC to </w:t>
                      </w:r>
                      <w:proofErr w:type="gramStart"/>
                      <w:r>
                        <w:rPr>
                          <w:sz w:val="18"/>
                        </w:rPr>
                        <w:t>discuss</w:t>
                      </w:r>
                      <w:proofErr w:type="gramEnd"/>
                    </w:p>
                  </w:txbxContent>
                </v:textbox>
                <w10:wrap anchorx="margin"/>
              </v:roundrect>
            </w:pict>
          </mc:Fallback>
        </mc:AlternateContent>
      </w:r>
    </w:p>
    <w:p w14:paraId="4D2C9CC4" w14:textId="78F23F1E" w:rsidR="00AB0A3D" w:rsidRDefault="0026400E" w:rsidP="00AB0A3D">
      <w:pPr>
        <w:ind w:left="60"/>
        <w:rPr>
          <w:rFonts w:cs="Arial"/>
          <w:b/>
        </w:rPr>
      </w:pPr>
      <w:r>
        <w:rPr>
          <w:noProof/>
        </w:rPr>
        <mc:AlternateContent>
          <mc:Choice Requires="wps">
            <w:drawing>
              <wp:anchor distT="0" distB="0" distL="114300" distR="114300" simplePos="0" relativeHeight="251708416" behindDoc="0" locked="0" layoutInCell="1" allowOverlap="1" wp14:anchorId="65A1371C" wp14:editId="72D13837">
                <wp:simplePos x="0" y="0"/>
                <wp:positionH relativeFrom="margin">
                  <wp:posOffset>2069465</wp:posOffset>
                </wp:positionH>
                <wp:positionV relativeFrom="paragraph">
                  <wp:posOffset>59055</wp:posOffset>
                </wp:positionV>
                <wp:extent cx="4450080" cy="586740"/>
                <wp:effectExtent l="0" t="0" r="26670" b="22860"/>
                <wp:wrapNone/>
                <wp:docPr id="47" name="Rounded Rectangle 3"/>
                <wp:cNvGraphicFramePr/>
                <a:graphic xmlns:a="http://schemas.openxmlformats.org/drawingml/2006/main">
                  <a:graphicData uri="http://schemas.microsoft.com/office/word/2010/wordprocessingShape">
                    <wps:wsp>
                      <wps:cNvSpPr/>
                      <wps:spPr>
                        <a:xfrm>
                          <a:off x="0" y="0"/>
                          <a:ext cx="4450080" cy="586740"/>
                        </a:xfrm>
                        <a:prstGeom prst="roundRect">
                          <a:avLst/>
                        </a:prstGeom>
                        <a:solidFill>
                          <a:sysClr val="window" lastClr="FFFFFF"/>
                        </a:solidFill>
                        <a:ln w="25400" cap="flat" cmpd="sng" algn="ctr">
                          <a:solidFill>
                            <a:srgbClr val="0072C6"/>
                          </a:solidFill>
                          <a:prstDash val="solid"/>
                        </a:ln>
                        <a:effectLst/>
                      </wps:spPr>
                      <wps:txbx>
                        <w:txbxContent>
                          <w:p w14:paraId="2FD03F65" w14:textId="6D458827" w:rsidR="0026400E" w:rsidRPr="000573F0" w:rsidRDefault="0026400E" w:rsidP="002A0F63">
                            <w:pPr>
                              <w:jc w:val="center"/>
                              <w:rPr>
                                <w:sz w:val="18"/>
                              </w:rPr>
                            </w:pPr>
                            <w:r>
                              <w:rPr>
                                <w:sz w:val="18"/>
                              </w:rPr>
                              <w:t>Any disclosure of current/ongoing domestic abuse should prompt discussion around safety planning.  Record disclosures as outlined in the policy.</w:t>
                            </w:r>
                            <w:r w:rsidRPr="00F41BB3">
                              <w:rPr>
                                <w:sz w:val="18"/>
                              </w:rPr>
                              <w:t xml:space="preserve"> </w:t>
                            </w:r>
                            <w:r>
                              <w:rPr>
                                <w:sz w:val="18"/>
                              </w:rPr>
                              <w:t xml:space="preserve">If there are child protection or safeguarding adult concerns, follow applicable </w:t>
                            </w:r>
                            <w:proofErr w:type="gramStart"/>
                            <w:r>
                              <w:rPr>
                                <w:sz w:val="18"/>
                              </w:rPr>
                              <w:t>protocol</w:t>
                            </w:r>
                            <w:proofErr w:type="gramEnd"/>
                            <w:r>
                              <w:rPr>
                                <w:sz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1371C" id="_x0000_s1043" style="position:absolute;left:0;text-align:left;margin-left:162.95pt;margin-top:4.65pt;width:350.4pt;height:46.2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" fillcolor="window" strokecolor="#0072c6" strokeweight="2pt">
                <v:textbox>
                  <w:txbxContent>
                    <w:p w14:paraId="2FD03F65" w14:textId="6D458827" w:rsidR="0026400E" w:rsidRPr="000573F0" w:rsidRDefault="0026400E" w:rsidP="002A0F63">
                      <w:pPr>
                        <w:jc w:val="center"/>
                        <w:rPr>
                          <w:sz w:val="18"/>
                        </w:rPr>
                      </w:pPr>
                      <w:r>
                        <w:rPr>
                          <w:sz w:val="18"/>
                        </w:rPr>
                        <w:t>Any disclosure of current/ongoing domestic abuse should prompt discussion around safety planning.  Record disclosures as outlined in the policy.</w:t>
                      </w:r>
                      <w:r w:rsidRPr="00F41BB3">
                        <w:rPr>
                          <w:sz w:val="18"/>
                        </w:rPr>
                        <w:t xml:space="preserve"> </w:t>
                      </w:r>
                      <w:r>
                        <w:rPr>
                          <w:sz w:val="18"/>
                        </w:rPr>
                        <w:t xml:space="preserve">If there are child protection or safeguarding adult concerns, follow applicable </w:t>
                      </w:r>
                      <w:proofErr w:type="gramStart"/>
                      <w:r>
                        <w:rPr>
                          <w:sz w:val="18"/>
                        </w:rPr>
                        <w:t>protocol</w:t>
                      </w:r>
                      <w:proofErr w:type="gramEnd"/>
                      <w:r>
                        <w:rPr>
                          <w:sz w:val="18"/>
                        </w:rPr>
                        <w:t xml:space="preserve"> </w:t>
                      </w:r>
                    </w:p>
                  </w:txbxContent>
                </v:textbox>
                <w10:wrap anchorx="margin"/>
              </v:roundrect>
            </w:pict>
          </mc:Fallback>
        </mc:AlternateContent>
      </w:r>
    </w:p>
    <w:p w14:paraId="4386E1BF" w14:textId="434C3630" w:rsidR="00AB0A3D" w:rsidRPr="00F721EB" w:rsidRDefault="00AB0A3D" w:rsidP="00AB0A3D">
      <w:pPr>
        <w:ind w:left="60"/>
        <w:rPr>
          <w:rFonts w:cs="Arial"/>
          <w:b/>
        </w:rPr>
      </w:pPr>
    </w:p>
    <w:p w14:paraId="288F2E5C" w14:textId="1ADD4D35" w:rsidR="00AB0A3D" w:rsidRPr="00CB1C24" w:rsidRDefault="00AB0A3D" w:rsidP="00AB0A3D">
      <w:pPr>
        <w:pStyle w:val="ListParagraph"/>
        <w:ind w:left="780"/>
        <w:rPr>
          <w:rFonts w:cs="Arial"/>
        </w:rPr>
      </w:pPr>
    </w:p>
    <w:p w14:paraId="17F24E53" w14:textId="5B1D1414" w:rsidR="00AB0A3D" w:rsidRDefault="00AB0A3D" w:rsidP="00AB0A3D">
      <w:pPr>
        <w:rPr>
          <w:rFonts w:cs="Arial"/>
          <w:b/>
        </w:rPr>
      </w:pPr>
    </w:p>
    <w:p w14:paraId="45B383E5" w14:textId="6C7CC1F2" w:rsidR="00AB0A3D" w:rsidRDefault="0026400E" w:rsidP="00AB0A3D">
      <w:pPr>
        <w:rPr>
          <w:rFonts w:cs="Arial"/>
          <w:b/>
        </w:rPr>
      </w:pPr>
      <w:r>
        <w:rPr>
          <w:rFonts w:cs="Arial"/>
          <w:noProof/>
        </w:rPr>
        <mc:AlternateContent>
          <mc:Choice Requires="wps">
            <w:drawing>
              <wp:anchor distT="0" distB="0" distL="114300" distR="114300" simplePos="0" relativeHeight="251780096" behindDoc="0" locked="0" layoutInCell="1" allowOverlap="1" wp14:anchorId="7EC89FDA" wp14:editId="0929507C">
                <wp:simplePos x="0" y="0"/>
                <wp:positionH relativeFrom="margin">
                  <wp:align>right</wp:align>
                </wp:positionH>
                <wp:positionV relativeFrom="paragraph">
                  <wp:posOffset>74930</wp:posOffset>
                </wp:positionV>
                <wp:extent cx="45719" cy="600075"/>
                <wp:effectExtent l="57150" t="19050" r="50165" b="47625"/>
                <wp:wrapNone/>
                <wp:docPr id="6" name="Arrow: Down 6"/>
                <wp:cNvGraphicFramePr/>
                <a:graphic xmlns:a="http://schemas.openxmlformats.org/drawingml/2006/main">
                  <a:graphicData uri="http://schemas.microsoft.com/office/word/2010/wordprocessingShape">
                    <wps:wsp>
                      <wps:cNvSpPr/>
                      <wps:spPr>
                        <a:xfrm flipH="1">
                          <a:off x="0" y="0"/>
                          <a:ext cx="45719" cy="600075"/>
                        </a:xfrm>
                        <a:prstGeom prst="downArrow">
                          <a:avLst/>
                        </a:prstGeom>
                        <a:solidFill>
                          <a:srgbClr val="0072C6"/>
                        </a:solidFill>
                        <a:ln w="44450" cap="flat" cmpd="sng" algn="ctr">
                          <a:solidFill>
                            <a:srgbClr val="0072C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175F1" id="Arrow: Down 6" o:spid="_x0000_s1026" type="#_x0000_t67" style="position:absolute;margin-left:-47.6pt;margin-top:5.9pt;width:3.6pt;height:47.25pt;flip:x;z-index:251780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" adj="20777" fillcolor="#0072c6" strokecolor="#0072c6" strokeweight="3.5pt">
                <w10:wrap anchorx="margin"/>
              </v:shape>
            </w:pict>
          </mc:Fallback>
        </mc:AlternateContent>
      </w:r>
      <w:r>
        <w:rPr>
          <w:rFonts w:cs="Arial"/>
          <w:noProof/>
        </w:rPr>
        <mc:AlternateContent>
          <mc:Choice Requires="wps">
            <w:drawing>
              <wp:anchor distT="0" distB="0" distL="114300" distR="114300" simplePos="0" relativeHeight="251782144" behindDoc="0" locked="0" layoutInCell="1" allowOverlap="1" wp14:anchorId="5DC5A4EB" wp14:editId="252CE4D0">
                <wp:simplePos x="0" y="0"/>
                <wp:positionH relativeFrom="column">
                  <wp:posOffset>2866390</wp:posOffset>
                </wp:positionH>
                <wp:positionV relativeFrom="paragraph">
                  <wp:posOffset>36830</wp:posOffset>
                </wp:positionV>
                <wp:extent cx="45719" cy="666750"/>
                <wp:effectExtent l="57150" t="19050" r="50165" b="38100"/>
                <wp:wrapNone/>
                <wp:docPr id="7" name="Arrow: Down 7"/>
                <wp:cNvGraphicFramePr/>
                <a:graphic xmlns:a="http://schemas.openxmlformats.org/drawingml/2006/main">
                  <a:graphicData uri="http://schemas.microsoft.com/office/word/2010/wordprocessingShape">
                    <wps:wsp>
                      <wps:cNvSpPr/>
                      <wps:spPr>
                        <a:xfrm flipH="1">
                          <a:off x="0" y="0"/>
                          <a:ext cx="45719" cy="666750"/>
                        </a:xfrm>
                        <a:prstGeom prst="downArrow">
                          <a:avLst/>
                        </a:prstGeom>
                        <a:solidFill>
                          <a:srgbClr val="0072C6"/>
                        </a:solidFill>
                        <a:ln w="44450" cap="flat" cmpd="sng" algn="ctr">
                          <a:solidFill>
                            <a:srgbClr val="0072C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8AB7D" id="Arrow: Down 7" o:spid="_x0000_s1026" type="#_x0000_t67" style="position:absolute;margin-left:225.7pt;margin-top:2.9pt;width:3.6pt;height:52.5pt;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" adj="20859" fillcolor="#0072c6" strokecolor="#0072c6" strokeweight="3.5pt"/>
            </w:pict>
          </mc:Fallback>
        </mc:AlternateContent>
      </w:r>
    </w:p>
    <w:p w14:paraId="12D7B572" w14:textId="096B9BAE" w:rsidR="00AB0A3D" w:rsidRDefault="00673209" w:rsidP="00AB0A3D">
      <w:pPr>
        <w:rPr>
          <w:rFonts w:cs="Arial"/>
        </w:rPr>
      </w:pPr>
      <w:r>
        <w:rPr>
          <w:noProof/>
        </w:rPr>
        <mc:AlternateContent>
          <mc:Choice Requires="wps">
            <w:drawing>
              <wp:anchor distT="0" distB="0" distL="114300" distR="114300" simplePos="0" relativeHeight="251698176" behindDoc="0" locked="0" layoutInCell="1" allowOverlap="1" wp14:anchorId="2F36B920" wp14:editId="2D5E83FF">
                <wp:simplePos x="0" y="0"/>
                <wp:positionH relativeFrom="margin">
                  <wp:posOffset>1905000</wp:posOffset>
                </wp:positionH>
                <wp:positionV relativeFrom="paragraph">
                  <wp:posOffset>2545715</wp:posOffset>
                </wp:positionV>
                <wp:extent cx="2352675" cy="1379220"/>
                <wp:effectExtent l="0" t="0" r="28575" b="11430"/>
                <wp:wrapNone/>
                <wp:docPr id="42" name="Rounded Rectangle 3"/>
                <wp:cNvGraphicFramePr/>
                <a:graphic xmlns:a="http://schemas.openxmlformats.org/drawingml/2006/main">
                  <a:graphicData uri="http://schemas.microsoft.com/office/word/2010/wordprocessingShape">
                    <wps:wsp>
                      <wps:cNvSpPr/>
                      <wps:spPr>
                        <a:xfrm>
                          <a:off x="0" y="0"/>
                          <a:ext cx="2352675" cy="1379220"/>
                        </a:xfrm>
                        <a:prstGeom prst="roundRect">
                          <a:avLst/>
                        </a:prstGeom>
                        <a:solidFill>
                          <a:sysClr val="window" lastClr="FFFFFF"/>
                        </a:solidFill>
                        <a:ln w="25400" cap="flat" cmpd="sng" algn="ctr">
                          <a:solidFill>
                            <a:srgbClr val="0072C6"/>
                          </a:solidFill>
                          <a:prstDash val="solid"/>
                        </a:ln>
                        <a:effectLst/>
                      </wps:spPr>
                      <wps:txbx>
                        <w:txbxContent>
                          <w:p w14:paraId="123175EB" w14:textId="7BC44ADA" w:rsidR="0026400E" w:rsidRPr="000573F0" w:rsidRDefault="0026400E" w:rsidP="003226D8">
                            <w:pPr>
                              <w:jc w:val="center"/>
                              <w:rPr>
                                <w:sz w:val="18"/>
                              </w:rPr>
                            </w:pPr>
                            <w:r>
                              <w:rPr>
                                <w:sz w:val="18"/>
                              </w:rPr>
                              <w:t>DASH score is very high (14 ticks or more) OR your professional judgement is that the risk is high: advise the patient that you will refer them to the IDVA service and to MARAC. Take time to explain what this means &amp; the support patient will receive</w:t>
                            </w:r>
                            <w:r w:rsidR="00673209">
                              <w:rPr>
                                <w:sz w:val="18"/>
                              </w:rPr>
                              <w:t xml:space="preserve">. Record decision </w:t>
                            </w:r>
                            <w:proofErr w:type="gramStart"/>
                            <w:r w:rsidR="00673209">
                              <w:rPr>
                                <w:sz w:val="18"/>
                              </w:rPr>
                              <w:t>making</w:t>
                            </w:r>
                            <w:proofErr w:type="gramEnd"/>
                            <w:r w:rsidR="00673209">
                              <w:rPr>
                                <w:sz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36B920" id="_x0000_s1044" style="position:absolute;margin-left:150pt;margin-top:200.45pt;width:185.25pt;height:108.6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" fillcolor="window" strokecolor="#0072c6" strokeweight="2pt">
                <v:textbox>
                  <w:txbxContent>
                    <w:p w14:paraId="123175EB" w14:textId="7BC44ADA" w:rsidR="0026400E" w:rsidRPr="000573F0" w:rsidRDefault="0026400E" w:rsidP="003226D8">
                      <w:pPr>
                        <w:jc w:val="center"/>
                        <w:rPr>
                          <w:sz w:val="18"/>
                        </w:rPr>
                      </w:pPr>
                      <w:r>
                        <w:rPr>
                          <w:sz w:val="18"/>
                        </w:rPr>
                        <w:t>DASH score is very high (14 ticks or more) OR your professional judgement is that the risk is high: advise the patient that you will refer them to the IDVA service and to MARAC. Take time to explain what this means &amp; the support patient will receive</w:t>
                      </w:r>
                      <w:r w:rsidR="00673209">
                        <w:rPr>
                          <w:sz w:val="18"/>
                        </w:rPr>
                        <w:t xml:space="preserve">. Record decision </w:t>
                      </w:r>
                      <w:proofErr w:type="gramStart"/>
                      <w:r w:rsidR="00673209">
                        <w:rPr>
                          <w:sz w:val="18"/>
                        </w:rPr>
                        <w:t>making</w:t>
                      </w:r>
                      <w:proofErr w:type="gramEnd"/>
                      <w:r w:rsidR="00673209">
                        <w:rPr>
                          <w:sz w:val="18"/>
                        </w:rPr>
                        <w:t xml:space="preserve"> </w:t>
                      </w:r>
                    </w:p>
                  </w:txbxContent>
                </v:textbox>
                <w10:wrap anchorx="margin"/>
              </v:roundrect>
            </w:pict>
          </mc:Fallback>
        </mc:AlternateContent>
      </w:r>
      <w:r>
        <w:rPr>
          <w:noProof/>
        </w:rPr>
        <mc:AlternateContent>
          <mc:Choice Requires="wps">
            <w:drawing>
              <wp:anchor distT="0" distB="0" distL="114300" distR="114300" simplePos="0" relativeHeight="251696128" behindDoc="0" locked="0" layoutInCell="1" allowOverlap="1" wp14:anchorId="3B795DE4" wp14:editId="1E861AFC">
                <wp:simplePos x="0" y="0"/>
                <wp:positionH relativeFrom="margin">
                  <wp:posOffset>-678180</wp:posOffset>
                </wp:positionH>
                <wp:positionV relativeFrom="paragraph">
                  <wp:posOffset>2522855</wp:posOffset>
                </wp:positionV>
                <wp:extent cx="2066925" cy="1287780"/>
                <wp:effectExtent l="0" t="0" r="28575" b="26670"/>
                <wp:wrapNone/>
                <wp:docPr id="40" name="Rounded Rectangle 3"/>
                <wp:cNvGraphicFramePr/>
                <a:graphic xmlns:a="http://schemas.openxmlformats.org/drawingml/2006/main">
                  <a:graphicData uri="http://schemas.microsoft.com/office/word/2010/wordprocessingShape">
                    <wps:wsp>
                      <wps:cNvSpPr/>
                      <wps:spPr>
                        <a:xfrm>
                          <a:off x="0" y="0"/>
                          <a:ext cx="2066925" cy="1287780"/>
                        </a:xfrm>
                        <a:prstGeom prst="roundRect">
                          <a:avLst/>
                        </a:prstGeom>
                        <a:solidFill>
                          <a:sysClr val="window" lastClr="FFFFFF"/>
                        </a:solidFill>
                        <a:ln w="25400" cap="flat" cmpd="sng" algn="ctr">
                          <a:solidFill>
                            <a:srgbClr val="0072C6"/>
                          </a:solidFill>
                          <a:prstDash val="solid"/>
                        </a:ln>
                        <a:effectLst/>
                      </wps:spPr>
                      <wps:txbx>
                        <w:txbxContent>
                          <w:p w14:paraId="4E6F4EAF" w14:textId="474E0C89" w:rsidR="0026400E" w:rsidRPr="000573F0" w:rsidRDefault="0026400E" w:rsidP="003226D8">
                            <w:pPr>
                              <w:jc w:val="center"/>
                              <w:rPr>
                                <w:sz w:val="18"/>
                              </w:rPr>
                            </w:pPr>
                            <w:r>
                              <w:rPr>
                                <w:sz w:val="18"/>
                              </w:rPr>
                              <w:t xml:space="preserve">If there is current domestic abuse but you are not able to complete a DASH or </w:t>
                            </w:r>
                            <w:proofErr w:type="gramStart"/>
                            <w:r>
                              <w:rPr>
                                <w:sz w:val="18"/>
                              </w:rPr>
                              <w:t>there is</w:t>
                            </w:r>
                            <w:proofErr w:type="gramEnd"/>
                            <w:r>
                              <w:rPr>
                                <w:sz w:val="18"/>
                              </w:rPr>
                              <w:t xml:space="preserve"> a clinical assessment not to complete one; record your decision and offer to refer patient </w:t>
                            </w:r>
                            <w:r w:rsidR="00673209">
                              <w:rPr>
                                <w:sz w:val="18"/>
                              </w:rPr>
                              <w:t xml:space="preserve">offer to refer to ITRS or </w:t>
                            </w:r>
                            <w:r>
                              <w:rPr>
                                <w:sz w:val="18"/>
                              </w:rPr>
                              <w:t>local domestic abuse service</w:t>
                            </w:r>
                            <w:r w:rsidR="00673209">
                              <w:rPr>
                                <w:sz w:val="18"/>
                              </w:rPr>
                              <w:t xml:space="preserve">. Record decision </w:t>
                            </w:r>
                            <w:proofErr w:type="gramStart"/>
                            <w:r w:rsidR="00673209">
                              <w:rPr>
                                <w:sz w:val="18"/>
                              </w:rPr>
                              <w:t>making</w:t>
                            </w:r>
                            <w:proofErr w:type="gramEnd"/>
                            <w:r w:rsidR="00673209">
                              <w:rPr>
                                <w:sz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795DE4" id="_x0000_s1045" style="position:absolute;margin-left:-53.4pt;margin-top:198.65pt;width:162.75pt;height:101.4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" fillcolor="window" strokecolor="#0072c6" strokeweight="2pt">
                <v:textbox>
                  <w:txbxContent>
                    <w:p w14:paraId="4E6F4EAF" w14:textId="474E0C89" w:rsidR="0026400E" w:rsidRPr="000573F0" w:rsidRDefault="0026400E" w:rsidP="003226D8">
                      <w:pPr>
                        <w:jc w:val="center"/>
                        <w:rPr>
                          <w:sz w:val="18"/>
                        </w:rPr>
                      </w:pPr>
                      <w:r>
                        <w:rPr>
                          <w:sz w:val="18"/>
                        </w:rPr>
                        <w:t xml:space="preserve">If there is current domestic abuse but you are not able to complete a DASH or </w:t>
                      </w:r>
                      <w:proofErr w:type="gramStart"/>
                      <w:r>
                        <w:rPr>
                          <w:sz w:val="18"/>
                        </w:rPr>
                        <w:t>there is</w:t>
                      </w:r>
                      <w:proofErr w:type="gramEnd"/>
                      <w:r>
                        <w:rPr>
                          <w:sz w:val="18"/>
                        </w:rPr>
                        <w:t xml:space="preserve"> a clinical assessment not to complete one; record your decision and offer to refer patient </w:t>
                      </w:r>
                      <w:r w:rsidR="00673209">
                        <w:rPr>
                          <w:sz w:val="18"/>
                        </w:rPr>
                        <w:t xml:space="preserve">offer to refer to ITRS or </w:t>
                      </w:r>
                      <w:r>
                        <w:rPr>
                          <w:sz w:val="18"/>
                        </w:rPr>
                        <w:t>local domestic abuse service</w:t>
                      </w:r>
                      <w:r w:rsidR="00673209">
                        <w:rPr>
                          <w:sz w:val="18"/>
                        </w:rPr>
                        <w:t xml:space="preserve">. Record decision </w:t>
                      </w:r>
                      <w:proofErr w:type="gramStart"/>
                      <w:r w:rsidR="00673209">
                        <w:rPr>
                          <w:sz w:val="18"/>
                        </w:rPr>
                        <w:t>making</w:t>
                      </w:r>
                      <w:proofErr w:type="gramEnd"/>
                      <w:r w:rsidR="00673209">
                        <w:rPr>
                          <w:sz w:val="18"/>
                        </w:rPr>
                        <w:t xml:space="preserve"> </w:t>
                      </w:r>
                    </w:p>
                  </w:txbxContent>
                </v:textbox>
                <w10:wrap anchorx="margin"/>
              </v:roundrect>
            </w:pict>
          </mc:Fallback>
        </mc:AlternateContent>
      </w:r>
      <w:r w:rsidR="0026400E">
        <w:rPr>
          <w:noProof/>
        </w:rPr>
        <mc:AlternateContent>
          <mc:Choice Requires="wps">
            <w:drawing>
              <wp:anchor distT="0" distB="0" distL="114300" distR="114300" simplePos="0" relativeHeight="251694080" behindDoc="0" locked="0" layoutInCell="1" allowOverlap="1" wp14:anchorId="7434F3E6" wp14:editId="47F652D5">
                <wp:simplePos x="0" y="0"/>
                <wp:positionH relativeFrom="margin">
                  <wp:posOffset>4977130</wp:posOffset>
                </wp:positionH>
                <wp:positionV relativeFrom="paragraph">
                  <wp:posOffset>609600</wp:posOffset>
                </wp:positionV>
                <wp:extent cx="1150620" cy="1463040"/>
                <wp:effectExtent l="0" t="0" r="11430" b="22860"/>
                <wp:wrapNone/>
                <wp:docPr id="39" name="Rounded Rectangle 3"/>
                <wp:cNvGraphicFramePr/>
                <a:graphic xmlns:a="http://schemas.openxmlformats.org/drawingml/2006/main">
                  <a:graphicData uri="http://schemas.microsoft.com/office/word/2010/wordprocessingShape">
                    <wps:wsp>
                      <wps:cNvSpPr/>
                      <wps:spPr>
                        <a:xfrm>
                          <a:off x="0" y="0"/>
                          <a:ext cx="1150620" cy="1463040"/>
                        </a:xfrm>
                        <a:prstGeom prst="roundRect">
                          <a:avLst/>
                        </a:prstGeom>
                        <a:solidFill>
                          <a:sysClr val="window" lastClr="FFFFFF"/>
                        </a:solidFill>
                        <a:ln w="25400" cap="flat" cmpd="sng" algn="ctr">
                          <a:solidFill>
                            <a:srgbClr val="0072C6"/>
                          </a:solidFill>
                          <a:prstDash val="solid"/>
                        </a:ln>
                        <a:effectLst/>
                      </wps:spPr>
                      <wps:txbx>
                        <w:txbxContent>
                          <w:p w14:paraId="6C2E664A" w14:textId="2B1AE6A1" w:rsidR="0026400E" w:rsidRPr="003226D8" w:rsidRDefault="0026400E" w:rsidP="003226D8">
                            <w:pPr>
                              <w:jc w:val="center"/>
                              <w:rPr>
                                <w:sz w:val="18"/>
                              </w:rPr>
                            </w:pPr>
                            <w:r>
                              <w:rPr>
                                <w:sz w:val="18"/>
                              </w:rPr>
                              <w:t xml:space="preserve">If disclosure relates to abuse that it is not current e.g. previous relationship, </w:t>
                            </w:r>
                            <w:r w:rsidR="00673209">
                              <w:rPr>
                                <w:sz w:val="18"/>
                              </w:rPr>
                              <w:t xml:space="preserve">offer to refer to </w:t>
                            </w:r>
                            <w:proofErr w:type="gramStart"/>
                            <w:r w:rsidR="00673209">
                              <w:rPr>
                                <w:sz w:val="18"/>
                              </w:rPr>
                              <w:t>ITRS</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34F3E6" id="_x0000_s1046" style="position:absolute;margin-left:391.9pt;margin-top:48pt;width:90.6pt;height:115.2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" fillcolor="window" strokecolor="#0072c6" strokeweight="2pt">
                <v:textbox>
                  <w:txbxContent>
                    <w:p w14:paraId="6C2E664A" w14:textId="2B1AE6A1" w:rsidR="0026400E" w:rsidRPr="003226D8" w:rsidRDefault="0026400E" w:rsidP="003226D8">
                      <w:pPr>
                        <w:jc w:val="center"/>
                        <w:rPr>
                          <w:sz w:val="18"/>
                        </w:rPr>
                      </w:pPr>
                      <w:r>
                        <w:rPr>
                          <w:sz w:val="18"/>
                        </w:rPr>
                        <w:t xml:space="preserve">If disclosure relates to abuse that it is not current e.g. previous relationship, </w:t>
                      </w:r>
                      <w:r w:rsidR="00673209">
                        <w:rPr>
                          <w:sz w:val="18"/>
                        </w:rPr>
                        <w:t xml:space="preserve">offer to refer to </w:t>
                      </w:r>
                      <w:proofErr w:type="gramStart"/>
                      <w:r w:rsidR="00673209">
                        <w:rPr>
                          <w:sz w:val="18"/>
                        </w:rPr>
                        <w:t>ITRS</w:t>
                      </w:r>
                      <w:proofErr w:type="gramEnd"/>
                    </w:p>
                  </w:txbxContent>
                </v:textbox>
                <w10:wrap anchorx="margin"/>
              </v:roundrect>
            </w:pict>
          </mc:Fallback>
        </mc:AlternateContent>
      </w:r>
      <w:r w:rsidR="0026400E">
        <w:rPr>
          <w:rFonts w:cs="Arial"/>
          <w:noProof/>
        </w:rPr>
        <mc:AlternateContent>
          <mc:Choice Requires="wps">
            <w:drawing>
              <wp:anchor distT="0" distB="0" distL="114300" distR="114300" simplePos="0" relativeHeight="251754496" behindDoc="0" locked="0" layoutInCell="1" allowOverlap="1" wp14:anchorId="5353D734" wp14:editId="3E39EE70">
                <wp:simplePos x="0" y="0"/>
                <wp:positionH relativeFrom="column">
                  <wp:posOffset>2859405</wp:posOffset>
                </wp:positionH>
                <wp:positionV relativeFrom="paragraph">
                  <wp:posOffset>1642745</wp:posOffset>
                </wp:positionV>
                <wp:extent cx="45719" cy="742950"/>
                <wp:effectExtent l="57150" t="19050" r="50165" b="38100"/>
                <wp:wrapNone/>
                <wp:docPr id="22" name="Arrow: Down 22"/>
                <wp:cNvGraphicFramePr/>
                <a:graphic xmlns:a="http://schemas.openxmlformats.org/drawingml/2006/main">
                  <a:graphicData uri="http://schemas.microsoft.com/office/word/2010/wordprocessingShape">
                    <wps:wsp>
                      <wps:cNvSpPr/>
                      <wps:spPr>
                        <a:xfrm flipH="1">
                          <a:off x="0" y="0"/>
                          <a:ext cx="45719" cy="742950"/>
                        </a:xfrm>
                        <a:prstGeom prst="downArrow">
                          <a:avLst/>
                        </a:prstGeom>
                        <a:solidFill>
                          <a:srgbClr val="0072C6"/>
                        </a:solidFill>
                        <a:ln w="44450" cap="flat" cmpd="sng" algn="ctr">
                          <a:solidFill>
                            <a:srgbClr val="0072C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65A45" id="Arrow: Down 22" o:spid="_x0000_s1026" type="#_x0000_t67" style="position:absolute;margin-left:225.15pt;margin-top:129.35pt;width:3.6pt;height:58.5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" adj="20935" fillcolor="#0072c6" strokecolor="#0072c6" strokeweight="3.5pt"/>
            </w:pict>
          </mc:Fallback>
        </mc:AlternateContent>
      </w:r>
      <w:r w:rsidR="0026400E">
        <w:rPr>
          <w:noProof/>
        </w:rPr>
        <mc:AlternateContent>
          <mc:Choice Requires="wps">
            <w:drawing>
              <wp:anchor distT="0" distB="0" distL="114300" distR="114300" simplePos="0" relativeHeight="251689984" behindDoc="0" locked="0" layoutInCell="1" allowOverlap="1" wp14:anchorId="3D3DB652" wp14:editId="1F625530">
                <wp:simplePos x="0" y="0"/>
                <wp:positionH relativeFrom="margin">
                  <wp:posOffset>2323465</wp:posOffset>
                </wp:positionH>
                <wp:positionV relativeFrom="paragraph">
                  <wp:posOffset>620395</wp:posOffset>
                </wp:positionV>
                <wp:extent cx="1150620" cy="845820"/>
                <wp:effectExtent l="0" t="0" r="11430" b="11430"/>
                <wp:wrapNone/>
                <wp:docPr id="37" name="Rounded Rectangle 3"/>
                <wp:cNvGraphicFramePr/>
                <a:graphic xmlns:a="http://schemas.openxmlformats.org/drawingml/2006/main">
                  <a:graphicData uri="http://schemas.microsoft.com/office/word/2010/wordprocessingShape">
                    <wps:wsp>
                      <wps:cNvSpPr/>
                      <wps:spPr>
                        <a:xfrm>
                          <a:off x="0" y="0"/>
                          <a:ext cx="1150620" cy="845820"/>
                        </a:xfrm>
                        <a:prstGeom prst="roundRect">
                          <a:avLst/>
                        </a:prstGeom>
                        <a:solidFill>
                          <a:sysClr val="window" lastClr="FFFFFF"/>
                        </a:solidFill>
                        <a:ln w="25400" cap="flat" cmpd="sng" algn="ctr">
                          <a:solidFill>
                            <a:srgbClr val="0072C6"/>
                          </a:solidFill>
                          <a:prstDash val="solid"/>
                        </a:ln>
                        <a:effectLst/>
                      </wps:spPr>
                      <wps:txbx>
                        <w:txbxContent>
                          <w:p w14:paraId="7028275D" w14:textId="5A7F7237" w:rsidR="0026400E" w:rsidRPr="000573F0" w:rsidRDefault="0026400E" w:rsidP="00401C5B">
                            <w:pPr>
                              <w:jc w:val="center"/>
                              <w:rPr>
                                <w:sz w:val="18"/>
                              </w:rPr>
                            </w:pPr>
                            <w:r>
                              <w:rPr>
                                <w:sz w:val="18"/>
                              </w:rPr>
                              <w:t xml:space="preserve">If there is current domestic abuse: consider completing a </w:t>
                            </w:r>
                            <w:proofErr w:type="gramStart"/>
                            <w:r>
                              <w:rPr>
                                <w:sz w:val="18"/>
                              </w:rPr>
                              <w:t>DASH</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3DB652" id="_x0000_s1047" style="position:absolute;margin-left:182.95pt;margin-top:48.85pt;width:90.6pt;height:66.6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" fillcolor="window" strokecolor="#0072c6" strokeweight="2pt">
                <v:textbox>
                  <w:txbxContent>
                    <w:p w14:paraId="7028275D" w14:textId="5A7F7237" w:rsidR="0026400E" w:rsidRPr="000573F0" w:rsidRDefault="0026400E" w:rsidP="00401C5B">
                      <w:pPr>
                        <w:jc w:val="center"/>
                        <w:rPr>
                          <w:sz w:val="18"/>
                        </w:rPr>
                      </w:pPr>
                      <w:r>
                        <w:rPr>
                          <w:sz w:val="18"/>
                        </w:rPr>
                        <w:t xml:space="preserve">If there is current domestic abuse: consider completing a </w:t>
                      </w:r>
                      <w:proofErr w:type="gramStart"/>
                      <w:r>
                        <w:rPr>
                          <w:sz w:val="18"/>
                        </w:rPr>
                        <w:t>DASH</w:t>
                      </w:r>
                      <w:proofErr w:type="gramEnd"/>
                    </w:p>
                  </w:txbxContent>
                </v:textbox>
                <w10:wrap anchorx="margin"/>
              </v:roundrect>
            </w:pict>
          </mc:Fallback>
        </mc:AlternateContent>
      </w:r>
      <w:r w:rsidR="0026400E">
        <w:rPr>
          <w:rFonts w:cs="Arial"/>
          <w:noProof/>
        </w:rPr>
        <mc:AlternateContent>
          <mc:Choice Requires="wps">
            <w:drawing>
              <wp:anchor distT="0" distB="0" distL="114300" distR="114300" simplePos="0" relativeHeight="251755520" behindDoc="0" locked="0" layoutInCell="1" allowOverlap="1" wp14:anchorId="0802C947" wp14:editId="1F669033">
                <wp:simplePos x="0" y="0"/>
                <wp:positionH relativeFrom="column">
                  <wp:posOffset>257174</wp:posOffset>
                </wp:positionH>
                <wp:positionV relativeFrom="paragraph">
                  <wp:posOffset>1290320</wp:posOffset>
                </wp:positionV>
                <wp:extent cx="2000250" cy="1123950"/>
                <wp:effectExtent l="38100" t="19050" r="38100" b="57150"/>
                <wp:wrapNone/>
                <wp:docPr id="23" name="Straight Arrow Connector 23"/>
                <wp:cNvGraphicFramePr/>
                <a:graphic xmlns:a="http://schemas.openxmlformats.org/drawingml/2006/main">
                  <a:graphicData uri="http://schemas.microsoft.com/office/word/2010/wordprocessingShape">
                    <wps:wsp>
                      <wps:cNvCnPr/>
                      <wps:spPr>
                        <a:xfrm flipH="1">
                          <a:off x="0" y="0"/>
                          <a:ext cx="2000250" cy="1123950"/>
                        </a:xfrm>
                        <a:prstGeom prst="straightConnector1">
                          <a:avLst/>
                        </a:prstGeom>
                        <a:ln w="53975">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33328E" id="Straight Arrow Connector 23" o:spid="_x0000_s1026" type="#_x0000_t32" style="position:absolute;margin-left:20.25pt;margin-top:101.6pt;width:157.5pt;height:88.5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" strokecolor="#0072c6 [3205]" strokeweight="4.25pt">
                <v:stroke endarrow="block"/>
              </v:shape>
            </w:pict>
          </mc:Fallback>
        </mc:AlternateContent>
      </w:r>
      <w:r w:rsidR="0026400E">
        <w:rPr>
          <w:rFonts w:cs="Arial"/>
          <w:noProof/>
        </w:rPr>
        <mc:AlternateContent>
          <mc:Choice Requires="wps">
            <w:drawing>
              <wp:anchor distT="0" distB="0" distL="114300" distR="114300" simplePos="0" relativeHeight="251757568" behindDoc="0" locked="0" layoutInCell="1" allowOverlap="1" wp14:anchorId="2B024849" wp14:editId="1953AA85">
                <wp:simplePos x="0" y="0"/>
                <wp:positionH relativeFrom="column">
                  <wp:posOffset>3533775</wp:posOffset>
                </wp:positionH>
                <wp:positionV relativeFrom="paragraph">
                  <wp:posOffset>1309370</wp:posOffset>
                </wp:positionV>
                <wp:extent cx="1893570" cy="1114425"/>
                <wp:effectExtent l="19050" t="19050" r="68580" b="47625"/>
                <wp:wrapNone/>
                <wp:docPr id="24" name="Straight Arrow Connector 24"/>
                <wp:cNvGraphicFramePr/>
                <a:graphic xmlns:a="http://schemas.openxmlformats.org/drawingml/2006/main">
                  <a:graphicData uri="http://schemas.microsoft.com/office/word/2010/wordprocessingShape">
                    <wps:wsp>
                      <wps:cNvCnPr/>
                      <wps:spPr>
                        <a:xfrm>
                          <a:off x="0" y="0"/>
                          <a:ext cx="1893570" cy="1114425"/>
                        </a:xfrm>
                        <a:prstGeom prst="straightConnector1">
                          <a:avLst/>
                        </a:prstGeom>
                        <a:noFill/>
                        <a:ln w="53975" cap="flat" cmpd="sng" algn="ctr">
                          <a:solidFill>
                            <a:srgbClr val="0072C6"/>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95EC2E6" id="_x0000_t32" coordsize="21600,21600" o:spt="32" o:oned="t" path="m,l21600,21600e" filled="f">
                <v:path arrowok="t" fillok="f" o:connecttype="none"/>
                <o:lock v:ext="edit" shapetype="t"/>
              </v:shapetype>
              <v:shape id="Straight Arrow Connector 24" o:spid="_x0000_s1026" type="#_x0000_t32" style="position:absolute;margin-left:278.25pt;margin-top:103.1pt;width:149.1pt;height:87.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" strokecolor="#0072c6" strokeweight="4.25pt">
                <v:stroke endarrow="block"/>
              </v:shape>
            </w:pict>
          </mc:Fallback>
        </mc:AlternateContent>
      </w:r>
      <w:r w:rsidR="0026400E">
        <w:rPr>
          <w:noProof/>
        </w:rPr>
        <mc:AlternateContent>
          <mc:Choice Requires="wps">
            <w:drawing>
              <wp:anchor distT="0" distB="0" distL="114300" distR="114300" simplePos="0" relativeHeight="251700224" behindDoc="0" locked="0" layoutInCell="1" allowOverlap="1" wp14:anchorId="2EF3135C" wp14:editId="79DCC1A8">
                <wp:simplePos x="0" y="0"/>
                <wp:positionH relativeFrom="margin">
                  <wp:posOffset>4570095</wp:posOffset>
                </wp:positionH>
                <wp:positionV relativeFrom="paragraph">
                  <wp:posOffset>2543810</wp:posOffset>
                </wp:positionV>
                <wp:extent cx="1781175" cy="1190625"/>
                <wp:effectExtent l="0" t="0" r="28575" b="28575"/>
                <wp:wrapNone/>
                <wp:docPr id="43" name="Rounded Rectangle 3"/>
                <wp:cNvGraphicFramePr/>
                <a:graphic xmlns:a="http://schemas.openxmlformats.org/drawingml/2006/main">
                  <a:graphicData uri="http://schemas.microsoft.com/office/word/2010/wordprocessingShape">
                    <wps:wsp>
                      <wps:cNvSpPr/>
                      <wps:spPr>
                        <a:xfrm>
                          <a:off x="0" y="0"/>
                          <a:ext cx="1781175" cy="1190625"/>
                        </a:xfrm>
                        <a:prstGeom prst="roundRect">
                          <a:avLst/>
                        </a:prstGeom>
                        <a:solidFill>
                          <a:sysClr val="window" lastClr="FFFFFF"/>
                        </a:solidFill>
                        <a:ln w="25400" cap="flat" cmpd="sng" algn="ctr">
                          <a:solidFill>
                            <a:srgbClr val="0072C6"/>
                          </a:solidFill>
                          <a:prstDash val="solid"/>
                        </a:ln>
                        <a:effectLst/>
                      </wps:spPr>
                      <wps:txbx>
                        <w:txbxContent>
                          <w:p w14:paraId="4562D785" w14:textId="391894D9" w:rsidR="0026400E" w:rsidRPr="000573F0" w:rsidRDefault="0026400E" w:rsidP="003226D8">
                            <w:pPr>
                              <w:jc w:val="center"/>
                              <w:rPr>
                                <w:sz w:val="18"/>
                              </w:rPr>
                            </w:pPr>
                            <w:r>
                              <w:rPr>
                                <w:sz w:val="18"/>
                              </w:rPr>
                              <w:t xml:space="preserve">If DASH score falls below 14 AND your professional judgement does not override this score: </w:t>
                            </w:r>
                            <w:r w:rsidR="00673209">
                              <w:rPr>
                                <w:sz w:val="18"/>
                              </w:rPr>
                              <w:t>offer to refer to ITRS or local domestic abuse service.</w:t>
                            </w:r>
                            <w:r>
                              <w:rPr>
                                <w:sz w:val="18"/>
                              </w:rPr>
                              <w:t xml:space="preserve"> Record your decision making.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F3135C" id="_x0000_s1048" style="position:absolute;margin-left:359.85pt;margin-top:200.3pt;width:140.25pt;height:93.7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" fillcolor="window" strokecolor="#0072c6" strokeweight="2pt">
                <v:textbox>
                  <w:txbxContent>
                    <w:p w14:paraId="4562D785" w14:textId="391894D9" w:rsidR="0026400E" w:rsidRPr="000573F0" w:rsidRDefault="0026400E" w:rsidP="003226D8">
                      <w:pPr>
                        <w:jc w:val="center"/>
                        <w:rPr>
                          <w:sz w:val="18"/>
                        </w:rPr>
                      </w:pPr>
                      <w:r>
                        <w:rPr>
                          <w:sz w:val="18"/>
                        </w:rPr>
                        <w:t xml:space="preserve">If DASH score falls below 14 AND your professional judgement does not override this score: </w:t>
                      </w:r>
                      <w:r w:rsidR="00673209">
                        <w:rPr>
                          <w:sz w:val="18"/>
                        </w:rPr>
                        <w:t>offer to refer to ITRS or local domestic abuse service.</w:t>
                      </w:r>
                      <w:r>
                        <w:rPr>
                          <w:sz w:val="18"/>
                        </w:rPr>
                        <w:t xml:space="preserve"> Record your decision making. </w:t>
                      </w:r>
                    </w:p>
                  </w:txbxContent>
                </v:textbox>
                <w10:wrap anchorx="margin"/>
              </v:roundrect>
            </w:pict>
          </mc:Fallback>
        </mc:AlternateContent>
      </w:r>
      <w:r w:rsidR="00AB0A3D">
        <w:rPr>
          <w:rFonts w:cs="Arial"/>
        </w:rPr>
        <w:br w:type="page"/>
      </w:r>
    </w:p>
    <w:p w14:paraId="5CF640D3" w14:textId="369A9103" w:rsidR="002A0F63" w:rsidRDefault="002A0F63" w:rsidP="009F1CB9">
      <w:pPr>
        <w:rPr>
          <w:rFonts w:cs="Arial"/>
          <w:b/>
          <w:bCs/>
        </w:rPr>
      </w:pPr>
      <w:r w:rsidRPr="00462543">
        <w:rPr>
          <w:rFonts w:cs="Arial"/>
          <w:b/>
        </w:rPr>
        <w:lastRenderedPageBreak/>
        <w:t xml:space="preserve">Appendix </w:t>
      </w:r>
      <w:r>
        <w:rPr>
          <w:rFonts w:cs="Arial"/>
          <w:b/>
        </w:rPr>
        <w:t xml:space="preserve">2 </w:t>
      </w:r>
      <w:r>
        <w:rPr>
          <w:rFonts w:cs="Arial"/>
          <w:b/>
          <w:bCs/>
        </w:rPr>
        <w:t>Domestic</w:t>
      </w:r>
      <w:r w:rsidRPr="00462543">
        <w:rPr>
          <w:rFonts w:cs="Arial"/>
          <w:b/>
          <w:bCs/>
        </w:rPr>
        <w:t xml:space="preserve"> </w:t>
      </w:r>
      <w:r>
        <w:rPr>
          <w:rFonts w:cs="Arial"/>
          <w:b/>
          <w:bCs/>
        </w:rPr>
        <w:t>A</w:t>
      </w:r>
      <w:r w:rsidRPr="00462543">
        <w:rPr>
          <w:rFonts w:cs="Arial"/>
          <w:b/>
          <w:bCs/>
        </w:rPr>
        <w:t xml:space="preserve">buse &amp; Sexual Violence </w:t>
      </w:r>
      <w:r>
        <w:rPr>
          <w:rFonts w:cs="Arial"/>
          <w:b/>
          <w:bCs/>
        </w:rPr>
        <w:t>Flowchart (perpetrator pathway)</w:t>
      </w:r>
    </w:p>
    <w:p w14:paraId="62BA0072" w14:textId="77777777" w:rsidR="002A0F63" w:rsidRDefault="002A0F63" w:rsidP="002A0F63">
      <w:pPr>
        <w:ind w:left="426" w:hanging="426"/>
        <w:rPr>
          <w:rFonts w:cs="Arial"/>
          <w:b/>
          <w:bCs/>
        </w:rPr>
      </w:pPr>
    </w:p>
    <w:p w14:paraId="3FDE7B3B" w14:textId="3BFDA4DC" w:rsidR="002A0F63" w:rsidRDefault="002A0F63" w:rsidP="00462543">
      <w:pPr>
        <w:tabs>
          <w:tab w:val="left" w:pos="2424"/>
        </w:tabs>
        <w:rPr>
          <w:rFonts w:cs="Arial"/>
          <w:b/>
        </w:rPr>
      </w:pPr>
      <w:r>
        <w:rPr>
          <w:noProof/>
        </w:rPr>
        <mc:AlternateContent>
          <mc:Choice Requires="wps">
            <w:drawing>
              <wp:anchor distT="0" distB="0" distL="114300" distR="114300" simplePos="0" relativeHeight="251710464" behindDoc="0" locked="0" layoutInCell="1" allowOverlap="1" wp14:anchorId="41FC8F23" wp14:editId="20D4AA0D">
                <wp:simplePos x="0" y="0"/>
                <wp:positionH relativeFrom="column">
                  <wp:posOffset>1584960</wp:posOffset>
                </wp:positionH>
                <wp:positionV relativeFrom="paragraph">
                  <wp:posOffset>8890</wp:posOffset>
                </wp:positionV>
                <wp:extent cx="2249400" cy="471931"/>
                <wp:effectExtent l="0" t="0" r="0" b="0"/>
                <wp:wrapNone/>
                <wp:docPr id="49" name="Rounded Rectangle 1"/>
                <wp:cNvGraphicFramePr/>
                <a:graphic xmlns:a="http://schemas.openxmlformats.org/drawingml/2006/main">
                  <a:graphicData uri="http://schemas.microsoft.com/office/word/2010/wordprocessingShape">
                    <wps:wsp>
                      <wps:cNvSpPr/>
                      <wps:spPr>
                        <a:xfrm>
                          <a:off x="0" y="0"/>
                          <a:ext cx="2249400" cy="471931"/>
                        </a:xfrm>
                        <a:prstGeom prst="roundRect">
                          <a:avLst/>
                        </a:prstGeom>
                        <a:solidFill>
                          <a:sysClr val="window" lastClr="FFFFFF"/>
                        </a:solidFill>
                        <a:ln w="25400" cap="flat" cmpd="sng" algn="ctr">
                          <a:solidFill>
                            <a:srgbClr val="0072C6"/>
                          </a:solidFill>
                          <a:prstDash val="solid"/>
                        </a:ln>
                        <a:effectLst/>
                      </wps:spPr>
                      <wps:txbx>
                        <w:txbxContent>
                          <w:p w14:paraId="79A1D300" w14:textId="17D870C3" w:rsidR="0026400E" w:rsidRPr="000573F0" w:rsidRDefault="0026400E" w:rsidP="002A0F63">
                            <w:pPr>
                              <w:jc w:val="center"/>
                              <w:rPr>
                                <w:sz w:val="18"/>
                              </w:rPr>
                            </w:pPr>
                            <w:r>
                              <w:rPr>
                                <w:sz w:val="18"/>
                              </w:rPr>
                              <w:t>Perpetrator of d</w:t>
                            </w:r>
                            <w:r w:rsidRPr="000573F0">
                              <w:rPr>
                                <w:sz w:val="18"/>
                              </w:rPr>
                              <w:t>omestic abuse</w:t>
                            </w:r>
                            <w:r>
                              <w:rPr>
                                <w:sz w:val="18"/>
                              </w:rPr>
                              <w:t xml:space="preserve"> or sexual violence </w:t>
                            </w:r>
                            <w:proofErr w:type="gramStart"/>
                            <w:r w:rsidRPr="000573F0">
                              <w:rPr>
                                <w:sz w:val="18"/>
                              </w:rPr>
                              <w:t>identified</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1FC8F23" id="_x0000_s1049" style="position:absolute;margin-left:124.8pt;margin-top:.7pt;width:177.1pt;height:37.15pt;z-index:251710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" fillcolor="window" strokecolor="#0072c6" strokeweight="2pt">
                <v:textbox>
                  <w:txbxContent>
                    <w:p w14:paraId="79A1D300" w14:textId="17D870C3" w:rsidR="0026400E" w:rsidRPr="000573F0" w:rsidRDefault="0026400E" w:rsidP="002A0F63">
                      <w:pPr>
                        <w:jc w:val="center"/>
                        <w:rPr>
                          <w:sz w:val="18"/>
                        </w:rPr>
                      </w:pPr>
                      <w:r>
                        <w:rPr>
                          <w:sz w:val="18"/>
                        </w:rPr>
                        <w:t>Perpetrator of d</w:t>
                      </w:r>
                      <w:r w:rsidRPr="000573F0">
                        <w:rPr>
                          <w:sz w:val="18"/>
                        </w:rPr>
                        <w:t>omestic abuse</w:t>
                      </w:r>
                      <w:r>
                        <w:rPr>
                          <w:sz w:val="18"/>
                        </w:rPr>
                        <w:t xml:space="preserve"> or sexual violence </w:t>
                      </w:r>
                      <w:proofErr w:type="gramStart"/>
                      <w:r w:rsidRPr="000573F0">
                        <w:rPr>
                          <w:sz w:val="18"/>
                        </w:rPr>
                        <w:t>identified</w:t>
                      </w:r>
                      <w:proofErr w:type="gramEnd"/>
                    </w:p>
                  </w:txbxContent>
                </v:textbox>
              </v:roundrect>
            </w:pict>
          </mc:Fallback>
        </mc:AlternateContent>
      </w:r>
    </w:p>
    <w:p w14:paraId="53214D1B" w14:textId="09E745EC" w:rsidR="002A0F63" w:rsidRDefault="0026400E">
      <w:pPr>
        <w:rPr>
          <w:rFonts w:cs="Arial"/>
          <w:b/>
        </w:rPr>
      </w:pPr>
      <w:r>
        <w:rPr>
          <w:rFonts w:cs="Arial"/>
          <w:noProof/>
        </w:rPr>
        <mc:AlternateContent>
          <mc:Choice Requires="wps">
            <w:drawing>
              <wp:anchor distT="0" distB="0" distL="114300" distR="114300" simplePos="0" relativeHeight="251778048" behindDoc="0" locked="0" layoutInCell="1" allowOverlap="1" wp14:anchorId="515FA06D" wp14:editId="681FC648">
                <wp:simplePos x="0" y="0"/>
                <wp:positionH relativeFrom="column">
                  <wp:posOffset>3333750</wp:posOffset>
                </wp:positionH>
                <wp:positionV relativeFrom="paragraph">
                  <wp:posOffset>4251960</wp:posOffset>
                </wp:positionV>
                <wp:extent cx="1247775" cy="1028700"/>
                <wp:effectExtent l="19050" t="19050" r="47625" b="57150"/>
                <wp:wrapNone/>
                <wp:docPr id="226" name="Straight Arrow Connector 226"/>
                <wp:cNvGraphicFramePr/>
                <a:graphic xmlns:a="http://schemas.openxmlformats.org/drawingml/2006/main">
                  <a:graphicData uri="http://schemas.microsoft.com/office/word/2010/wordprocessingShape">
                    <wps:wsp>
                      <wps:cNvCnPr/>
                      <wps:spPr>
                        <a:xfrm>
                          <a:off x="0" y="0"/>
                          <a:ext cx="1247775" cy="1028700"/>
                        </a:xfrm>
                        <a:prstGeom prst="straightConnector1">
                          <a:avLst/>
                        </a:prstGeom>
                        <a:noFill/>
                        <a:ln w="53975" cap="flat" cmpd="sng" algn="ctr">
                          <a:solidFill>
                            <a:srgbClr val="0072C6"/>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63FCDC0" id="Straight Arrow Connector 226" o:spid="_x0000_s1026" type="#_x0000_t32" style="position:absolute;margin-left:262.5pt;margin-top:334.8pt;width:98.25pt;height:8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" strokecolor="#0072c6" strokeweight="4.25pt">
                <v:stroke endarrow="block"/>
              </v:shape>
            </w:pict>
          </mc:Fallback>
        </mc:AlternateContent>
      </w:r>
      <w:r>
        <w:rPr>
          <w:rFonts w:cs="Arial"/>
          <w:noProof/>
        </w:rPr>
        <mc:AlternateContent>
          <mc:Choice Requires="wps">
            <w:drawing>
              <wp:anchor distT="0" distB="0" distL="114300" distR="114300" simplePos="0" relativeHeight="251776000" behindDoc="0" locked="0" layoutInCell="1" allowOverlap="1" wp14:anchorId="4BD75204" wp14:editId="4C125788">
                <wp:simplePos x="0" y="0"/>
                <wp:positionH relativeFrom="column">
                  <wp:posOffset>818515</wp:posOffset>
                </wp:positionH>
                <wp:positionV relativeFrom="paragraph">
                  <wp:posOffset>4232910</wp:posOffset>
                </wp:positionV>
                <wp:extent cx="1295400" cy="1095375"/>
                <wp:effectExtent l="38100" t="19050" r="38100" b="47625"/>
                <wp:wrapNone/>
                <wp:docPr id="225" name="Straight Arrow Connector 225"/>
                <wp:cNvGraphicFramePr/>
                <a:graphic xmlns:a="http://schemas.openxmlformats.org/drawingml/2006/main">
                  <a:graphicData uri="http://schemas.microsoft.com/office/word/2010/wordprocessingShape">
                    <wps:wsp>
                      <wps:cNvCnPr/>
                      <wps:spPr>
                        <a:xfrm flipH="1">
                          <a:off x="0" y="0"/>
                          <a:ext cx="1295400" cy="1095375"/>
                        </a:xfrm>
                        <a:prstGeom prst="straightConnector1">
                          <a:avLst/>
                        </a:prstGeom>
                        <a:noFill/>
                        <a:ln w="53975" cap="flat" cmpd="sng" algn="ctr">
                          <a:solidFill>
                            <a:srgbClr val="0072C6"/>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6B8174A" id="Straight Arrow Connector 225" o:spid="_x0000_s1026" type="#_x0000_t32" style="position:absolute;margin-left:64.45pt;margin-top:333.3pt;width:102pt;height:86.25pt;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" strokecolor="#0072c6" strokeweight="4.25pt">
                <v:stroke endarrow="block"/>
              </v:shape>
            </w:pict>
          </mc:Fallback>
        </mc:AlternateContent>
      </w:r>
      <w:r>
        <w:rPr>
          <w:noProof/>
        </w:rPr>
        <mc:AlternateContent>
          <mc:Choice Requires="wps">
            <w:drawing>
              <wp:anchor distT="0" distB="0" distL="114300" distR="114300" simplePos="0" relativeHeight="251716608" behindDoc="0" locked="0" layoutInCell="1" allowOverlap="1" wp14:anchorId="4E4DA696" wp14:editId="5D84B635">
                <wp:simplePos x="0" y="0"/>
                <wp:positionH relativeFrom="margin">
                  <wp:align>right</wp:align>
                </wp:positionH>
                <wp:positionV relativeFrom="paragraph">
                  <wp:posOffset>5366385</wp:posOffset>
                </wp:positionV>
                <wp:extent cx="2249400" cy="1203960"/>
                <wp:effectExtent l="0" t="0" r="17780" b="15240"/>
                <wp:wrapNone/>
                <wp:docPr id="52" name="Rounded Rectangle 1"/>
                <wp:cNvGraphicFramePr/>
                <a:graphic xmlns:a="http://schemas.openxmlformats.org/drawingml/2006/main">
                  <a:graphicData uri="http://schemas.microsoft.com/office/word/2010/wordprocessingShape">
                    <wps:wsp>
                      <wps:cNvSpPr/>
                      <wps:spPr>
                        <a:xfrm>
                          <a:off x="0" y="0"/>
                          <a:ext cx="2249400" cy="1203960"/>
                        </a:xfrm>
                        <a:prstGeom prst="roundRect">
                          <a:avLst/>
                        </a:prstGeom>
                        <a:solidFill>
                          <a:sysClr val="window" lastClr="FFFFFF"/>
                        </a:solidFill>
                        <a:ln w="25400" cap="flat" cmpd="sng" algn="ctr">
                          <a:solidFill>
                            <a:srgbClr val="0072C6"/>
                          </a:solidFill>
                          <a:prstDash val="solid"/>
                        </a:ln>
                        <a:effectLst/>
                      </wps:spPr>
                      <wps:txbx>
                        <w:txbxContent>
                          <w:p w14:paraId="0CD2FB46" w14:textId="77777777" w:rsidR="0026400E" w:rsidRPr="000573F0" w:rsidRDefault="0026400E" w:rsidP="0052317C">
                            <w:pPr>
                              <w:jc w:val="center"/>
                              <w:rPr>
                                <w:sz w:val="18"/>
                              </w:rPr>
                            </w:pPr>
                            <w:r>
                              <w:rPr>
                                <w:sz w:val="18"/>
                              </w:rPr>
                              <w:t xml:space="preserve">Perpetrator of sexual violence where no immediate risk apparent: give encouragement to call the Respect helpline and record decision making as outlined in this policy. </w:t>
                            </w:r>
                          </w:p>
                          <w:p w14:paraId="21A4EB6E" w14:textId="14FE5558" w:rsidR="0026400E" w:rsidRPr="000573F0" w:rsidRDefault="0026400E" w:rsidP="002A0F63">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4DA696" id="_x0000_s1050" style="position:absolute;margin-left:125.9pt;margin-top:422.55pt;width:177.1pt;height:94.8pt;z-index:2517166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" fillcolor="window" strokecolor="#0072c6" strokeweight="2pt">
                <v:textbox>
                  <w:txbxContent>
                    <w:p w14:paraId="0CD2FB46" w14:textId="77777777" w:rsidR="0026400E" w:rsidRPr="000573F0" w:rsidRDefault="0026400E" w:rsidP="0052317C">
                      <w:pPr>
                        <w:jc w:val="center"/>
                        <w:rPr>
                          <w:sz w:val="18"/>
                        </w:rPr>
                      </w:pPr>
                      <w:r>
                        <w:rPr>
                          <w:sz w:val="18"/>
                        </w:rPr>
                        <w:t xml:space="preserve">Perpetrator of sexual violence where no immediate risk apparent: give encouragement to call the Respect helpline and record decision making as outlined in this policy. </w:t>
                      </w:r>
                    </w:p>
                    <w:p w14:paraId="21A4EB6E" w14:textId="14FE5558" w:rsidR="0026400E" w:rsidRPr="000573F0" w:rsidRDefault="0026400E" w:rsidP="002A0F63">
                      <w:pPr>
                        <w:jc w:val="center"/>
                        <w:rPr>
                          <w:sz w:val="18"/>
                        </w:rPr>
                      </w:pPr>
                    </w:p>
                  </w:txbxContent>
                </v:textbox>
                <w10:wrap anchorx="margin"/>
              </v:roundrect>
            </w:pict>
          </mc:Fallback>
        </mc:AlternateContent>
      </w:r>
      <w:r>
        <w:rPr>
          <w:noProof/>
        </w:rPr>
        <mc:AlternateContent>
          <mc:Choice Requires="wps">
            <w:drawing>
              <wp:anchor distT="0" distB="0" distL="114300" distR="114300" simplePos="0" relativeHeight="251714560" behindDoc="0" locked="0" layoutInCell="1" allowOverlap="1" wp14:anchorId="13C49A99" wp14:editId="605E555D">
                <wp:simplePos x="0" y="0"/>
                <wp:positionH relativeFrom="column">
                  <wp:posOffset>-394335</wp:posOffset>
                </wp:positionH>
                <wp:positionV relativeFrom="paragraph">
                  <wp:posOffset>5408295</wp:posOffset>
                </wp:positionV>
                <wp:extent cx="2249400" cy="1181100"/>
                <wp:effectExtent l="0" t="0" r="17780" b="19050"/>
                <wp:wrapNone/>
                <wp:docPr id="51" name="Rounded Rectangle 1"/>
                <wp:cNvGraphicFramePr/>
                <a:graphic xmlns:a="http://schemas.openxmlformats.org/drawingml/2006/main">
                  <a:graphicData uri="http://schemas.microsoft.com/office/word/2010/wordprocessingShape">
                    <wps:wsp>
                      <wps:cNvSpPr/>
                      <wps:spPr>
                        <a:xfrm>
                          <a:off x="0" y="0"/>
                          <a:ext cx="2249400" cy="1181100"/>
                        </a:xfrm>
                        <a:prstGeom prst="roundRect">
                          <a:avLst/>
                        </a:prstGeom>
                        <a:solidFill>
                          <a:sysClr val="window" lastClr="FFFFFF"/>
                        </a:solidFill>
                        <a:ln w="25400" cap="flat" cmpd="sng" algn="ctr">
                          <a:solidFill>
                            <a:srgbClr val="0072C6"/>
                          </a:solidFill>
                          <a:prstDash val="solid"/>
                        </a:ln>
                        <a:effectLst/>
                      </wps:spPr>
                      <wps:txbx>
                        <w:txbxContent>
                          <w:p w14:paraId="7B3D4F91" w14:textId="0301032D" w:rsidR="0026400E" w:rsidRPr="000573F0" w:rsidRDefault="0026400E" w:rsidP="002A0F63">
                            <w:pPr>
                              <w:jc w:val="center"/>
                              <w:rPr>
                                <w:sz w:val="18"/>
                              </w:rPr>
                            </w:pPr>
                            <w:r>
                              <w:rPr>
                                <w:sz w:val="18"/>
                              </w:rPr>
                              <w:t>Perpetrators of d</w:t>
                            </w:r>
                            <w:r w:rsidRPr="000573F0">
                              <w:rPr>
                                <w:sz w:val="18"/>
                              </w:rPr>
                              <w:t>omestic abuse</w:t>
                            </w:r>
                            <w:r>
                              <w:rPr>
                                <w:sz w:val="18"/>
                              </w:rPr>
                              <w:t xml:space="preserve"> where no immediate risk apparent: </w:t>
                            </w:r>
                            <w:r w:rsidR="00673209">
                              <w:rPr>
                                <w:sz w:val="18"/>
                              </w:rPr>
                              <w:t xml:space="preserve">offer (&amp; encourage) a referral to the ITRS and </w:t>
                            </w:r>
                            <w:r>
                              <w:rPr>
                                <w:sz w:val="18"/>
                              </w:rPr>
                              <w:t>give encouragement to call the Respect helpline</w:t>
                            </w:r>
                            <w:r w:rsidR="00673209">
                              <w:rPr>
                                <w:sz w:val="18"/>
                              </w:rPr>
                              <w:t>. R</w:t>
                            </w:r>
                            <w:r>
                              <w:rPr>
                                <w:sz w:val="18"/>
                              </w:rPr>
                              <w:t xml:space="preserve">ecord decision making as outlined in this policy.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3C49A99" id="_x0000_s1051" style="position:absolute;margin-left:-31.05pt;margin-top:425.85pt;width:177.1pt;height:93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" fillcolor="window" strokecolor="#0072c6" strokeweight="2pt">
                <v:textbox>
                  <w:txbxContent>
                    <w:p w14:paraId="7B3D4F91" w14:textId="0301032D" w:rsidR="0026400E" w:rsidRPr="000573F0" w:rsidRDefault="0026400E" w:rsidP="002A0F63">
                      <w:pPr>
                        <w:jc w:val="center"/>
                        <w:rPr>
                          <w:sz w:val="18"/>
                        </w:rPr>
                      </w:pPr>
                      <w:r>
                        <w:rPr>
                          <w:sz w:val="18"/>
                        </w:rPr>
                        <w:t>Perpetrators of d</w:t>
                      </w:r>
                      <w:r w:rsidRPr="000573F0">
                        <w:rPr>
                          <w:sz w:val="18"/>
                        </w:rPr>
                        <w:t>omestic abuse</w:t>
                      </w:r>
                      <w:r>
                        <w:rPr>
                          <w:sz w:val="18"/>
                        </w:rPr>
                        <w:t xml:space="preserve"> where no immediate risk apparent: </w:t>
                      </w:r>
                      <w:r w:rsidR="00673209">
                        <w:rPr>
                          <w:sz w:val="18"/>
                        </w:rPr>
                        <w:t xml:space="preserve">offer (&amp; encourage) a referral to the ITRS and </w:t>
                      </w:r>
                      <w:r>
                        <w:rPr>
                          <w:sz w:val="18"/>
                        </w:rPr>
                        <w:t>give encouragement to call the Respect helpline</w:t>
                      </w:r>
                      <w:r w:rsidR="00673209">
                        <w:rPr>
                          <w:sz w:val="18"/>
                        </w:rPr>
                        <w:t>. R</w:t>
                      </w:r>
                      <w:r>
                        <w:rPr>
                          <w:sz w:val="18"/>
                        </w:rPr>
                        <w:t xml:space="preserve">ecord decision making as outlined in this policy. </w:t>
                      </w:r>
                    </w:p>
                  </w:txbxContent>
                </v:textbox>
              </v:roundrect>
            </w:pict>
          </mc:Fallback>
        </mc:AlternateContent>
      </w:r>
      <w:r w:rsidR="009F1CB9">
        <w:rPr>
          <w:noProof/>
        </w:rPr>
        <mc:AlternateContent>
          <mc:Choice Requires="wps">
            <w:drawing>
              <wp:anchor distT="0" distB="0" distL="114300" distR="114300" simplePos="0" relativeHeight="251718656" behindDoc="0" locked="0" layoutInCell="1" allowOverlap="1" wp14:anchorId="6AD7B155" wp14:editId="52D304D8">
                <wp:simplePos x="0" y="0"/>
                <wp:positionH relativeFrom="column">
                  <wp:posOffset>1535430</wp:posOffset>
                </wp:positionH>
                <wp:positionV relativeFrom="paragraph">
                  <wp:posOffset>2657475</wp:posOffset>
                </wp:positionV>
                <wp:extent cx="2332990" cy="1394460"/>
                <wp:effectExtent l="0" t="0" r="10160" b="15240"/>
                <wp:wrapNone/>
                <wp:docPr id="53" name="Rounded Rectangle 1"/>
                <wp:cNvGraphicFramePr/>
                <a:graphic xmlns:a="http://schemas.openxmlformats.org/drawingml/2006/main">
                  <a:graphicData uri="http://schemas.microsoft.com/office/word/2010/wordprocessingShape">
                    <wps:wsp>
                      <wps:cNvSpPr/>
                      <wps:spPr>
                        <a:xfrm>
                          <a:off x="0" y="0"/>
                          <a:ext cx="2332990" cy="1394460"/>
                        </a:xfrm>
                        <a:prstGeom prst="roundRect">
                          <a:avLst/>
                        </a:prstGeom>
                        <a:solidFill>
                          <a:sysClr val="window" lastClr="FFFFFF"/>
                        </a:solidFill>
                        <a:ln w="25400" cap="flat" cmpd="sng" algn="ctr">
                          <a:solidFill>
                            <a:srgbClr val="0072C6"/>
                          </a:solidFill>
                          <a:prstDash val="solid"/>
                        </a:ln>
                        <a:effectLst/>
                      </wps:spPr>
                      <wps:txbx>
                        <w:txbxContent>
                          <w:p w14:paraId="42CF1EE1" w14:textId="0E93F7CC" w:rsidR="0026400E" w:rsidRDefault="0026400E" w:rsidP="002A0F63">
                            <w:pPr>
                              <w:jc w:val="center"/>
                              <w:rPr>
                                <w:sz w:val="18"/>
                              </w:rPr>
                            </w:pPr>
                            <w:r>
                              <w:rPr>
                                <w:sz w:val="18"/>
                              </w:rPr>
                              <w:t xml:space="preserve">If you are unsure about the risk, seek further guidance from Your safeguarding </w:t>
                            </w:r>
                            <w:proofErr w:type="gramStart"/>
                            <w:r>
                              <w:rPr>
                                <w:sz w:val="18"/>
                              </w:rPr>
                              <w:t>lead</w:t>
                            </w:r>
                            <w:proofErr w:type="gramEnd"/>
                          </w:p>
                          <w:p w14:paraId="562AE433" w14:textId="1C8C40AE" w:rsidR="0026400E" w:rsidRDefault="0026400E" w:rsidP="002A0F63">
                            <w:pPr>
                              <w:jc w:val="center"/>
                              <w:rPr>
                                <w:sz w:val="18"/>
                              </w:rPr>
                            </w:pPr>
                            <w:r>
                              <w:rPr>
                                <w:sz w:val="18"/>
                              </w:rPr>
                              <w:t xml:space="preserve">MASH </w:t>
                            </w:r>
                            <w:proofErr w:type="gramStart"/>
                            <w:r>
                              <w:rPr>
                                <w:sz w:val="18"/>
                              </w:rPr>
                              <w:t>team</w:t>
                            </w:r>
                            <w:proofErr w:type="gramEnd"/>
                          </w:p>
                          <w:p w14:paraId="4B9A0B8E" w14:textId="558609E0" w:rsidR="0026400E" w:rsidRDefault="00673209" w:rsidP="002A0F63">
                            <w:pPr>
                              <w:jc w:val="center"/>
                              <w:rPr>
                                <w:sz w:val="18"/>
                              </w:rPr>
                            </w:pPr>
                            <w:r>
                              <w:rPr>
                                <w:sz w:val="18"/>
                              </w:rPr>
                              <w:t>NHS Devon</w:t>
                            </w:r>
                            <w:r w:rsidR="0026400E">
                              <w:rPr>
                                <w:sz w:val="18"/>
                              </w:rPr>
                              <w:t xml:space="preserve"> safeguarding team</w:t>
                            </w:r>
                          </w:p>
                          <w:p w14:paraId="019A0EEC" w14:textId="0A4CCFC6" w:rsidR="0026400E" w:rsidRPr="000573F0" w:rsidRDefault="0026400E" w:rsidP="002A0F63">
                            <w:pPr>
                              <w:jc w:val="center"/>
                              <w:rPr>
                                <w:sz w:val="18"/>
                              </w:rPr>
                            </w:pPr>
                            <w:r>
                              <w:rPr>
                                <w:sz w:val="18"/>
                              </w:rPr>
                              <w:t>Police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D7B155" id="_x0000_s1052" style="position:absolute;margin-left:120.9pt;margin-top:209.25pt;width:183.7pt;height:109.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" fillcolor="window" strokecolor="#0072c6" strokeweight="2pt">
                <v:textbox>
                  <w:txbxContent>
                    <w:p w14:paraId="42CF1EE1" w14:textId="0E93F7CC" w:rsidR="0026400E" w:rsidRDefault="0026400E" w:rsidP="002A0F63">
                      <w:pPr>
                        <w:jc w:val="center"/>
                        <w:rPr>
                          <w:sz w:val="18"/>
                        </w:rPr>
                      </w:pPr>
                      <w:r>
                        <w:rPr>
                          <w:sz w:val="18"/>
                        </w:rPr>
                        <w:t xml:space="preserve">If you are unsure about the risk, seek further guidance from Your safeguarding </w:t>
                      </w:r>
                      <w:proofErr w:type="gramStart"/>
                      <w:r>
                        <w:rPr>
                          <w:sz w:val="18"/>
                        </w:rPr>
                        <w:t>lead</w:t>
                      </w:r>
                      <w:proofErr w:type="gramEnd"/>
                    </w:p>
                    <w:p w14:paraId="562AE433" w14:textId="1C8C40AE" w:rsidR="0026400E" w:rsidRDefault="0026400E" w:rsidP="002A0F63">
                      <w:pPr>
                        <w:jc w:val="center"/>
                        <w:rPr>
                          <w:sz w:val="18"/>
                        </w:rPr>
                      </w:pPr>
                      <w:r>
                        <w:rPr>
                          <w:sz w:val="18"/>
                        </w:rPr>
                        <w:t xml:space="preserve">MASH </w:t>
                      </w:r>
                      <w:proofErr w:type="gramStart"/>
                      <w:r>
                        <w:rPr>
                          <w:sz w:val="18"/>
                        </w:rPr>
                        <w:t>team</w:t>
                      </w:r>
                      <w:proofErr w:type="gramEnd"/>
                    </w:p>
                    <w:p w14:paraId="4B9A0B8E" w14:textId="558609E0" w:rsidR="0026400E" w:rsidRDefault="00673209" w:rsidP="002A0F63">
                      <w:pPr>
                        <w:jc w:val="center"/>
                        <w:rPr>
                          <w:sz w:val="18"/>
                        </w:rPr>
                      </w:pPr>
                      <w:r>
                        <w:rPr>
                          <w:sz w:val="18"/>
                        </w:rPr>
                        <w:t>NHS Devon</w:t>
                      </w:r>
                      <w:r w:rsidR="0026400E">
                        <w:rPr>
                          <w:sz w:val="18"/>
                        </w:rPr>
                        <w:t xml:space="preserve"> safeguarding team</w:t>
                      </w:r>
                    </w:p>
                    <w:p w14:paraId="019A0EEC" w14:textId="0A4CCFC6" w:rsidR="0026400E" w:rsidRPr="000573F0" w:rsidRDefault="0026400E" w:rsidP="002A0F63">
                      <w:pPr>
                        <w:jc w:val="center"/>
                        <w:rPr>
                          <w:sz w:val="18"/>
                        </w:rPr>
                      </w:pPr>
                      <w:r>
                        <w:rPr>
                          <w:sz w:val="18"/>
                        </w:rPr>
                        <w:t>Police</w:t>
                      </w:r>
                    </w:p>
                  </w:txbxContent>
                </v:textbox>
              </v:roundrect>
            </w:pict>
          </mc:Fallback>
        </mc:AlternateContent>
      </w:r>
      <w:r w:rsidR="009F1CB9">
        <w:rPr>
          <w:rFonts w:cs="Arial"/>
          <w:noProof/>
        </w:rPr>
        <mc:AlternateContent>
          <mc:Choice Requires="wps">
            <w:drawing>
              <wp:anchor distT="0" distB="0" distL="114300" distR="114300" simplePos="0" relativeHeight="251773952" behindDoc="0" locked="0" layoutInCell="1" allowOverlap="1" wp14:anchorId="7C098ADE" wp14:editId="4F5C77B6">
                <wp:simplePos x="0" y="0"/>
                <wp:positionH relativeFrom="column">
                  <wp:posOffset>2676525</wp:posOffset>
                </wp:positionH>
                <wp:positionV relativeFrom="paragraph">
                  <wp:posOffset>2056765</wp:posOffset>
                </wp:positionV>
                <wp:extent cx="47625" cy="409575"/>
                <wp:effectExtent l="76200" t="19050" r="66675" b="66675"/>
                <wp:wrapNone/>
                <wp:docPr id="224" name="Arrow: Down 224"/>
                <wp:cNvGraphicFramePr/>
                <a:graphic xmlns:a="http://schemas.openxmlformats.org/drawingml/2006/main">
                  <a:graphicData uri="http://schemas.microsoft.com/office/word/2010/wordprocessingShape">
                    <wps:wsp>
                      <wps:cNvSpPr/>
                      <wps:spPr>
                        <a:xfrm flipH="1">
                          <a:off x="0" y="0"/>
                          <a:ext cx="47625" cy="409575"/>
                        </a:xfrm>
                        <a:prstGeom prst="downArrow">
                          <a:avLst/>
                        </a:prstGeom>
                        <a:solidFill>
                          <a:srgbClr val="0072C6"/>
                        </a:solidFill>
                        <a:ln w="47625" cap="flat" cmpd="sng" algn="ctr">
                          <a:solidFill>
                            <a:srgbClr val="0072C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D5CEB" id="Arrow: Down 224" o:spid="_x0000_s1026" type="#_x0000_t67" style="position:absolute;margin-left:210.75pt;margin-top:161.95pt;width:3.75pt;height:32.25pt;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" adj="20344" fillcolor="#0072c6" strokecolor="#0072c6" strokeweight="3.75pt"/>
            </w:pict>
          </mc:Fallback>
        </mc:AlternateContent>
      </w:r>
      <w:r w:rsidR="009F1CB9">
        <w:rPr>
          <w:noProof/>
        </w:rPr>
        <mc:AlternateContent>
          <mc:Choice Requires="wps">
            <w:drawing>
              <wp:anchor distT="0" distB="0" distL="114300" distR="114300" simplePos="0" relativeHeight="251712512" behindDoc="0" locked="0" layoutInCell="1" allowOverlap="1" wp14:anchorId="46737F0C" wp14:editId="12366A9E">
                <wp:simplePos x="0" y="0"/>
                <wp:positionH relativeFrom="column">
                  <wp:posOffset>1497330</wp:posOffset>
                </wp:positionH>
                <wp:positionV relativeFrom="paragraph">
                  <wp:posOffset>960120</wp:posOffset>
                </wp:positionV>
                <wp:extent cx="2385060" cy="982980"/>
                <wp:effectExtent l="0" t="0" r="15240" b="26670"/>
                <wp:wrapNone/>
                <wp:docPr id="50" name="Rounded Rectangle 1"/>
                <wp:cNvGraphicFramePr/>
                <a:graphic xmlns:a="http://schemas.openxmlformats.org/drawingml/2006/main">
                  <a:graphicData uri="http://schemas.microsoft.com/office/word/2010/wordprocessingShape">
                    <wps:wsp>
                      <wps:cNvSpPr/>
                      <wps:spPr>
                        <a:xfrm>
                          <a:off x="0" y="0"/>
                          <a:ext cx="2385060" cy="982980"/>
                        </a:xfrm>
                        <a:prstGeom prst="roundRect">
                          <a:avLst/>
                        </a:prstGeom>
                        <a:solidFill>
                          <a:sysClr val="window" lastClr="FFFFFF"/>
                        </a:solidFill>
                        <a:ln w="25400" cap="flat" cmpd="sng" algn="ctr">
                          <a:solidFill>
                            <a:srgbClr val="0072C6"/>
                          </a:solidFill>
                          <a:prstDash val="solid"/>
                        </a:ln>
                        <a:effectLst/>
                      </wps:spPr>
                      <wps:txbx>
                        <w:txbxContent>
                          <w:p w14:paraId="76677E71" w14:textId="3ACEB11D" w:rsidR="0026400E" w:rsidRPr="000573F0" w:rsidRDefault="0026400E" w:rsidP="002A0F63">
                            <w:pPr>
                              <w:jc w:val="center"/>
                              <w:rPr>
                                <w:sz w:val="18"/>
                              </w:rPr>
                            </w:pPr>
                            <w:r>
                              <w:rPr>
                                <w:sz w:val="18"/>
                              </w:rPr>
                              <w:t xml:space="preserve">If disclosures indicate, risk to self or others contact the police and MASH as </w:t>
                            </w:r>
                            <w:proofErr w:type="gramStart"/>
                            <w:r>
                              <w:rPr>
                                <w:sz w:val="18"/>
                              </w:rPr>
                              <w:t>appropriate</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37F0C" id="_x0000_s1053" style="position:absolute;margin-left:117.9pt;margin-top:75.6pt;width:187.8pt;height:77.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" fillcolor="window" strokecolor="#0072c6" strokeweight="2pt">
                <v:textbox>
                  <w:txbxContent>
                    <w:p w14:paraId="76677E71" w14:textId="3ACEB11D" w:rsidR="0026400E" w:rsidRPr="000573F0" w:rsidRDefault="0026400E" w:rsidP="002A0F63">
                      <w:pPr>
                        <w:jc w:val="center"/>
                        <w:rPr>
                          <w:sz w:val="18"/>
                        </w:rPr>
                      </w:pPr>
                      <w:r>
                        <w:rPr>
                          <w:sz w:val="18"/>
                        </w:rPr>
                        <w:t xml:space="preserve">If disclosures indicate, risk to self or others contact the police and MASH as </w:t>
                      </w:r>
                      <w:proofErr w:type="gramStart"/>
                      <w:r>
                        <w:rPr>
                          <w:sz w:val="18"/>
                        </w:rPr>
                        <w:t>appropriate</w:t>
                      </w:r>
                      <w:proofErr w:type="gramEnd"/>
                    </w:p>
                  </w:txbxContent>
                </v:textbox>
              </v:roundrect>
            </w:pict>
          </mc:Fallback>
        </mc:AlternateContent>
      </w:r>
      <w:r w:rsidR="009F1CB9">
        <w:rPr>
          <w:rFonts w:cs="Arial"/>
          <w:noProof/>
        </w:rPr>
        <mc:AlternateContent>
          <mc:Choice Requires="wps">
            <w:drawing>
              <wp:anchor distT="0" distB="0" distL="114300" distR="114300" simplePos="0" relativeHeight="251771904" behindDoc="0" locked="0" layoutInCell="1" allowOverlap="1" wp14:anchorId="533A0EE1" wp14:editId="2119186F">
                <wp:simplePos x="0" y="0"/>
                <wp:positionH relativeFrom="column">
                  <wp:posOffset>2600325</wp:posOffset>
                </wp:positionH>
                <wp:positionV relativeFrom="paragraph">
                  <wp:posOffset>389890</wp:posOffset>
                </wp:positionV>
                <wp:extent cx="47625" cy="409575"/>
                <wp:effectExtent l="76200" t="19050" r="66675" b="66675"/>
                <wp:wrapNone/>
                <wp:docPr id="31" name="Arrow: Down 31"/>
                <wp:cNvGraphicFramePr/>
                <a:graphic xmlns:a="http://schemas.openxmlformats.org/drawingml/2006/main">
                  <a:graphicData uri="http://schemas.microsoft.com/office/word/2010/wordprocessingShape">
                    <wps:wsp>
                      <wps:cNvSpPr/>
                      <wps:spPr>
                        <a:xfrm flipH="1">
                          <a:off x="0" y="0"/>
                          <a:ext cx="47625" cy="409575"/>
                        </a:xfrm>
                        <a:prstGeom prst="downArrow">
                          <a:avLst/>
                        </a:prstGeom>
                        <a:solidFill>
                          <a:srgbClr val="0072C6"/>
                        </a:solidFill>
                        <a:ln w="47625" cap="flat" cmpd="sng" algn="ctr">
                          <a:solidFill>
                            <a:srgbClr val="0072C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23B67" id="Arrow: Down 31" o:spid="_x0000_s1026" type="#_x0000_t67" style="position:absolute;margin-left:204.75pt;margin-top:30.7pt;width:3.75pt;height:32.25pt;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" adj="20344" fillcolor="#0072c6" strokecolor="#0072c6" strokeweight="3.75pt"/>
            </w:pict>
          </mc:Fallback>
        </mc:AlternateContent>
      </w:r>
      <w:r w:rsidR="002A0F63">
        <w:rPr>
          <w:rFonts w:cs="Arial"/>
          <w:b/>
        </w:rPr>
        <w:br w:type="page"/>
      </w:r>
    </w:p>
    <w:p w14:paraId="3BC44783" w14:textId="552A4EE3" w:rsidR="00462543" w:rsidRDefault="00462543" w:rsidP="00462543">
      <w:pPr>
        <w:tabs>
          <w:tab w:val="left" w:pos="2424"/>
        </w:tabs>
        <w:rPr>
          <w:rFonts w:cs="Arial"/>
          <w:b/>
          <w:bCs/>
        </w:rPr>
      </w:pPr>
      <w:r>
        <w:rPr>
          <w:rFonts w:cs="Arial"/>
          <w:b/>
        </w:rPr>
        <w:lastRenderedPageBreak/>
        <w:t xml:space="preserve">Appendix 3. </w:t>
      </w:r>
      <w:r>
        <w:rPr>
          <w:rFonts w:cs="Arial"/>
          <w:b/>
          <w:bCs/>
        </w:rPr>
        <w:t xml:space="preserve">Local &amp; National Services  </w:t>
      </w:r>
    </w:p>
    <w:p w14:paraId="6A27151B" w14:textId="77777777" w:rsidR="00144C4E" w:rsidRDefault="00144C4E" w:rsidP="00462543">
      <w:pPr>
        <w:tabs>
          <w:tab w:val="left" w:pos="2424"/>
        </w:tabs>
        <w:rPr>
          <w:rFonts w:cs="Arial"/>
          <w:b/>
          <w:bCs/>
        </w:rPr>
      </w:pPr>
    </w:p>
    <w:tbl>
      <w:tblPr>
        <w:tblStyle w:val="TableGrid"/>
        <w:tblW w:w="0" w:type="auto"/>
        <w:tblLook w:val="04A0" w:firstRow="1" w:lastRow="0" w:firstColumn="1" w:lastColumn="0" w:noHBand="0" w:noVBand="1"/>
      </w:tblPr>
      <w:tblGrid>
        <w:gridCol w:w="3114"/>
        <w:gridCol w:w="5742"/>
      </w:tblGrid>
      <w:tr w:rsidR="00144C4E" w:rsidRPr="00394024" w14:paraId="364C44B0" w14:textId="77777777" w:rsidTr="000A5477">
        <w:tc>
          <w:tcPr>
            <w:tcW w:w="8856" w:type="dxa"/>
            <w:gridSpan w:val="2"/>
          </w:tcPr>
          <w:p w14:paraId="2BFD7A5E" w14:textId="21CF52C6" w:rsidR="00144C4E" w:rsidRPr="00394024" w:rsidRDefault="00144C4E" w:rsidP="000A5477">
            <w:pPr>
              <w:jc w:val="center"/>
              <w:rPr>
                <w:rFonts w:asciiTheme="minorHAnsi" w:hAnsiTheme="minorHAnsi" w:cstheme="minorHAnsi"/>
                <w:b/>
                <w:sz w:val="20"/>
                <w:szCs w:val="20"/>
              </w:rPr>
            </w:pPr>
            <w:r>
              <w:rPr>
                <w:rFonts w:asciiTheme="minorHAnsi" w:hAnsiTheme="minorHAnsi" w:cstheme="minorHAnsi"/>
                <w:b/>
                <w:sz w:val="20"/>
                <w:szCs w:val="20"/>
              </w:rPr>
              <w:t>Interpersonal Trauma Response Service</w:t>
            </w:r>
          </w:p>
        </w:tc>
      </w:tr>
      <w:tr w:rsidR="00144C4E" w:rsidRPr="00394024" w14:paraId="07E14289" w14:textId="77777777" w:rsidTr="000A5477">
        <w:tc>
          <w:tcPr>
            <w:tcW w:w="3114" w:type="dxa"/>
          </w:tcPr>
          <w:p w14:paraId="26F3D3EE" w14:textId="2C0A3953" w:rsidR="00144C4E" w:rsidRPr="00394024" w:rsidRDefault="00144C4E" w:rsidP="000A5477">
            <w:pPr>
              <w:rPr>
                <w:rFonts w:asciiTheme="minorHAnsi" w:hAnsiTheme="minorHAnsi" w:cstheme="minorHAnsi"/>
                <w:sz w:val="20"/>
                <w:szCs w:val="20"/>
              </w:rPr>
            </w:pPr>
            <w:r>
              <w:rPr>
                <w:rFonts w:asciiTheme="minorHAnsi" w:hAnsiTheme="minorHAnsi" w:cstheme="minorHAnsi"/>
                <w:sz w:val="20"/>
                <w:szCs w:val="20"/>
              </w:rPr>
              <w:t xml:space="preserve">Contact your surgery’s Interpersonal Trauma Practitioner direct or email the service inbox. </w:t>
            </w:r>
          </w:p>
        </w:tc>
        <w:tc>
          <w:tcPr>
            <w:tcW w:w="5742" w:type="dxa"/>
          </w:tcPr>
          <w:p w14:paraId="6FF16C77" w14:textId="77777777" w:rsidR="00144C4E" w:rsidRPr="00144C4E" w:rsidRDefault="001F0C25" w:rsidP="00144C4E">
            <w:pPr>
              <w:rPr>
                <w:rStyle w:val="Hyperlink"/>
                <w:rFonts w:asciiTheme="minorHAnsi" w:hAnsiTheme="minorHAnsi" w:cstheme="minorHAnsi"/>
                <w:sz w:val="20"/>
                <w:szCs w:val="20"/>
              </w:rPr>
            </w:pPr>
            <w:hyperlink r:id="rId81" w:history="1">
              <w:r w:rsidR="00144C4E" w:rsidRPr="00144C4E">
                <w:rPr>
                  <w:rStyle w:val="Hyperlink"/>
                  <w:rFonts w:asciiTheme="minorHAnsi" w:hAnsiTheme="minorHAnsi" w:cstheme="minorHAnsi"/>
                  <w:sz w:val="20"/>
                  <w:szCs w:val="20"/>
                </w:rPr>
                <w:t>itrs@fearfree.org.uk</w:t>
              </w:r>
            </w:hyperlink>
            <w:r w:rsidR="00144C4E" w:rsidRPr="00144C4E">
              <w:rPr>
                <w:rStyle w:val="Hyperlink"/>
                <w:rFonts w:asciiTheme="minorHAnsi" w:hAnsiTheme="minorHAnsi" w:cstheme="minorHAnsi"/>
                <w:sz w:val="20"/>
                <w:szCs w:val="20"/>
              </w:rPr>
              <w:t xml:space="preserve">. </w:t>
            </w:r>
          </w:p>
          <w:p w14:paraId="2F7A74D8" w14:textId="0D3CC8D6" w:rsidR="00144C4E" w:rsidRPr="00394024" w:rsidRDefault="00144C4E" w:rsidP="000A5477">
            <w:pPr>
              <w:rPr>
                <w:rFonts w:asciiTheme="minorHAnsi" w:hAnsiTheme="minorHAnsi" w:cstheme="minorHAnsi"/>
                <w:sz w:val="20"/>
                <w:szCs w:val="20"/>
              </w:rPr>
            </w:pPr>
          </w:p>
        </w:tc>
      </w:tr>
    </w:tbl>
    <w:p w14:paraId="548DB0E7" w14:textId="77777777" w:rsidR="00144C4E" w:rsidRDefault="00144C4E" w:rsidP="00462543">
      <w:pPr>
        <w:tabs>
          <w:tab w:val="left" w:pos="2424"/>
        </w:tabs>
        <w:rPr>
          <w:rFonts w:cs="Arial"/>
          <w:b/>
        </w:rPr>
      </w:pPr>
    </w:p>
    <w:p w14:paraId="793E4F85" w14:textId="77777777" w:rsidR="00AB0A3D" w:rsidRPr="00FB05A8" w:rsidRDefault="00AB0A3D" w:rsidP="00AB0A3D">
      <w:pPr>
        <w:jc w:val="center"/>
        <w:rPr>
          <w:rFonts w:cs="Arial"/>
          <w:b/>
          <w:sz w:val="20"/>
          <w:szCs w:val="20"/>
          <w:u w:val="single"/>
        </w:rPr>
      </w:pPr>
    </w:p>
    <w:tbl>
      <w:tblPr>
        <w:tblStyle w:val="TableGrid"/>
        <w:tblW w:w="0" w:type="auto"/>
        <w:tblLook w:val="04A0" w:firstRow="1" w:lastRow="0" w:firstColumn="1" w:lastColumn="0" w:noHBand="0" w:noVBand="1"/>
      </w:tblPr>
      <w:tblGrid>
        <w:gridCol w:w="3114"/>
        <w:gridCol w:w="5742"/>
      </w:tblGrid>
      <w:tr w:rsidR="00AB0A3D" w:rsidRPr="00394024" w14:paraId="7D00792E" w14:textId="77777777" w:rsidTr="00AB0A3D">
        <w:tc>
          <w:tcPr>
            <w:tcW w:w="8856" w:type="dxa"/>
            <w:gridSpan w:val="2"/>
          </w:tcPr>
          <w:p w14:paraId="667DA3C4" w14:textId="77777777" w:rsidR="00AB0A3D" w:rsidRPr="00394024" w:rsidRDefault="00AB0A3D" w:rsidP="00AB0A3D">
            <w:pPr>
              <w:jc w:val="center"/>
              <w:rPr>
                <w:rFonts w:asciiTheme="minorHAnsi" w:hAnsiTheme="minorHAnsi" w:cstheme="minorHAnsi"/>
                <w:b/>
                <w:sz w:val="20"/>
                <w:szCs w:val="20"/>
              </w:rPr>
            </w:pPr>
            <w:r w:rsidRPr="00394024">
              <w:rPr>
                <w:rFonts w:asciiTheme="minorHAnsi" w:hAnsiTheme="minorHAnsi" w:cstheme="minorHAnsi"/>
                <w:b/>
                <w:sz w:val="20"/>
                <w:szCs w:val="20"/>
              </w:rPr>
              <w:t>Plymouth Contacts</w:t>
            </w:r>
          </w:p>
        </w:tc>
      </w:tr>
      <w:tr w:rsidR="00AB0A3D" w:rsidRPr="00394024" w14:paraId="124AD7B3" w14:textId="77777777" w:rsidTr="00394024">
        <w:tc>
          <w:tcPr>
            <w:tcW w:w="3114" w:type="dxa"/>
          </w:tcPr>
          <w:p w14:paraId="1635D7E5" w14:textId="6F4CD249" w:rsidR="00AB0A3D" w:rsidRPr="00394024" w:rsidRDefault="00AB0A3D" w:rsidP="00AB0A3D">
            <w:pPr>
              <w:rPr>
                <w:rFonts w:asciiTheme="minorHAnsi" w:hAnsiTheme="minorHAnsi" w:cstheme="minorHAnsi"/>
                <w:sz w:val="20"/>
                <w:szCs w:val="20"/>
              </w:rPr>
            </w:pPr>
            <w:r w:rsidRPr="00394024">
              <w:rPr>
                <w:rFonts w:asciiTheme="minorHAnsi" w:hAnsiTheme="minorHAnsi" w:cstheme="minorHAnsi"/>
                <w:sz w:val="20"/>
                <w:szCs w:val="20"/>
              </w:rPr>
              <w:t xml:space="preserve">Plymouth Domestic Abuse Services </w:t>
            </w:r>
            <w:r w:rsidR="00462543" w:rsidRPr="00394024">
              <w:rPr>
                <w:rFonts w:asciiTheme="minorHAnsi" w:hAnsiTheme="minorHAnsi" w:cstheme="minorHAnsi"/>
                <w:sz w:val="20"/>
                <w:szCs w:val="20"/>
              </w:rPr>
              <w:t>(PDAS)</w:t>
            </w:r>
            <w:r w:rsidRPr="00394024">
              <w:rPr>
                <w:rFonts w:asciiTheme="minorHAnsi" w:hAnsiTheme="minorHAnsi" w:cstheme="minorHAnsi"/>
                <w:sz w:val="20"/>
                <w:szCs w:val="20"/>
              </w:rPr>
              <w:t xml:space="preserve">  </w:t>
            </w:r>
          </w:p>
        </w:tc>
        <w:tc>
          <w:tcPr>
            <w:tcW w:w="5742" w:type="dxa"/>
          </w:tcPr>
          <w:p w14:paraId="2AA81B2C" w14:textId="77777777" w:rsidR="00AB0A3D" w:rsidRPr="00394024" w:rsidRDefault="00AB0A3D" w:rsidP="00AB0A3D">
            <w:pPr>
              <w:rPr>
                <w:rFonts w:asciiTheme="minorHAnsi" w:hAnsiTheme="minorHAnsi" w:cstheme="minorHAnsi"/>
                <w:sz w:val="20"/>
                <w:szCs w:val="20"/>
              </w:rPr>
            </w:pPr>
            <w:r w:rsidRPr="00394024">
              <w:rPr>
                <w:rFonts w:asciiTheme="minorHAnsi" w:hAnsiTheme="minorHAnsi" w:cstheme="minorHAnsi"/>
                <w:sz w:val="20"/>
                <w:szCs w:val="20"/>
              </w:rPr>
              <w:t>Tel: 01752 252 033</w:t>
            </w:r>
          </w:p>
          <w:p w14:paraId="0E273C8E" w14:textId="77777777" w:rsidR="00AB0A3D" w:rsidRPr="00394024" w:rsidRDefault="001F0C25" w:rsidP="00AB0A3D">
            <w:pPr>
              <w:rPr>
                <w:rFonts w:asciiTheme="minorHAnsi" w:hAnsiTheme="minorHAnsi" w:cstheme="minorHAnsi"/>
                <w:sz w:val="20"/>
                <w:szCs w:val="20"/>
              </w:rPr>
            </w:pPr>
            <w:hyperlink r:id="rId82" w:history="1">
              <w:r w:rsidR="00AB0A3D" w:rsidRPr="00394024">
                <w:rPr>
                  <w:rStyle w:val="Hyperlink"/>
                  <w:rFonts w:asciiTheme="minorHAnsi" w:hAnsiTheme="minorHAnsi" w:cstheme="minorHAnsi"/>
                  <w:sz w:val="20"/>
                  <w:szCs w:val="20"/>
                </w:rPr>
                <w:t>pdas@sanctuary-housing.co.uk</w:t>
              </w:r>
            </w:hyperlink>
          </w:p>
        </w:tc>
      </w:tr>
      <w:tr w:rsidR="00394024" w:rsidRPr="00394024" w14:paraId="1E2C1B1A" w14:textId="77777777" w:rsidTr="00394024">
        <w:tc>
          <w:tcPr>
            <w:tcW w:w="3114" w:type="dxa"/>
          </w:tcPr>
          <w:p w14:paraId="4EF306AD" w14:textId="77777777" w:rsidR="00394024" w:rsidRPr="00394024" w:rsidRDefault="00394024" w:rsidP="00394024">
            <w:pPr>
              <w:rPr>
                <w:rFonts w:asciiTheme="minorHAnsi" w:hAnsiTheme="minorHAnsi" w:cstheme="minorHAnsi"/>
                <w:sz w:val="20"/>
                <w:szCs w:val="20"/>
              </w:rPr>
            </w:pPr>
            <w:r w:rsidRPr="00394024">
              <w:rPr>
                <w:rFonts w:asciiTheme="minorHAnsi" w:hAnsiTheme="minorHAnsi" w:cstheme="minorHAnsi"/>
                <w:sz w:val="20"/>
                <w:szCs w:val="20"/>
              </w:rPr>
              <w:t>Sexual Assault Referral Centre (Plymouth)</w:t>
            </w:r>
          </w:p>
        </w:tc>
        <w:tc>
          <w:tcPr>
            <w:tcW w:w="5742" w:type="dxa"/>
          </w:tcPr>
          <w:p w14:paraId="36BB6482" w14:textId="77777777" w:rsidR="00394024" w:rsidRPr="00394024" w:rsidRDefault="001F0C25" w:rsidP="00394024">
            <w:pPr>
              <w:rPr>
                <w:rFonts w:asciiTheme="minorHAnsi" w:hAnsiTheme="minorHAnsi" w:cstheme="minorHAnsi"/>
                <w:sz w:val="20"/>
                <w:szCs w:val="20"/>
              </w:rPr>
            </w:pPr>
            <w:hyperlink r:id="rId83" w:history="1">
              <w:r w:rsidR="00394024" w:rsidRPr="00394024">
                <w:rPr>
                  <w:rStyle w:val="Hyperlink"/>
                  <w:rFonts w:asciiTheme="minorHAnsi" w:hAnsiTheme="minorHAnsi" w:cstheme="minorHAnsi"/>
                  <w:sz w:val="20"/>
                  <w:szCs w:val="20"/>
                </w:rPr>
                <w:t>https://sarchelp.co.uk/</w:t>
              </w:r>
            </w:hyperlink>
            <w:r w:rsidR="00394024" w:rsidRPr="00394024">
              <w:rPr>
                <w:rFonts w:asciiTheme="minorHAnsi" w:hAnsiTheme="minorHAnsi" w:cstheme="minorHAnsi"/>
                <w:sz w:val="20"/>
                <w:szCs w:val="20"/>
              </w:rPr>
              <w:t xml:space="preserve"> </w:t>
            </w:r>
            <w:hyperlink r:id="rId84" w:history="1">
              <w:r w:rsidR="00394024" w:rsidRPr="00394024">
                <w:rPr>
                  <w:rStyle w:val="Hyperlink"/>
                  <w:rFonts w:asciiTheme="minorHAnsi" w:hAnsiTheme="minorHAnsi" w:cstheme="minorHAnsi"/>
                  <w:sz w:val="20"/>
                  <w:szCs w:val="20"/>
                </w:rPr>
                <w:t>0300 3034626</w:t>
              </w:r>
            </w:hyperlink>
          </w:p>
          <w:p w14:paraId="5C54040C" w14:textId="5F64BD34" w:rsidR="00394024" w:rsidRPr="00394024" w:rsidRDefault="00394024" w:rsidP="00394024">
            <w:pPr>
              <w:rPr>
                <w:rFonts w:asciiTheme="minorHAnsi" w:hAnsiTheme="minorHAnsi" w:cstheme="minorHAnsi"/>
                <w:sz w:val="20"/>
                <w:szCs w:val="20"/>
              </w:rPr>
            </w:pPr>
          </w:p>
        </w:tc>
      </w:tr>
      <w:tr w:rsidR="00394024" w:rsidRPr="00394024" w14:paraId="27B752E5" w14:textId="77777777" w:rsidTr="00394024">
        <w:tc>
          <w:tcPr>
            <w:tcW w:w="3114" w:type="dxa"/>
          </w:tcPr>
          <w:p w14:paraId="1D9392D3" w14:textId="50D0BCFB" w:rsidR="00394024" w:rsidRPr="00394024" w:rsidRDefault="00394024" w:rsidP="00394024">
            <w:pPr>
              <w:rPr>
                <w:rFonts w:asciiTheme="minorHAnsi" w:hAnsiTheme="minorHAnsi" w:cstheme="minorHAnsi"/>
                <w:sz w:val="20"/>
                <w:szCs w:val="20"/>
              </w:rPr>
            </w:pPr>
            <w:r w:rsidRPr="00394024">
              <w:rPr>
                <w:rFonts w:asciiTheme="minorHAnsi" w:hAnsiTheme="minorHAnsi" w:cstheme="minorHAnsi"/>
                <w:sz w:val="20"/>
                <w:szCs w:val="20"/>
              </w:rPr>
              <w:t xml:space="preserve">MARAC Plymouth </w:t>
            </w:r>
          </w:p>
        </w:tc>
        <w:tc>
          <w:tcPr>
            <w:tcW w:w="5742" w:type="dxa"/>
          </w:tcPr>
          <w:p w14:paraId="41745A41" w14:textId="77777777" w:rsidR="00394024" w:rsidRPr="00394024" w:rsidRDefault="001F0C25" w:rsidP="00394024">
            <w:pPr>
              <w:rPr>
                <w:rFonts w:asciiTheme="minorHAnsi" w:hAnsiTheme="minorHAnsi" w:cstheme="minorHAnsi"/>
                <w:sz w:val="20"/>
                <w:szCs w:val="20"/>
              </w:rPr>
            </w:pPr>
            <w:hyperlink r:id="rId85" w:history="1">
              <w:r w:rsidR="00394024" w:rsidRPr="00394024">
                <w:rPr>
                  <w:rStyle w:val="Hyperlink"/>
                  <w:rFonts w:asciiTheme="minorHAnsi" w:hAnsiTheme="minorHAnsi" w:cstheme="minorHAnsi"/>
                  <w:sz w:val="20"/>
                  <w:szCs w:val="20"/>
                </w:rPr>
                <w:t>Marac.PDAS@sanctuaryhousing.co.uk.cjsm.net</w:t>
              </w:r>
            </w:hyperlink>
          </w:p>
        </w:tc>
      </w:tr>
    </w:tbl>
    <w:p w14:paraId="1D1866A6" w14:textId="00EAC04B" w:rsidR="00AB0A3D" w:rsidRPr="00394024" w:rsidRDefault="00AB0A3D" w:rsidP="00AB0A3D">
      <w:pPr>
        <w:tabs>
          <w:tab w:val="left" w:pos="7007"/>
        </w:tabs>
        <w:rPr>
          <w:rFonts w:asciiTheme="minorHAnsi" w:hAnsiTheme="minorHAnsi" w:cstheme="minorHAnsi"/>
          <w:sz w:val="20"/>
          <w:szCs w:val="20"/>
        </w:rPr>
      </w:pPr>
    </w:p>
    <w:p w14:paraId="48DFBFDB" w14:textId="77777777" w:rsidR="00462543" w:rsidRPr="00394024" w:rsidRDefault="00462543" w:rsidP="00AB0A3D">
      <w:pPr>
        <w:tabs>
          <w:tab w:val="left" w:pos="7007"/>
        </w:tabs>
        <w:rPr>
          <w:rFonts w:asciiTheme="minorHAnsi" w:hAnsiTheme="minorHAnsi" w:cstheme="minorHAnsi"/>
          <w:sz w:val="20"/>
          <w:szCs w:val="20"/>
        </w:rPr>
      </w:pPr>
    </w:p>
    <w:tbl>
      <w:tblPr>
        <w:tblStyle w:val="TableGrid"/>
        <w:tblW w:w="0" w:type="auto"/>
        <w:tblLayout w:type="fixed"/>
        <w:tblLook w:val="04A0" w:firstRow="1" w:lastRow="0" w:firstColumn="1" w:lastColumn="0" w:noHBand="0" w:noVBand="1"/>
      </w:tblPr>
      <w:tblGrid>
        <w:gridCol w:w="3114"/>
        <w:gridCol w:w="5742"/>
      </w:tblGrid>
      <w:tr w:rsidR="00AB0A3D" w:rsidRPr="00394024" w14:paraId="051E5909" w14:textId="77777777" w:rsidTr="00AB0A3D">
        <w:tc>
          <w:tcPr>
            <w:tcW w:w="8856" w:type="dxa"/>
            <w:gridSpan w:val="2"/>
          </w:tcPr>
          <w:p w14:paraId="4C26BC9B" w14:textId="77777777" w:rsidR="00AB0A3D" w:rsidRPr="00394024" w:rsidRDefault="00AB0A3D" w:rsidP="00AB0A3D">
            <w:pPr>
              <w:jc w:val="center"/>
              <w:rPr>
                <w:rFonts w:asciiTheme="minorHAnsi" w:hAnsiTheme="minorHAnsi" w:cstheme="minorHAnsi"/>
                <w:b/>
                <w:sz w:val="20"/>
                <w:szCs w:val="20"/>
              </w:rPr>
            </w:pPr>
            <w:r w:rsidRPr="00394024">
              <w:rPr>
                <w:rFonts w:asciiTheme="minorHAnsi" w:hAnsiTheme="minorHAnsi" w:cstheme="minorHAnsi"/>
                <w:b/>
                <w:sz w:val="20"/>
                <w:szCs w:val="20"/>
              </w:rPr>
              <w:t>Devon Contacts</w:t>
            </w:r>
          </w:p>
        </w:tc>
      </w:tr>
      <w:tr w:rsidR="00AB0A3D" w:rsidRPr="00394024" w14:paraId="6F925D6D" w14:textId="77777777" w:rsidTr="00394024">
        <w:tc>
          <w:tcPr>
            <w:tcW w:w="3114" w:type="dxa"/>
          </w:tcPr>
          <w:p w14:paraId="784A4FC2" w14:textId="7C777FA9" w:rsidR="00AB0A3D" w:rsidRPr="00394024" w:rsidRDefault="00AB0A3D" w:rsidP="00AB0A3D">
            <w:pPr>
              <w:rPr>
                <w:rFonts w:asciiTheme="minorHAnsi" w:hAnsiTheme="minorHAnsi" w:cstheme="minorHAnsi"/>
                <w:sz w:val="20"/>
                <w:szCs w:val="20"/>
              </w:rPr>
            </w:pPr>
            <w:r w:rsidRPr="00394024">
              <w:rPr>
                <w:rFonts w:asciiTheme="minorHAnsi" w:hAnsiTheme="minorHAnsi" w:cstheme="minorHAnsi"/>
                <w:sz w:val="20"/>
                <w:szCs w:val="20"/>
              </w:rPr>
              <w:t>Devon</w:t>
            </w:r>
            <w:r w:rsidR="00462543" w:rsidRPr="00394024">
              <w:rPr>
                <w:rFonts w:asciiTheme="minorHAnsi" w:hAnsiTheme="minorHAnsi" w:cstheme="minorHAnsi"/>
                <w:sz w:val="20"/>
                <w:szCs w:val="20"/>
              </w:rPr>
              <w:t xml:space="preserve"> </w:t>
            </w:r>
            <w:r w:rsidRPr="00394024">
              <w:rPr>
                <w:rFonts w:asciiTheme="minorHAnsi" w:hAnsiTheme="minorHAnsi" w:cstheme="minorHAnsi"/>
                <w:sz w:val="20"/>
                <w:szCs w:val="20"/>
              </w:rPr>
              <w:t>Domestic Abuse Services</w:t>
            </w:r>
            <w:r w:rsidR="00462543" w:rsidRPr="00394024">
              <w:rPr>
                <w:rFonts w:asciiTheme="minorHAnsi" w:hAnsiTheme="minorHAnsi" w:cstheme="minorHAnsi"/>
                <w:sz w:val="20"/>
                <w:szCs w:val="20"/>
              </w:rPr>
              <w:t xml:space="preserve"> (</w:t>
            </w:r>
            <w:proofErr w:type="spellStart"/>
            <w:r w:rsidR="00673209">
              <w:rPr>
                <w:rFonts w:asciiTheme="minorHAnsi" w:hAnsiTheme="minorHAnsi" w:cstheme="minorHAnsi"/>
                <w:sz w:val="20"/>
                <w:szCs w:val="20"/>
              </w:rPr>
              <w:t>FearLess</w:t>
            </w:r>
            <w:proofErr w:type="spellEnd"/>
            <w:r w:rsidR="00462543" w:rsidRPr="00394024">
              <w:rPr>
                <w:rFonts w:asciiTheme="minorHAnsi" w:hAnsiTheme="minorHAnsi" w:cstheme="minorHAnsi"/>
                <w:sz w:val="20"/>
                <w:szCs w:val="20"/>
              </w:rPr>
              <w:t>)</w:t>
            </w:r>
          </w:p>
        </w:tc>
        <w:tc>
          <w:tcPr>
            <w:tcW w:w="5742" w:type="dxa"/>
          </w:tcPr>
          <w:p w14:paraId="55E2CD19" w14:textId="037E78E2" w:rsidR="00AB0A3D" w:rsidRPr="00144C4E" w:rsidRDefault="00AB0A3D" w:rsidP="00AB0A3D">
            <w:pPr>
              <w:rPr>
                <w:rStyle w:val="Hyperlink"/>
                <w:sz w:val="20"/>
                <w:szCs w:val="20"/>
              </w:rPr>
            </w:pPr>
            <w:r w:rsidRPr="00144C4E">
              <w:rPr>
                <w:rStyle w:val="Hyperlink"/>
                <w:sz w:val="20"/>
                <w:szCs w:val="20"/>
              </w:rPr>
              <w:t>Tel: 0345 1551074</w:t>
            </w:r>
            <w:r w:rsidR="00394024" w:rsidRPr="00144C4E">
              <w:rPr>
                <w:rStyle w:val="Hyperlink"/>
                <w:sz w:val="20"/>
                <w:szCs w:val="20"/>
              </w:rPr>
              <w:t xml:space="preserve"> </w:t>
            </w:r>
            <w:r w:rsidRPr="00144C4E">
              <w:rPr>
                <w:rStyle w:val="Hyperlink"/>
                <w:sz w:val="20"/>
                <w:szCs w:val="20"/>
              </w:rPr>
              <w:t xml:space="preserve"> </w:t>
            </w:r>
          </w:p>
          <w:p w14:paraId="6784E000" w14:textId="35DB4133" w:rsidR="00AB0A3D" w:rsidRPr="00077DAB" w:rsidRDefault="001F0C25" w:rsidP="00AB0A3D">
            <w:pPr>
              <w:rPr>
                <w:rStyle w:val="Hyperlink"/>
                <w:sz w:val="20"/>
                <w:szCs w:val="20"/>
              </w:rPr>
            </w:pPr>
            <w:hyperlink r:id="rId86" w:history="1">
              <w:r w:rsidR="00077DAB" w:rsidRPr="00077DAB">
                <w:rPr>
                  <w:rStyle w:val="Hyperlink"/>
                  <w:sz w:val="20"/>
                  <w:szCs w:val="20"/>
                </w:rPr>
                <w:t xml:space="preserve">Devon - </w:t>
              </w:r>
              <w:proofErr w:type="spellStart"/>
              <w:r w:rsidR="00077DAB" w:rsidRPr="00077DAB">
                <w:rPr>
                  <w:rStyle w:val="Hyperlink"/>
                  <w:sz w:val="20"/>
                  <w:szCs w:val="20"/>
                </w:rPr>
                <w:t>FearFree</w:t>
              </w:r>
              <w:proofErr w:type="spellEnd"/>
            </w:hyperlink>
            <w:r w:rsidR="00077DAB" w:rsidRPr="00077DAB">
              <w:rPr>
                <w:sz w:val="20"/>
                <w:szCs w:val="20"/>
              </w:rPr>
              <w:t xml:space="preserve"> </w:t>
            </w:r>
          </w:p>
        </w:tc>
      </w:tr>
      <w:tr w:rsidR="00394024" w:rsidRPr="00394024" w14:paraId="0B3D4D67" w14:textId="77777777" w:rsidTr="00394024">
        <w:tc>
          <w:tcPr>
            <w:tcW w:w="3114" w:type="dxa"/>
          </w:tcPr>
          <w:p w14:paraId="09C4626D" w14:textId="2B7BDAA5" w:rsidR="00394024" w:rsidRPr="00394024" w:rsidRDefault="00394024" w:rsidP="00394024">
            <w:pPr>
              <w:rPr>
                <w:rFonts w:asciiTheme="minorHAnsi" w:hAnsiTheme="minorHAnsi" w:cstheme="minorHAnsi"/>
                <w:sz w:val="20"/>
                <w:szCs w:val="20"/>
              </w:rPr>
            </w:pPr>
            <w:r w:rsidRPr="00394024">
              <w:rPr>
                <w:rFonts w:asciiTheme="minorHAnsi" w:hAnsiTheme="minorHAnsi" w:cstheme="minorHAnsi"/>
                <w:sz w:val="20"/>
                <w:szCs w:val="20"/>
              </w:rPr>
              <w:t>Sexual Assault Referral Centre (SARC)</w:t>
            </w:r>
          </w:p>
        </w:tc>
        <w:tc>
          <w:tcPr>
            <w:tcW w:w="5742" w:type="dxa"/>
          </w:tcPr>
          <w:p w14:paraId="5F61B2C2" w14:textId="77777777" w:rsidR="00394024" w:rsidRPr="00394024" w:rsidRDefault="001F0C25" w:rsidP="00394024">
            <w:pPr>
              <w:rPr>
                <w:rFonts w:asciiTheme="minorHAnsi" w:hAnsiTheme="minorHAnsi" w:cstheme="minorHAnsi"/>
                <w:sz w:val="20"/>
                <w:szCs w:val="20"/>
              </w:rPr>
            </w:pPr>
            <w:hyperlink r:id="rId87" w:history="1">
              <w:r w:rsidR="00394024" w:rsidRPr="00394024">
                <w:rPr>
                  <w:rStyle w:val="Hyperlink"/>
                  <w:rFonts w:asciiTheme="minorHAnsi" w:hAnsiTheme="minorHAnsi" w:cstheme="minorHAnsi"/>
                  <w:sz w:val="20"/>
                  <w:szCs w:val="20"/>
                </w:rPr>
                <w:t>https://sarchelp.co.uk/</w:t>
              </w:r>
            </w:hyperlink>
            <w:r w:rsidR="00394024" w:rsidRPr="00394024">
              <w:rPr>
                <w:rFonts w:asciiTheme="minorHAnsi" w:hAnsiTheme="minorHAnsi" w:cstheme="minorHAnsi"/>
                <w:sz w:val="20"/>
                <w:szCs w:val="20"/>
              </w:rPr>
              <w:t xml:space="preserve"> </w:t>
            </w:r>
            <w:hyperlink r:id="rId88" w:history="1">
              <w:r w:rsidR="00394024" w:rsidRPr="00394024">
                <w:rPr>
                  <w:rStyle w:val="Hyperlink"/>
                  <w:rFonts w:asciiTheme="minorHAnsi" w:hAnsiTheme="minorHAnsi" w:cstheme="minorHAnsi"/>
                  <w:sz w:val="20"/>
                  <w:szCs w:val="20"/>
                </w:rPr>
                <w:t>0300 3034626</w:t>
              </w:r>
            </w:hyperlink>
          </w:p>
          <w:p w14:paraId="4E00AEC3" w14:textId="24A6DB17" w:rsidR="00394024" w:rsidRPr="00394024" w:rsidRDefault="00394024" w:rsidP="00394024">
            <w:pPr>
              <w:rPr>
                <w:rFonts w:asciiTheme="minorHAnsi" w:hAnsiTheme="minorHAnsi" w:cstheme="minorHAnsi"/>
                <w:sz w:val="20"/>
                <w:szCs w:val="20"/>
              </w:rPr>
            </w:pPr>
          </w:p>
        </w:tc>
      </w:tr>
      <w:tr w:rsidR="00394024" w:rsidRPr="00394024" w14:paraId="45F0151D" w14:textId="77777777" w:rsidTr="00394024">
        <w:tc>
          <w:tcPr>
            <w:tcW w:w="3114" w:type="dxa"/>
          </w:tcPr>
          <w:p w14:paraId="16059D3D" w14:textId="733A74FC" w:rsidR="00394024" w:rsidRPr="00394024" w:rsidRDefault="00394024" w:rsidP="00394024">
            <w:pPr>
              <w:rPr>
                <w:rFonts w:asciiTheme="minorHAnsi" w:hAnsiTheme="minorHAnsi" w:cstheme="minorHAnsi"/>
                <w:sz w:val="20"/>
                <w:szCs w:val="20"/>
              </w:rPr>
            </w:pPr>
            <w:r w:rsidRPr="00394024">
              <w:rPr>
                <w:rFonts w:asciiTheme="minorHAnsi" w:hAnsiTheme="minorHAnsi" w:cstheme="minorHAnsi"/>
                <w:sz w:val="20"/>
                <w:szCs w:val="20"/>
              </w:rPr>
              <w:t>Devon Rape and Sexual Abuse Service</w:t>
            </w:r>
          </w:p>
        </w:tc>
        <w:tc>
          <w:tcPr>
            <w:tcW w:w="5742" w:type="dxa"/>
          </w:tcPr>
          <w:p w14:paraId="706DF8D6" w14:textId="365C926C" w:rsidR="00394024" w:rsidRPr="00394024" w:rsidRDefault="001F0C25" w:rsidP="00394024">
            <w:pPr>
              <w:rPr>
                <w:rFonts w:asciiTheme="minorHAnsi" w:hAnsiTheme="minorHAnsi" w:cstheme="minorHAnsi"/>
                <w:sz w:val="20"/>
                <w:szCs w:val="20"/>
              </w:rPr>
            </w:pPr>
            <w:hyperlink r:id="rId89" w:history="1">
              <w:r w:rsidR="00394024" w:rsidRPr="00394024">
                <w:rPr>
                  <w:rStyle w:val="Hyperlink"/>
                  <w:rFonts w:asciiTheme="minorHAnsi" w:hAnsiTheme="minorHAnsi" w:cstheme="minorHAnsi"/>
                  <w:sz w:val="20"/>
                  <w:szCs w:val="20"/>
                </w:rPr>
                <w:t>https://devonrapecrisis.org.uk/</w:t>
              </w:r>
            </w:hyperlink>
            <w:r w:rsidR="00394024" w:rsidRPr="00394024">
              <w:rPr>
                <w:rFonts w:asciiTheme="minorHAnsi" w:hAnsiTheme="minorHAnsi" w:cstheme="minorHAnsi"/>
                <w:sz w:val="20"/>
                <w:szCs w:val="20"/>
              </w:rPr>
              <w:t xml:space="preserve"> </w:t>
            </w:r>
          </w:p>
        </w:tc>
      </w:tr>
      <w:tr w:rsidR="00394024" w:rsidRPr="00394024" w14:paraId="242030C2" w14:textId="77777777" w:rsidTr="00394024">
        <w:tc>
          <w:tcPr>
            <w:tcW w:w="3114" w:type="dxa"/>
          </w:tcPr>
          <w:p w14:paraId="07661B58" w14:textId="321BDEF3" w:rsidR="00394024" w:rsidRPr="00394024" w:rsidRDefault="00394024" w:rsidP="00394024">
            <w:pPr>
              <w:rPr>
                <w:rFonts w:asciiTheme="minorHAnsi" w:hAnsiTheme="minorHAnsi" w:cstheme="minorHAnsi"/>
                <w:sz w:val="20"/>
                <w:szCs w:val="20"/>
              </w:rPr>
            </w:pPr>
            <w:r w:rsidRPr="00394024">
              <w:rPr>
                <w:rFonts w:asciiTheme="minorHAnsi" w:hAnsiTheme="minorHAnsi" w:cstheme="minorHAnsi"/>
                <w:sz w:val="20"/>
                <w:szCs w:val="20"/>
              </w:rPr>
              <w:t xml:space="preserve">MARAC North Devon </w:t>
            </w:r>
          </w:p>
        </w:tc>
        <w:tc>
          <w:tcPr>
            <w:tcW w:w="5742" w:type="dxa"/>
          </w:tcPr>
          <w:p w14:paraId="7333C52C" w14:textId="77777777" w:rsidR="00394024" w:rsidRPr="00394024" w:rsidRDefault="001F0C25" w:rsidP="00394024">
            <w:pPr>
              <w:rPr>
                <w:rFonts w:asciiTheme="minorHAnsi" w:hAnsiTheme="minorHAnsi" w:cstheme="minorHAnsi"/>
                <w:sz w:val="20"/>
                <w:szCs w:val="20"/>
              </w:rPr>
            </w:pPr>
            <w:hyperlink r:id="rId90" w:history="1">
              <w:r w:rsidR="00394024" w:rsidRPr="00394024">
                <w:rPr>
                  <w:rStyle w:val="Hyperlink"/>
                  <w:rFonts w:asciiTheme="minorHAnsi" w:hAnsiTheme="minorHAnsi" w:cstheme="minorHAnsi"/>
                  <w:sz w:val="20"/>
                  <w:szCs w:val="20"/>
                </w:rPr>
                <w:t>DevonBCUDAONORTH@devonandcornwall.pnn.police.uk</w:t>
              </w:r>
            </w:hyperlink>
            <w:r w:rsidR="00394024" w:rsidRPr="00394024">
              <w:rPr>
                <w:rFonts w:asciiTheme="minorHAnsi" w:hAnsiTheme="minorHAnsi" w:cstheme="minorHAnsi"/>
                <w:sz w:val="20"/>
                <w:szCs w:val="20"/>
              </w:rPr>
              <w:t xml:space="preserve"> </w:t>
            </w:r>
          </w:p>
        </w:tc>
      </w:tr>
      <w:tr w:rsidR="00394024" w:rsidRPr="00394024" w14:paraId="2AA72E05" w14:textId="77777777" w:rsidTr="00394024">
        <w:tc>
          <w:tcPr>
            <w:tcW w:w="3114" w:type="dxa"/>
          </w:tcPr>
          <w:p w14:paraId="01FB3B0D" w14:textId="2554756A" w:rsidR="00394024" w:rsidRPr="00394024" w:rsidRDefault="00394024" w:rsidP="00394024">
            <w:pPr>
              <w:rPr>
                <w:rFonts w:asciiTheme="minorHAnsi" w:hAnsiTheme="minorHAnsi" w:cstheme="minorHAnsi"/>
                <w:sz w:val="20"/>
                <w:szCs w:val="20"/>
              </w:rPr>
            </w:pPr>
            <w:r w:rsidRPr="00394024">
              <w:rPr>
                <w:rFonts w:asciiTheme="minorHAnsi" w:hAnsiTheme="minorHAnsi" w:cstheme="minorHAnsi"/>
                <w:sz w:val="20"/>
                <w:szCs w:val="20"/>
              </w:rPr>
              <w:t xml:space="preserve">MARAC Exeter </w:t>
            </w:r>
          </w:p>
        </w:tc>
        <w:tc>
          <w:tcPr>
            <w:tcW w:w="5742" w:type="dxa"/>
          </w:tcPr>
          <w:p w14:paraId="1E151A85" w14:textId="5EAEF832" w:rsidR="00394024" w:rsidRPr="00394024" w:rsidRDefault="001F0C25" w:rsidP="00394024">
            <w:pPr>
              <w:rPr>
                <w:rFonts w:asciiTheme="minorHAnsi" w:hAnsiTheme="minorHAnsi" w:cstheme="minorHAnsi"/>
                <w:sz w:val="20"/>
                <w:szCs w:val="20"/>
              </w:rPr>
            </w:pPr>
            <w:hyperlink r:id="rId91" w:history="1">
              <w:r w:rsidR="00394024" w:rsidRPr="00394024">
                <w:rPr>
                  <w:rStyle w:val="Hyperlink"/>
                  <w:rFonts w:asciiTheme="minorHAnsi" w:hAnsiTheme="minorHAnsi" w:cstheme="minorHAnsi"/>
                  <w:sz w:val="20"/>
                  <w:szCs w:val="20"/>
                </w:rPr>
                <w:t>MARACHAWKINSHOUSE@devonandcornwall.pnn.police.uk</w:t>
              </w:r>
            </w:hyperlink>
          </w:p>
        </w:tc>
      </w:tr>
      <w:tr w:rsidR="00394024" w:rsidRPr="00394024" w14:paraId="47FED9F7" w14:textId="77777777" w:rsidTr="00394024">
        <w:tc>
          <w:tcPr>
            <w:tcW w:w="3114" w:type="dxa"/>
          </w:tcPr>
          <w:p w14:paraId="6A9D4E28" w14:textId="13146819" w:rsidR="00394024" w:rsidRPr="00394024" w:rsidRDefault="00394024" w:rsidP="00394024">
            <w:pPr>
              <w:rPr>
                <w:rFonts w:asciiTheme="minorHAnsi" w:hAnsiTheme="minorHAnsi" w:cstheme="minorHAnsi"/>
                <w:sz w:val="20"/>
                <w:szCs w:val="20"/>
              </w:rPr>
            </w:pPr>
            <w:r w:rsidRPr="00394024">
              <w:rPr>
                <w:rFonts w:asciiTheme="minorHAnsi" w:hAnsiTheme="minorHAnsi" w:cstheme="minorHAnsi"/>
                <w:sz w:val="20"/>
                <w:szCs w:val="20"/>
              </w:rPr>
              <w:t xml:space="preserve">MARAC East &amp; Mid Devon </w:t>
            </w:r>
          </w:p>
        </w:tc>
        <w:tc>
          <w:tcPr>
            <w:tcW w:w="5742" w:type="dxa"/>
          </w:tcPr>
          <w:p w14:paraId="2FCC344A" w14:textId="77777777" w:rsidR="00394024" w:rsidRPr="00394024" w:rsidRDefault="001F0C25" w:rsidP="00394024">
            <w:pPr>
              <w:rPr>
                <w:rFonts w:asciiTheme="minorHAnsi" w:hAnsiTheme="minorHAnsi" w:cstheme="minorHAnsi"/>
                <w:sz w:val="20"/>
                <w:szCs w:val="20"/>
              </w:rPr>
            </w:pPr>
            <w:hyperlink r:id="rId92" w:history="1">
              <w:r w:rsidR="00394024" w:rsidRPr="00394024">
                <w:rPr>
                  <w:rStyle w:val="Hyperlink"/>
                  <w:rFonts w:asciiTheme="minorHAnsi" w:hAnsiTheme="minorHAnsi" w:cstheme="minorHAnsi"/>
                  <w:sz w:val="20"/>
                  <w:szCs w:val="20"/>
                </w:rPr>
                <w:t>MARACHAWKINSHOUSE@devonandcornwall.pnn.police.uk</w:t>
              </w:r>
            </w:hyperlink>
            <w:r w:rsidR="00394024" w:rsidRPr="00394024">
              <w:rPr>
                <w:rFonts w:asciiTheme="minorHAnsi" w:hAnsiTheme="minorHAnsi" w:cstheme="minorHAnsi"/>
                <w:sz w:val="20"/>
                <w:szCs w:val="20"/>
              </w:rPr>
              <w:t xml:space="preserve"> </w:t>
            </w:r>
          </w:p>
        </w:tc>
      </w:tr>
      <w:tr w:rsidR="00394024" w:rsidRPr="00394024" w14:paraId="3BB0D968" w14:textId="77777777" w:rsidTr="00394024">
        <w:tc>
          <w:tcPr>
            <w:tcW w:w="3114" w:type="dxa"/>
          </w:tcPr>
          <w:p w14:paraId="16FCC5D4" w14:textId="2C624109" w:rsidR="00394024" w:rsidRPr="00394024" w:rsidRDefault="00394024" w:rsidP="00394024">
            <w:pPr>
              <w:rPr>
                <w:rFonts w:asciiTheme="minorHAnsi" w:hAnsiTheme="minorHAnsi" w:cstheme="minorHAnsi"/>
                <w:sz w:val="20"/>
                <w:szCs w:val="20"/>
              </w:rPr>
            </w:pPr>
            <w:r w:rsidRPr="00394024">
              <w:rPr>
                <w:rFonts w:asciiTheme="minorHAnsi" w:hAnsiTheme="minorHAnsi" w:cstheme="minorHAnsi"/>
                <w:sz w:val="20"/>
                <w:szCs w:val="20"/>
              </w:rPr>
              <w:t>MARAC South &amp; West Devon</w:t>
            </w:r>
          </w:p>
        </w:tc>
        <w:tc>
          <w:tcPr>
            <w:tcW w:w="5742" w:type="dxa"/>
          </w:tcPr>
          <w:p w14:paraId="7A3E1B79" w14:textId="48638A70" w:rsidR="00394024" w:rsidRPr="00394024" w:rsidRDefault="001F0C25" w:rsidP="00394024">
            <w:pPr>
              <w:rPr>
                <w:rFonts w:asciiTheme="minorHAnsi" w:hAnsiTheme="minorHAnsi" w:cstheme="minorHAnsi"/>
                <w:sz w:val="20"/>
                <w:szCs w:val="20"/>
              </w:rPr>
            </w:pPr>
            <w:hyperlink r:id="rId93" w:history="1">
              <w:r w:rsidR="00394024" w:rsidRPr="00394024">
                <w:rPr>
                  <w:rStyle w:val="Hyperlink"/>
                  <w:rFonts w:asciiTheme="minorHAnsi" w:hAnsiTheme="minorHAnsi" w:cstheme="minorHAnsi"/>
                  <w:sz w:val="20"/>
                  <w:szCs w:val="20"/>
                </w:rPr>
                <w:t>devonbcudaosouth@devonandcornwall.pnn.police.uk</w:t>
              </w:r>
            </w:hyperlink>
            <w:r w:rsidR="00394024" w:rsidRPr="00394024">
              <w:rPr>
                <w:rFonts w:asciiTheme="minorHAnsi" w:hAnsiTheme="minorHAnsi" w:cstheme="minorHAnsi"/>
                <w:sz w:val="20"/>
                <w:szCs w:val="20"/>
              </w:rPr>
              <w:t xml:space="preserve"> </w:t>
            </w:r>
          </w:p>
        </w:tc>
      </w:tr>
    </w:tbl>
    <w:p w14:paraId="49CF24BC" w14:textId="0A914CB7" w:rsidR="00AB0A3D" w:rsidRPr="00394024" w:rsidRDefault="00AB0A3D" w:rsidP="00AB0A3D">
      <w:pPr>
        <w:rPr>
          <w:rFonts w:asciiTheme="minorHAnsi" w:hAnsiTheme="minorHAnsi" w:cstheme="minorHAnsi"/>
          <w:sz w:val="20"/>
          <w:szCs w:val="20"/>
        </w:rPr>
      </w:pPr>
    </w:p>
    <w:p w14:paraId="0338CB78" w14:textId="34E27CE8" w:rsidR="00462543" w:rsidRPr="00394024" w:rsidRDefault="00462543" w:rsidP="00AB0A3D">
      <w:pPr>
        <w:rPr>
          <w:rFonts w:asciiTheme="minorHAnsi" w:hAnsiTheme="minorHAnsi" w:cstheme="minorHAnsi"/>
          <w:sz w:val="20"/>
          <w:szCs w:val="20"/>
        </w:rPr>
      </w:pPr>
    </w:p>
    <w:p w14:paraId="6FDEA09B" w14:textId="77777777" w:rsidR="00462543" w:rsidRPr="00394024" w:rsidRDefault="00462543" w:rsidP="00AB0A3D">
      <w:pPr>
        <w:rPr>
          <w:rFonts w:asciiTheme="minorHAnsi" w:hAnsiTheme="minorHAnsi" w:cstheme="minorHAnsi"/>
          <w:sz w:val="20"/>
          <w:szCs w:val="20"/>
        </w:rPr>
      </w:pPr>
    </w:p>
    <w:tbl>
      <w:tblPr>
        <w:tblStyle w:val="TableGrid"/>
        <w:tblW w:w="0" w:type="auto"/>
        <w:tblLayout w:type="fixed"/>
        <w:tblLook w:val="04A0" w:firstRow="1" w:lastRow="0" w:firstColumn="1" w:lastColumn="0" w:noHBand="0" w:noVBand="1"/>
      </w:tblPr>
      <w:tblGrid>
        <w:gridCol w:w="3114"/>
        <w:gridCol w:w="5742"/>
      </w:tblGrid>
      <w:tr w:rsidR="00462543" w:rsidRPr="00394024" w14:paraId="37F6725F" w14:textId="77777777" w:rsidTr="00DA7BB9">
        <w:tc>
          <w:tcPr>
            <w:tcW w:w="8856" w:type="dxa"/>
            <w:gridSpan w:val="2"/>
          </w:tcPr>
          <w:p w14:paraId="542C0631" w14:textId="62175723" w:rsidR="00462543" w:rsidRPr="00394024" w:rsidRDefault="00462543" w:rsidP="00DA7BB9">
            <w:pPr>
              <w:jc w:val="center"/>
              <w:rPr>
                <w:rFonts w:asciiTheme="minorHAnsi" w:hAnsiTheme="minorHAnsi" w:cstheme="minorHAnsi"/>
                <w:b/>
                <w:sz w:val="20"/>
                <w:szCs w:val="20"/>
              </w:rPr>
            </w:pPr>
            <w:r w:rsidRPr="00394024">
              <w:rPr>
                <w:rFonts w:asciiTheme="minorHAnsi" w:hAnsiTheme="minorHAnsi" w:cstheme="minorHAnsi"/>
                <w:b/>
                <w:sz w:val="20"/>
                <w:szCs w:val="20"/>
              </w:rPr>
              <w:t>Torbay Contacts</w:t>
            </w:r>
          </w:p>
        </w:tc>
      </w:tr>
      <w:tr w:rsidR="00462543" w:rsidRPr="00394024" w14:paraId="3F9C19A8" w14:textId="77777777" w:rsidTr="00394024">
        <w:tc>
          <w:tcPr>
            <w:tcW w:w="3114" w:type="dxa"/>
          </w:tcPr>
          <w:p w14:paraId="048E87EC" w14:textId="3EB3191F" w:rsidR="00462543" w:rsidRPr="00394024" w:rsidRDefault="00462543" w:rsidP="00DA7BB9">
            <w:pPr>
              <w:rPr>
                <w:rFonts w:asciiTheme="minorHAnsi" w:hAnsiTheme="minorHAnsi" w:cstheme="minorHAnsi"/>
                <w:sz w:val="20"/>
                <w:szCs w:val="20"/>
              </w:rPr>
            </w:pPr>
            <w:r w:rsidRPr="00394024">
              <w:rPr>
                <w:rFonts w:asciiTheme="minorHAnsi" w:hAnsiTheme="minorHAnsi" w:cstheme="minorHAnsi"/>
                <w:sz w:val="20"/>
                <w:szCs w:val="20"/>
              </w:rPr>
              <w:t>Torbay Domestic Abuse Services (TDAS)</w:t>
            </w:r>
          </w:p>
        </w:tc>
        <w:tc>
          <w:tcPr>
            <w:tcW w:w="5742" w:type="dxa"/>
          </w:tcPr>
          <w:p w14:paraId="0A3EFAC1" w14:textId="0C0FE691" w:rsidR="00394024" w:rsidRDefault="00394024" w:rsidP="00DA7BB9">
            <w:pPr>
              <w:rPr>
                <w:rFonts w:asciiTheme="minorHAnsi" w:hAnsiTheme="minorHAnsi" w:cstheme="minorHAnsi"/>
                <w:sz w:val="20"/>
                <w:szCs w:val="20"/>
              </w:rPr>
            </w:pPr>
            <w:r>
              <w:rPr>
                <w:rFonts w:asciiTheme="minorHAnsi" w:hAnsiTheme="minorHAnsi" w:cstheme="minorHAnsi"/>
                <w:sz w:val="20"/>
                <w:szCs w:val="20"/>
              </w:rPr>
              <w:t>Tel:</w:t>
            </w:r>
            <w:r w:rsidRPr="00394024">
              <w:t xml:space="preserve"> </w:t>
            </w:r>
            <w:r w:rsidRPr="00394024">
              <w:rPr>
                <w:rFonts w:asciiTheme="minorHAnsi" w:hAnsiTheme="minorHAnsi" w:cstheme="minorHAnsi"/>
                <w:sz w:val="20"/>
                <w:szCs w:val="20"/>
              </w:rPr>
              <w:t>0800 916 1474</w:t>
            </w:r>
          </w:p>
          <w:p w14:paraId="740A062E" w14:textId="69546428" w:rsidR="00462543" w:rsidRPr="00394024" w:rsidRDefault="00462543" w:rsidP="00DA7BB9">
            <w:pPr>
              <w:rPr>
                <w:rFonts w:asciiTheme="minorHAnsi" w:hAnsiTheme="minorHAnsi" w:cstheme="minorHAnsi"/>
                <w:sz w:val="20"/>
                <w:szCs w:val="20"/>
              </w:rPr>
            </w:pPr>
            <w:r w:rsidRPr="00394024">
              <w:rPr>
                <w:rFonts w:asciiTheme="minorHAnsi" w:hAnsiTheme="minorHAnsi" w:cstheme="minorHAnsi"/>
                <w:sz w:val="20"/>
                <w:szCs w:val="20"/>
              </w:rPr>
              <w:t xml:space="preserve"> </w:t>
            </w:r>
            <w:hyperlink r:id="rId94" w:history="1">
              <w:r w:rsidR="00394024" w:rsidRPr="007E3E44">
                <w:rPr>
                  <w:rStyle w:val="Hyperlink"/>
                  <w:rFonts w:asciiTheme="minorHAnsi" w:hAnsiTheme="minorHAnsi" w:cstheme="minorHAnsi"/>
                  <w:sz w:val="20"/>
                  <w:szCs w:val="20"/>
                </w:rPr>
                <w:t>www.sanctuary-supported-living.co.uk/find-services/domestic-abuse/devon/torbay-domestic-abuse-service-tdas</w:t>
              </w:r>
            </w:hyperlink>
            <w:r w:rsidR="00394024">
              <w:rPr>
                <w:rFonts w:asciiTheme="minorHAnsi" w:hAnsiTheme="minorHAnsi" w:cstheme="minorHAnsi"/>
                <w:sz w:val="20"/>
                <w:szCs w:val="20"/>
              </w:rPr>
              <w:t xml:space="preserve"> </w:t>
            </w:r>
          </w:p>
        </w:tc>
      </w:tr>
      <w:tr w:rsidR="00394024" w:rsidRPr="00394024" w14:paraId="04C3EC93" w14:textId="77777777" w:rsidTr="00394024">
        <w:tc>
          <w:tcPr>
            <w:tcW w:w="3114" w:type="dxa"/>
          </w:tcPr>
          <w:p w14:paraId="0C7D8BC8" w14:textId="77777777" w:rsidR="00394024" w:rsidRPr="00394024" w:rsidRDefault="00394024" w:rsidP="00394024">
            <w:pPr>
              <w:rPr>
                <w:rFonts w:asciiTheme="minorHAnsi" w:hAnsiTheme="minorHAnsi" w:cstheme="minorHAnsi"/>
                <w:sz w:val="20"/>
                <w:szCs w:val="20"/>
              </w:rPr>
            </w:pPr>
            <w:r w:rsidRPr="00394024">
              <w:rPr>
                <w:rFonts w:asciiTheme="minorHAnsi" w:hAnsiTheme="minorHAnsi" w:cstheme="minorHAnsi"/>
                <w:sz w:val="20"/>
                <w:szCs w:val="20"/>
              </w:rPr>
              <w:t>Sexual Assault Referral Centre (SARC)</w:t>
            </w:r>
          </w:p>
        </w:tc>
        <w:tc>
          <w:tcPr>
            <w:tcW w:w="5742" w:type="dxa"/>
          </w:tcPr>
          <w:p w14:paraId="6820F2FC" w14:textId="77777777" w:rsidR="00394024" w:rsidRPr="00394024" w:rsidRDefault="001F0C25" w:rsidP="00394024">
            <w:pPr>
              <w:rPr>
                <w:rFonts w:asciiTheme="minorHAnsi" w:hAnsiTheme="minorHAnsi" w:cstheme="minorHAnsi"/>
                <w:sz w:val="20"/>
                <w:szCs w:val="20"/>
              </w:rPr>
            </w:pPr>
            <w:hyperlink r:id="rId95" w:history="1">
              <w:r w:rsidR="00394024" w:rsidRPr="00394024">
                <w:rPr>
                  <w:rStyle w:val="Hyperlink"/>
                  <w:rFonts w:asciiTheme="minorHAnsi" w:hAnsiTheme="minorHAnsi" w:cstheme="minorHAnsi"/>
                  <w:sz w:val="20"/>
                  <w:szCs w:val="20"/>
                </w:rPr>
                <w:t>https://sarchelp.co.uk/</w:t>
              </w:r>
            </w:hyperlink>
            <w:r w:rsidR="00394024" w:rsidRPr="00394024">
              <w:rPr>
                <w:rFonts w:asciiTheme="minorHAnsi" w:hAnsiTheme="minorHAnsi" w:cstheme="minorHAnsi"/>
                <w:sz w:val="20"/>
                <w:szCs w:val="20"/>
              </w:rPr>
              <w:t xml:space="preserve"> </w:t>
            </w:r>
            <w:hyperlink r:id="rId96" w:history="1">
              <w:r w:rsidR="00394024" w:rsidRPr="00394024">
                <w:rPr>
                  <w:rStyle w:val="Hyperlink"/>
                  <w:rFonts w:asciiTheme="minorHAnsi" w:hAnsiTheme="minorHAnsi" w:cstheme="minorHAnsi"/>
                  <w:sz w:val="20"/>
                  <w:szCs w:val="20"/>
                </w:rPr>
                <w:t>0300 3034626</w:t>
              </w:r>
            </w:hyperlink>
          </w:p>
          <w:p w14:paraId="47683B9E" w14:textId="77777777" w:rsidR="00394024" w:rsidRPr="00394024" w:rsidRDefault="00394024" w:rsidP="00394024">
            <w:pPr>
              <w:rPr>
                <w:rFonts w:asciiTheme="minorHAnsi" w:hAnsiTheme="minorHAnsi" w:cstheme="minorHAnsi"/>
                <w:sz w:val="20"/>
                <w:szCs w:val="20"/>
              </w:rPr>
            </w:pPr>
          </w:p>
        </w:tc>
      </w:tr>
      <w:tr w:rsidR="00394024" w:rsidRPr="00394024" w14:paraId="2D3348A3" w14:textId="77777777" w:rsidTr="00394024">
        <w:tc>
          <w:tcPr>
            <w:tcW w:w="3114" w:type="dxa"/>
          </w:tcPr>
          <w:p w14:paraId="6B578483" w14:textId="77777777" w:rsidR="00394024" w:rsidRPr="00394024" w:rsidRDefault="00394024" w:rsidP="00394024">
            <w:pPr>
              <w:rPr>
                <w:rFonts w:asciiTheme="minorHAnsi" w:hAnsiTheme="minorHAnsi" w:cstheme="minorHAnsi"/>
                <w:sz w:val="20"/>
                <w:szCs w:val="20"/>
              </w:rPr>
            </w:pPr>
            <w:r w:rsidRPr="00394024">
              <w:rPr>
                <w:rFonts w:asciiTheme="minorHAnsi" w:hAnsiTheme="minorHAnsi" w:cstheme="minorHAnsi"/>
                <w:sz w:val="20"/>
                <w:szCs w:val="20"/>
              </w:rPr>
              <w:t>Devon Rape and Sexual Abuse Service</w:t>
            </w:r>
          </w:p>
        </w:tc>
        <w:tc>
          <w:tcPr>
            <w:tcW w:w="5742" w:type="dxa"/>
          </w:tcPr>
          <w:p w14:paraId="17838FE0" w14:textId="556A4673" w:rsidR="00394024" w:rsidRPr="00394024" w:rsidRDefault="001F0C25" w:rsidP="00394024">
            <w:pPr>
              <w:rPr>
                <w:rFonts w:asciiTheme="minorHAnsi" w:hAnsiTheme="minorHAnsi" w:cstheme="minorHAnsi"/>
                <w:sz w:val="20"/>
                <w:szCs w:val="20"/>
              </w:rPr>
            </w:pPr>
            <w:hyperlink r:id="rId97" w:history="1">
              <w:r w:rsidR="00394024" w:rsidRPr="00394024">
                <w:rPr>
                  <w:rStyle w:val="Hyperlink"/>
                  <w:rFonts w:asciiTheme="minorHAnsi" w:hAnsiTheme="minorHAnsi" w:cstheme="minorHAnsi"/>
                  <w:sz w:val="20"/>
                  <w:szCs w:val="20"/>
                </w:rPr>
                <w:t>https://devonrapecrisis.org.uk/</w:t>
              </w:r>
            </w:hyperlink>
            <w:r w:rsidR="00394024">
              <w:rPr>
                <w:rFonts w:asciiTheme="minorHAnsi" w:hAnsiTheme="minorHAnsi" w:cstheme="minorHAnsi"/>
                <w:sz w:val="20"/>
                <w:szCs w:val="20"/>
              </w:rPr>
              <w:t xml:space="preserve"> </w:t>
            </w:r>
          </w:p>
        </w:tc>
      </w:tr>
      <w:tr w:rsidR="00394024" w:rsidRPr="00394024" w14:paraId="0227C6DB" w14:textId="77777777" w:rsidTr="00394024">
        <w:tc>
          <w:tcPr>
            <w:tcW w:w="3114" w:type="dxa"/>
          </w:tcPr>
          <w:p w14:paraId="538258FE" w14:textId="576AE897" w:rsidR="00394024" w:rsidRPr="00394024" w:rsidRDefault="00394024" w:rsidP="00394024">
            <w:pPr>
              <w:rPr>
                <w:rFonts w:asciiTheme="minorHAnsi" w:hAnsiTheme="minorHAnsi" w:cstheme="minorHAnsi"/>
                <w:sz w:val="20"/>
                <w:szCs w:val="20"/>
              </w:rPr>
            </w:pPr>
            <w:r w:rsidRPr="00394024">
              <w:rPr>
                <w:rFonts w:asciiTheme="minorHAnsi" w:hAnsiTheme="minorHAnsi" w:cstheme="minorHAnsi"/>
                <w:sz w:val="20"/>
                <w:szCs w:val="20"/>
              </w:rPr>
              <w:t>MARAC Torbay</w:t>
            </w:r>
          </w:p>
        </w:tc>
        <w:tc>
          <w:tcPr>
            <w:tcW w:w="5742" w:type="dxa"/>
          </w:tcPr>
          <w:p w14:paraId="4A9CF31F" w14:textId="493C38AB" w:rsidR="00394024" w:rsidRPr="00394024" w:rsidRDefault="001F0C25" w:rsidP="00394024">
            <w:pPr>
              <w:rPr>
                <w:rFonts w:asciiTheme="minorHAnsi" w:hAnsiTheme="minorHAnsi" w:cstheme="minorHAnsi"/>
                <w:sz w:val="20"/>
                <w:szCs w:val="20"/>
              </w:rPr>
            </w:pPr>
            <w:hyperlink r:id="rId98" w:history="1">
              <w:r w:rsidR="00394024" w:rsidRPr="00394024">
                <w:rPr>
                  <w:rStyle w:val="Hyperlink"/>
                  <w:rFonts w:cs="Arial"/>
                  <w:color w:val="551A8B"/>
                  <w:sz w:val="20"/>
                  <w:szCs w:val="20"/>
                  <w:shd w:val="clear" w:color="auto" w:fill="FFFFFF"/>
                </w:rPr>
                <w:t>TorbayDAU@devonandcornwall.pnn.police.uk</w:t>
              </w:r>
            </w:hyperlink>
          </w:p>
        </w:tc>
      </w:tr>
    </w:tbl>
    <w:p w14:paraId="33532553" w14:textId="17CBC123" w:rsidR="00462543" w:rsidRPr="00394024" w:rsidRDefault="00462543" w:rsidP="00AB0A3D">
      <w:pPr>
        <w:rPr>
          <w:rFonts w:asciiTheme="minorHAnsi" w:hAnsiTheme="minorHAnsi" w:cstheme="minorHAnsi"/>
          <w:sz w:val="20"/>
          <w:szCs w:val="20"/>
        </w:rPr>
      </w:pPr>
    </w:p>
    <w:p w14:paraId="7EBD2956" w14:textId="0B659878" w:rsidR="00462543" w:rsidRPr="00394024" w:rsidRDefault="00462543" w:rsidP="00AB0A3D">
      <w:pPr>
        <w:rPr>
          <w:rFonts w:asciiTheme="minorHAnsi" w:hAnsiTheme="minorHAnsi" w:cstheme="minorHAnsi"/>
          <w:sz w:val="20"/>
          <w:szCs w:val="20"/>
        </w:rPr>
      </w:pPr>
    </w:p>
    <w:p w14:paraId="5396E379" w14:textId="77777777" w:rsidR="00462543" w:rsidRPr="00394024" w:rsidRDefault="00462543" w:rsidP="00AB0A3D">
      <w:pPr>
        <w:rPr>
          <w:rFonts w:asciiTheme="minorHAnsi" w:hAnsiTheme="minorHAnsi" w:cstheme="minorHAnsi"/>
          <w:sz w:val="20"/>
          <w:szCs w:val="20"/>
        </w:rPr>
      </w:pPr>
    </w:p>
    <w:p w14:paraId="0D0A0344" w14:textId="77777777" w:rsidR="00462543" w:rsidRPr="00394024" w:rsidRDefault="00462543" w:rsidP="00AB0A3D">
      <w:pPr>
        <w:rPr>
          <w:rFonts w:asciiTheme="minorHAnsi" w:hAnsiTheme="minorHAnsi" w:cstheme="minorHAnsi"/>
          <w:sz w:val="20"/>
          <w:szCs w:val="20"/>
        </w:rPr>
      </w:pPr>
    </w:p>
    <w:tbl>
      <w:tblPr>
        <w:tblStyle w:val="TableGrid"/>
        <w:tblW w:w="0" w:type="auto"/>
        <w:tblLayout w:type="fixed"/>
        <w:tblLook w:val="04A0" w:firstRow="1" w:lastRow="0" w:firstColumn="1" w:lastColumn="0" w:noHBand="0" w:noVBand="1"/>
      </w:tblPr>
      <w:tblGrid>
        <w:gridCol w:w="2093"/>
        <w:gridCol w:w="6763"/>
      </w:tblGrid>
      <w:tr w:rsidR="00AB0A3D" w:rsidRPr="00394024" w14:paraId="4E5953C6" w14:textId="77777777" w:rsidTr="00AB0A3D">
        <w:tc>
          <w:tcPr>
            <w:tcW w:w="8856" w:type="dxa"/>
            <w:gridSpan w:val="2"/>
          </w:tcPr>
          <w:p w14:paraId="2AC1229B" w14:textId="77777777" w:rsidR="00AB0A3D" w:rsidRPr="00394024" w:rsidRDefault="00AB0A3D" w:rsidP="00AB0A3D">
            <w:pPr>
              <w:jc w:val="center"/>
              <w:rPr>
                <w:rFonts w:asciiTheme="minorHAnsi" w:hAnsiTheme="minorHAnsi" w:cstheme="minorHAnsi"/>
                <w:b/>
                <w:sz w:val="20"/>
                <w:szCs w:val="20"/>
              </w:rPr>
            </w:pPr>
            <w:r w:rsidRPr="00394024">
              <w:rPr>
                <w:rFonts w:asciiTheme="minorHAnsi" w:hAnsiTheme="minorHAnsi" w:cstheme="minorHAnsi"/>
                <w:b/>
                <w:sz w:val="20"/>
                <w:szCs w:val="20"/>
              </w:rPr>
              <w:t>National Contacts</w:t>
            </w:r>
          </w:p>
        </w:tc>
      </w:tr>
      <w:tr w:rsidR="00462543" w:rsidRPr="00394024" w14:paraId="2BEA3BE7" w14:textId="77777777" w:rsidTr="00DA7BB9">
        <w:trPr>
          <w:trHeight w:val="666"/>
        </w:trPr>
        <w:tc>
          <w:tcPr>
            <w:tcW w:w="2093" w:type="dxa"/>
            <w:shd w:val="clear" w:color="auto" w:fill="auto"/>
          </w:tcPr>
          <w:p w14:paraId="0D500EAF" w14:textId="579B87C7" w:rsidR="00462543" w:rsidRPr="00394024" w:rsidRDefault="00462543" w:rsidP="00DA7BB9">
            <w:pPr>
              <w:rPr>
                <w:rFonts w:asciiTheme="minorHAnsi" w:hAnsiTheme="minorHAnsi" w:cstheme="minorHAnsi"/>
                <w:sz w:val="20"/>
                <w:szCs w:val="20"/>
              </w:rPr>
            </w:pPr>
            <w:r w:rsidRPr="00394024">
              <w:rPr>
                <w:rFonts w:asciiTheme="minorHAnsi" w:hAnsiTheme="minorHAnsi" w:cstheme="minorHAnsi"/>
                <w:sz w:val="20"/>
                <w:szCs w:val="20"/>
              </w:rPr>
              <w:t xml:space="preserve">National </w:t>
            </w:r>
            <w:proofErr w:type="gramStart"/>
            <w:r w:rsidRPr="00394024">
              <w:rPr>
                <w:rFonts w:asciiTheme="minorHAnsi" w:hAnsiTheme="minorHAnsi" w:cstheme="minorHAnsi"/>
                <w:sz w:val="20"/>
                <w:szCs w:val="20"/>
              </w:rPr>
              <w:t>24 hour</w:t>
            </w:r>
            <w:proofErr w:type="gramEnd"/>
            <w:r w:rsidRPr="00394024">
              <w:rPr>
                <w:rFonts w:asciiTheme="minorHAnsi" w:hAnsiTheme="minorHAnsi" w:cstheme="minorHAnsi"/>
                <w:sz w:val="20"/>
                <w:szCs w:val="20"/>
              </w:rPr>
              <w:t xml:space="preserve"> domestic abuse helpline</w:t>
            </w:r>
          </w:p>
        </w:tc>
        <w:tc>
          <w:tcPr>
            <w:tcW w:w="6763" w:type="dxa"/>
            <w:shd w:val="clear" w:color="auto" w:fill="auto"/>
          </w:tcPr>
          <w:p w14:paraId="3FFD3EC1" w14:textId="2440156B" w:rsidR="00B852B7" w:rsidRDefault="00B852B7" w:rsidP="00DA7BB9">
            <w:pPr>
              <w:rPr>
                <w:rFonts w:asciiTheme="minorHAnsi" w:hAnsiTheme="minorHAnsi" w:cstheme="minorHAnsi"/>
                <w:sz w:val="20"/>
                <w:szCs w:val="20"/>
              </w:rPr>
            </w:pPr>
            <w:r w:rsidRPr="00B852B7">
              <w:rPr>
                <w:rFonts w:asciiTheme="minorHAnsi" w:hAnsiTheme="minorHAnsi" w:cstheme="minorHAnsi"/>
                <w:sz w:val="20"/>
                <w:szCs w:val="20"/>
              </w:rPr>
              <w:t>0808 2000 247</w:t>
            </w:r>
            <w:r w:rsidR="00462543" w:rsidRPr="00394024">
              <w:rPr>
                <w:rFonts w:asciiTheme="minorHAnsi" w:hAnsiTheme="minorHAnsi" w:cstheme="minorHAnsi"/>
                <w:sz w:val="20"/>
                <w:szCs w:val="20"/>
              </w:rPr>
              <w:t xml:space="preserve"> </w:t>
            </w:r>
          </w:p>
          <w:p w14:paraId="41F33FFA" w14:textId="0CC6C196" w:rsidR="00462543" w:rsidRPr="00394024" w:rsidRDefault="00B852B7" w:rsidP="00DA7BB9">
            <w:pPr>
              <w:rPr>
                <w:rFonts w:asciiTheme="minorHAnsi" w:hAnsiTheme="minorHAnsi" w:cstheme="minorHAnsi"/>
                <w:sz w:val="20"/>
                <w:szCs w:val="20"/>
              </w:rPr>
            </w:pPr>
            <w:r w:rsidRPr="00B852B7">
              <w:rPr>
                <w:rFonts w:asciiTheme="minorHAnsi" w:hAnsiTheme="minorHAnsi" w:cstheme="minorHAnsi"/>
                <w:sz w:val="20"/>
                <w:szCs w:val="20"/>
              </w:rPr>
              <w:t>https://www.nationaldahelpline.org.uk/</w:t>
            </w:r>
          </w:p>
        </w:tc>
      </w:tr>
      <w:tr w:rsidR="00462543" w:rsidRPr="00394024" w14:paraId="300E0569" w14:textId="77777777" w:rsidTr="00DA7BB9">
        <w:trPr>
          <w:trHeight w:val="666"/>
        </w:trPr>
        <w:tc>
          <w:tcPr>
            <w:tcW w:w="2093" w:type="dxa"/>
            <w:shd w:val="clear" w:color="auto" w:fill="auto"/>
          </w:tcPr>
          <w:p w14:paraId="5408DDD7" w14:textId="77777777" w:rsidR="00462543" w:rsidRPr="00394024" w:rsidRDefault="00462543" w:rsidP="00DA7BB9">
            <w:pPr>
              <w:rPr>
                <w:rFonts w:asciiTheme="minorHAnsi" w:hAnsiTheme="minorHAnsi" w:cstheme="minorHAnsi"/>
                <w:sz w:val="20"/>
                <w:szCs w:val="20"/>
              </w:rPr>
            </w:pPr>
            <w:r w:rsidRPr="00394024">
              <w:rPr>
                <w:rFonts w:asciiTheme="minorHAnsi" w:hAnsiTheme="minorHAnsi" w:cstheme="minorHAnsi"/>
                <w:sz w:val="20"/>
                <w:szCs w:val="20"/>
              </w:rPr>
              <w:t>Men’s Advice Line</w:t>
            </w:r>
          </w:p>
        </w:tc>
        <w:tc>
          <w:tcPr>
            <w:tcW w:w="6763" w:type="dxa"/>
            <w:shd w:val="clear" w:color="auto" w:fill="auto"/>
          </w:tcPr>
          <w:p w14:paraId="73336189" w14:textId="77777777" w:rsidR="00462543" w:rsidRPr="00394024" w:rsidRDefault="00462543" w:rsidP="00DA7BB9">
            <w:pPr>
              <w:rPr>
                <w:rFonts w:asciiTheme="minorHAnsi" w:hAnsiTheme="minorHAnsi" w:cstheme="minorHAnsi"/>
                <w:sz w:val="20"/>
                <w:szCs w:val="20"/>
              </w:rPr>
            </w:pPr>
            <w:r w:rsidRPr="00394024">
              <w:rPr>
                <w:rFonts w:asciiTheme="minorHAnsi" w:hAnsiTheme="minorHAnsi" w:cstheme="minorHAnsi"/>
                <w:sz w:val="20"/>
                <w:szCs w:val="20"/>
              </w:rPr>
              <w:t>Tel: 0808 801 0327</w:t>
            </w:r>
          </w:p>
          <w:p w14:paraId="1531BC35" w14:textId="77777777" w:rsidR="00462543" w:rsidRPr="00394024" w:rsidRDefault="001F0C25" w:rsidP="00DA7BB9">
            <w:pPr>
              <w:rPr>
                <w:rFonts w:asciiTheme="minorHAnsi" w:hAnsiTheme="minorHAnsi" w:cstheme="minorHAnsi"/>
                <w:sz w:val="20"/>
                <w:szCs w:val="20"/>
              </w:rPr>
            </w:pPr>
            <w:hyperlink r:id="rId99" w:history="1">
              <w:r w:rsidR="00462543" w:rsidRPr="00394024">
                <w:rPr>
                  <w:rStyle w:val="Hyperlink"/>
                  <w:rFonts w:asciiTheme="minorHAnsi" w:hAnsiTheme="minorHAnsi" w:cstheme="minorHAnsi"/>
                  <w:sz w:val="20"/>
                  <w:szCs w:val="20"/>
                </w:rPr>
                <w:t>www.mensadviceline.org.uk</w:t>
              </w:r>
            </w:hyperlink>
            <w:r w:rsidR="00462543" w:rsidRPr="00394024">
              <w:rPr>
                <w:rFonts w:asciiTheme="minorHAnsi" w:hAnsiTheme="minorHAnsi" w:cstheme="minorHAnsi"/>
                <w:sz w:val="20"/>
                <w:szCs w:val="20"/>
              </w:rPr>
              <w:t xml:space="preserve"> </w:t>
            </w:r>
          </w:p>
        </w:tc>
      </w:tr>
      <w:tr w:rsidR="00462543" w:rsidRPr="00394024" w14:paraId="19D94637" w14:textId="77777777" w:rsidTr="00DA7BB9">
        <w:trPr>
          <w:trHeight w:val="666"/>
        </w:trPr>
        <w:tc>
          <w:tcPr>
            <w:tcW w:w="2093" w:type="dxa"/>
            <w:shd w:val="clear" w:color="auto" w:fill="auto"/>
          </w:tcPr>
          <w:p w14:paraId="24F263EA" w14:textId="0CE2D238" w:rsidR="00462543" w:rsidRPr="00394024" w:rsidRDefault="00462543" w:rsidP="00CA5776">
            <w:pPr>
              <w:tabs>
                <w:tab w:val="right" w:pos="1877"/>
              </w:tabs>
              <w:rPr>
                <w:rFonts w:asciiTheme="minorHAnsi" w:hAnsiTheme="minorHAnsi" w:cstheme="minorHAnsi"/>
                <w:sz w:val="20"/>
                <w:szCs w:val="20"/>
              </w:rPr>
            </w:pPr>
            <w:r w:rsidRPr="00394024">
              <w:rPr>
                <w:rFonts w:asciiTheme="minorHAnsi" w:hAnsiTheme="minorHAnsi" w:cstheme="minorHAnsi"/>
                <w:sz w:val="20"/>
                <w:szCs w:val="20"/>
              </w:rPr>
              <w:t>GALOP</w:t>
            </w:r>
            <w:r w:rsidR="00CA5776">
              <w:rPr>
                <w:rFonts w:asciiTheme="minorHAnsi" w:hAnsiTheme="minorHAnsi" w:cstheme="minorHAnsi"/>
                <w:sz w:val="20"/>
                <w:szCs w:val="20"/>
              </w:rPr>
              <w:tab/>
            </w:r>
          </w:p>
        </w:tc>
        <w:tc>
          <w:tcPr>
            <w:tcW w:w="6763" w:type="dxa"/>
            <w:shd w:val="clear" w:color="auto" w:fill="auto"/>
          </w:tcPr>
          <w:p w14:paraId="3669491E" w14:textId="2D4EE571" w:rsidR="00B852B7" w:rsidRPr="00B852B7" w:rsidRDefault="00462543" w:rsidP="00B852B7">
            <w:pPr>
              <w:rPr>
                <w:rFonts w:asciiTheme="minorHAnsi" w:hAnsiTheme="minorHAnsi" w:cstheme="minorHAnsi"/>
                <w:b/>
                <w:bCs/>
                <w:sz w:val="20"/>
                <w:szCs w:val="20"/>
              </w:rPr>
            </w:pPr>
            <w:r w:rsidRPr="00394024">
              <w:rPr>
                <w:rFonts w:asciiTheme="minorHAnsi" w:hAnsiTheme="minorHAnsi" w:cstheme="minorHAnsi"/>
                <w:sz w:val="20"/>
                <w:szCs w:val="20"/>
              </w:rPr>
              <w:t xml:space="preserve"> </w:t>
            </w:r>
            <w:r w:rsidR="00B852B7">
              <w:rPr>
                <w:rFonts w:asciiTheme="minorHAnsi" w:hAnsiTheme="minorHAnsi" w:cstheme="minorHAnsi"/>
                <w:sz w:val="20"/>
                <w:szCs w:val="20"/>
              </w:rPr>
              <w:t xml:space="preserve">Tel: </w:t>
            </w:r>
            <w:r w:rsidR="00B852B7" w:rsidRPr="00B852B7">
              <w:rPr>
                <w:rFonts w:asciiTheme="minorHAnsi" w:hAnsiTheme="minorHAnsi" w:cstheme="minorHAnsi"/>
                <w:sz w:val="20"/>
                <w:szCs w:val="20"/>
              </w:rPr>
              <w:t>0800 999 5428</w:t>
            </w:r>
          </w:p>
          <w:p w14:paraId="66EC7F37" w14:textId="0026D546" w:rsidR="00462543" w:rsidRPr="00394024" w:rsidRDefault="001F0C25" w:rsidP="00DA7BB9">
            <w:pPr>
              <w:rPr>
                <w:rFonts w:asciiTheme="minorHAnsi" w:hAnsiTheme="minorHAnsi" w:cstheme="minorHAnsi"/>
                <w:sz w:val="20"/>
                <w:szCs w:val="20"/>
              </w:rPr>
            </w:pPr>
            <w:hyperlink r:id="rId100" w:history="1">
              <w:r w:rsidR="00B852B7" w:rsidRPr="007E3E44">
                <w:rPr>
                  <w:rStyle w:val="Hyperlink"/>
                  <w:rFonts w:asciiTheme="minorHAnsi" w:hAnsiTheme="minorHAnsi" w:cstheme="minorHAnsi"/>
                  <w:sz w:val="20"/>
                  <w:szCs w:val="20"/>
                </w:rPr>
                <w:t>https://www.galop.org.uk/</w:t>
              </w:r>
            </w:hyperlink>
            <w:r w:rsidR="00B852B7">
              <w:rPr>
                <w:rFonts w:asciiTheme="minorHAnsi" w:hAnsiTheme="minorHAnsi" w:cstheme="minorHAnsi"/>
                <w:sz w:val="20"/>
                <w:szCs w:val="20"/>
              </w:rPr>
              <w:t xml:space="preserve"> </w:t>
            </w:r>
          </w:p>
        </w:tc>
      </w:tr>
      <w:tr w:rsidR="00CA5776" w:rsidRPr="00394024" w14:paraId="57ECD732" w14:textId="77777777" w:rsidTr="00DA7BB9">
        <w:trPr>
          <w:trHeight w:val="666"/>
        </w:trPr>
        <w:tc>
          <w:tcPr>
            <w:tcW w:w="2093" w:type="dxa"/>
            <w:shd w:val="clear" w:color="auto" w:fill="auto"/>
          </w:tcPr>
          <w:p w14:paraId="5A8A47AB" w14:textId="4FDC2629" w:rsidR="00CA5776" w:rsidRPr="00394024" w:rsidRDefault="00CA5776" w:rsidP="00CA5776">
            <w:pPr>
              <w:tabs>
                <w:tab w:val="right" w:pos="1877"/>
              </w:tabs>
              <w:rPr>
                <w:rFonts w:asciiTheme="minorHAnsi" w:hAnsiTheme="minorHAnsi" w:cstheme="minorHAnsi"/>
                <w:sz w:val="20"/>
                <w:szCs w:val="20"/>
              </w:rPr>
            </w:pPr>
            <w:r>
              <w:rPr>
                <w:rFonts w:asciiTheme="minorHAnsi" w:hAnsiTheme="minorHAnsi" w:cstheme="minorHAnsi"/>
                <w:sz w:val="20"/>
                <w:szCs w:val="20"/>
              </w:rPr>
              <w:t xml:space="preserve">Respect </w:t>
            </w:r>
          </w:p>
        </w:tc>
        <w:tc>
          <w:tcPr>
            <w:tcW w:w="6763" w:type="dxa"/>
            <w:shd w:val="clear" w:color="auto" w:fill="auto"/>
          </w:tcPr>
          <w:p w14:paraId="02066C90" w14:textId="4C5B09B0" w:rsidR="00CA5776" w:rsidRDefault="00CA5776" w:rsidP="00B852B7">
            <w:pPr>
              <w:rPr>
                <w:rFonts w:asciiTheme="minorHAnsi" w:hAnsiTheme="minorHAnsi" w:cstheme="minorHAnsi"/>
                <w:sz w:val="20"/>
                <w:szCs w:val="20"/>
              </w:rPr>
            </w:pPr>
            <w:r>
              <w:rPr>
                <w:rFonts w:asciiTheme="minorHAnsi" w:hAnsiTheme="minorHAnsi" w:cstheme="minorHAnsi"/>
                <w:sz w:val="20"/>
                <w:szCs w:val="20"/>
              </w:rPr>
              <w:t xml:space="preserve">Tel </w:t>
            </w:r>
            <w:r w:rsidRPr="00CA5776">
              <w:rPr>
                <w:rFonts w:asciiTheme="minorHAnsi" w:hAnsiTheme="minorHAnsi" w:cstheme="minorHAnsi"/>
                <w:sz w:val="20"/>
                <w:szCs w:val="20"/>
              </w:rPr>
              <w:t>0808 8024040</w:t>
            </w:r>
            <w:r>
              <w:rPr>
                <w:rFonts w:asciiTheme="minorHAnsi" w:hAnsiTheme="minorHAnsi" w:cstheme="minorHAnsi"/>
                <w:sz w:val="20"/>
                <w:szCs w:val="20"/>
              </w:rPr>
              <w:t xml:space="preserve"> </w:t>
            </w:r>
          </w:p>
          <w:p w14:paraId="05EC5E5D" w14:textId="4D20E538" w:rsidR="00CA5776" w:rsidRPr="00394024" w:rsidRDefault="001F0C25" w:rsidP="00B852B7">
            <w:pPr>
              <w:rPr>
                <w:rFonts w:asciiTheme="minorHAnsi" w:hAnsiTheme="minorHAnsi" w:cstheme="minorHAnsi"/>
                <w:sz w:val="20"/>
                <w:szCs w:val="20"/>
              </w:rPr>
            </w:pPr>
            <w:hyperlink r:id="rId101" w:history="1">
              <w:r w:rsidR="00CA5776" w:rsidRPr="007E3E44">
                <w:rPr>
                  <w:rStyle w:val="Hyperlink"/>
                  <w:rFonts w:asciiTheme="minorHAnsi" w:hAnsiTheme="minorHAnsi" w:cstheme="minorHAnsi"/>
                  <w:sz w:val="20"/>
                  <w:szCs w:val="20"/>
                </w:rPr>
                <w:t>https://respectphoneline.org.uk/</w:t>
              </w:r>
            </w:hyperlink>
            <w:r w:rsidR="00CA5776">
              <w:rPr>
                <w:rFonts w:asciiTheme="minorHAnsi" w:hAnsiTheme="minorHAnsi" w:cstheme="minorHAnsi"/>
                <w:sz w:val="20"/>
                <w:szCs w:val="20"/>
              </w:rPr>
              <w:t xml:space="preserve"> </w:t>
            </w:r>
          </w:p>
        </w:tc>
      </w:tr>
    </w:tbl>
    <w:p w14:paraId="49B0B444" w14:textId="77777777" w:rsidR="00077DAB" w:rsidRDefault="00077DAB" w:rsidP="00CA2B7A">
      <w:pPr>
        <w:rPr>
          <w:b/>
        </w:rPr>
      </w:pPr>
    </w:p>
    <w:p w14:paraId="17BC2EF1" w14:textId="4546D6F1" w:rsidR="00AB0A3D" w:rsidRPr="00BA721A" w:rsidRDefault="00FB05A8" w:rsidP="00CA2B7A">
      <w:pPr>
        <w:rPr>
          <w:rFonts w:cs="Arial"/>
          <w:b/>
        </w:rPr>
      </w:pPr>
      <w:r>
        <w:rPr>
          <w:b/>
        </w:rPr>
        <w:lastRenderedPageBreak/>
        <w:t xml:space="preserve">Appendix 4. </w:t>
      </w:r>
      <w:r w:rsidR="00AB0A3D" w:rsidRPr="00BA721A">
        <w:rPr>
          <w:b/>
        </w:rPr>
        <w:t>Acronyms</w:t>
      </w:r>
    </w:p>
    <w:p w14:paraId="29618169" w14:textId="77777777" w:rsidR="00AB0A3D" w:rsidRPr="005D0476" w:rsidRDefault="00AB0A3D" w:rsidP="00AB0A3D">
      <w:pPr>
        <w:rPr>
          <w:rFonts w:cs="Arial"/>
        </w:rPr>
      </w:pPr>
    </w:p>
    <w:p w14:paraId="31C1DBA1" w14:textId="6B9DE58A" w:rsidR="00144C4E" w:rsidRDefault="00144C4E" w:rsidP="00AB0A3D">
      <w:pPr>
        <w:rPr>
          <w:sz w:val="20"/>
          <w:szCs w:val="20"/>
        </w:rPr>
      </w:pPr>
      <w:r>
        <w:rPr>
          <w:sz w:val="20"/>
          <w:szCs w:val="20"/>
        </w:rPr>
        <w:t>CSA</w:t>
      </w:r>
      <w:r>
        <w:rPr>
          <w:sz w:val="20"/>
          <w:szCs w:val="20"/>
        </w:rPr>
        <w:tab/>
      </w:r>
      <w:r>
        <w:rPr>
          <w:sz w:val="20"/>
          <w:szCs w:val="20"/>
        </w:rPr>
        <w:tab/>
        <w:t xml:space="preserve">Child Sexual Abuse </w:t>
      </w:r>
    </w:p>
    <w:p w14:paraId="098B0D10" w14:textId="77777777" w:rsidR="00144C4E" w:rsidRDefault="00144C4E" w:rsidP="00AB0A3D">
      <w:pPr>
        <w:rPr>
          <w:sz w:val="20"/>
          <w:szCs w:val="20"/>
        </w:rPr>
      </w:pPr>
    </w:p>
    <w:p w14:paraId="1CAE52EB" w14:textId="75138966" w:rsidR="00AB0A3D" w:rsidRDefault="00AB0A3D" w:rsidP="00AB0A3D">
      <w:pPr>
        <w:rPr>
          <w:sz w:val="20"/>
          <w:szCs w:val="20"/>
        </w:rPr>
      </w:pPr>
      <w:r w:rsidRPr="00FB05A8">
        <w:rPr>
          <w:sz w:val="20"/>
          <w:szCs w:val="20"/>
        </w:rPr>
        <w:t xml:space="preserve">DA          </w:t>
      </w:r>
      <w:r w:rsidR="0000606D">
        <w:rPr>
          <w:sz w:val="20"/>
          <w:szCs w:val="20"/>
        </w:rPr>
        <w:tab/>
      </w:r>
      <w:r w:rsidRPr="00FB05A8">
        <w:rPr>
          <w:sz w:val="20"/>
          <w:szCs w:val="20"/>
        </w:rPr>
        <w:t xml:space="preserve">Domestic Abuse </w:t>
      </w:r>
    </w:p>
    <w:p w14:paraId="1689E636" w14:textId="77777777" w:rsidR="00144C4E" w:rsidRDefault="00144C4E" w:rsidP="00AB0A3D">
      <w:pPr>
        <w:rPr>
          <w:sz w:val="20"/>
          <w:szCs w:val="20"/>
        </w:rPr>
      </w:pPr>
    </w:p>
    <w:p w14:paraId="2568E1A6" w14:textId="44A02ADE" w:rsidR="00144C4E" w:rsidRPr="00FB05A8" w:rsidRDefault="00144C4E" w:rsidP="00AB0A3D">
      <w:pPr>
        <w:rPr>
          <w:sz w:val="20"/>
          <w:szCs w:val="20"/>
        </w:rPr>
      </w:pPr>
      <w:r>
        <w:rPr>
          <w:sz w:val="20"/>
          <w:szCs w:val="20"/>
        </w:rPr>
        <w:t>DARDR</w:t>
      </w:r>
      <w:r>
        <w:rPr>
          <w:sz w:val="20"/>
          <w:szCs w:val="20"/>
        </w:rPr>
        <w:tab/>
      </w:r>
      <w:r>
        <w:rPr>
          <w:sz w:val="20"/>
          <w:szCs w:val="20"/>
        </w:rPr>
        <w:tab/>
        <w:t>Domestic Abuse Related Death Review (formally called DHR)</w:t>
      </w:r>
    </w:p>
    <w:p w14:paraId="66AFB691" w14:textId="77777777" w:rsidR="00AB0A3D" w:rsidRPr="00FB05A8" w:rsidRDefault="00AB0A3D" w:rsidP="00AB0A3D">
      <w:pPr>
        <w:rPr>
          <w:sz w:val="20"/>
          <w:szCs w:val="20"/>
        </w:rPr>
      </w:pPr>
    </w:p>
    <w:p w14:paraId="1C2997E2" w14:textId="13BB37DF" w:rsidR="00FB05A8" w:rsidRDefault="00FB05A8" w:rsidP="00AB0A3D">
      <w:pPr>
        <w:rPr>
          <w:sz w:val="20"/>
          <w:szCs w:val="20"/>
        </w:rPr>
      </w:pPr>
      <w:r>
        <w:rPr>
          <w:sz w:val="20"/>
          <w:szCs w:val="20"/>
        </w:rPr>
        <w:t>DASV</w:t>
      </w:r>
      <w:r w:rsidR="0000606D">
        <w:rPr>
          <w:sz w:val="20"/>
          <w:szCs w:val="20"/>
        </w:rPr>
        <w:tab/>
      </w:r>
      <w:r w:rsidR="00394024">
        <w:rPr>
          <w:sz w:val="20"/>
          <w:szCs w:val="20"/>
        </w:rPr>
        <w:tab/>
        <w:t xml:space="preserve">Domestic Abuse and Sexual Violence </w:t>
      </w:r>
    </w:p>
    <w:p w14:paraId="62E66B32" w14:textId="77777777" w:rsidR="00FB05A8" w:rsidRDefault="00FB05A8" w:rsidP="00AB0A3D">
      <w:pPr>
        <w:rPr>
          <w:sz w:val="20"/>
          <w:szCs w:val="20"/>
        </w:rPr>
      </w:pPr>
    </w:p>
    <w:p w14:paraId="7DFBD787" w14:textId="3053ECC5" w:rsidR="00AB0A3D" w:rsidRPr="00FB05A8" w:rsidRDefault="00AB0A3D" w:rsidP="00AB0A3D">
      <w:pPr>
        <w:rPr>
          <w:noProof/>
          <w:sz w:val="20"/>
          <w:szCs w:val="20"/>
          <w:lang w:eastAsia="en-GB"/>
        </w:rPr>
      </w:pPr>
      <w:r w:rsidRPr="00FB05A8">
        <w:rPr>
          <w:sz w:val="20"/>
          <w:szCs w:val="20"/>
        </w:rPr>
        <w:t>DASH</w:t>
      </w:r>
      <w:r w:rsidRPr="00FB05A8">
        <w:rPr>
          <w:noProof/>
          <w:sz w:val="20"/>
          <w:szCs w:val="20"/>
          <w:lang w:eastAsia="en-GB"/>
        </w:rPr>
        <w:t xml:space="preserve">     </w:t>
      </w:r>
      <w:r w:rsidR="0000606D">
        <w:rPr>
          <w:noProof/>
          <w:sz w:val="20"/>
          <w:szCs w:val="20"/>
          <w:lang w:eastAsia="en-GB"/>
        </w:rPr>
        <w:tab/>
      </w:r>
      <w:r w:rsidRPr="00FB05A8">
        <w:rPr>
          <w:noProof/>
          <w:sz w:val="20"/>
          <w:szCs w:val="20"/>
          <w:lang w:eastAsia="en-GB"/>
        </w:rPr>
        <w:t>Domestic Abuse</w:t>
      </w:r>
      <w:r w:rsidR="00394024">
        <w:rPr>
          <w:noProof/>
          <w:sz w:val="20"/>
          <w:szCs w:val="20"/>
          <w:lang w:eastAsia="en-GB"/>
        </w:rPr>
        <w:t>,</w:t>
      </w:r>
      <w:r w:rsidRPr="00FB05A8">
        <w:rPr>
          <w:noProof/>
          <w:sz w:val="20"/>
          <w:szCs w:val="20"/>
          <w:lang w:eastAsia="en-GB"/>
        </w:rPr>
        <w:t xml:space="preserve"> Stalking</w:t>
      </w:r>
      <w:r w:rsidR="00394024">
        <w:rPr>
          <w:noProof/>
          <w:sz w:val="20"/>
          <w:szCs w:val="20"/>
          <w:lang w:eastAsia="en-GB"/>
        </w:rPr>
        <w:t xml:space="preserve">, </w:t>
      </w:r>
      <w:r w:rsidRPr="00FB05A8">
        <w:rPr>
          <w:noProof/>
          <w:sz w:val="20"/>
          <w:szCs w:val="20"/>
          <w:lang w:eastAsia="en-GB"/>
        </w:rPr>
        <w:t xml:space="preserve">Harrassment </w:t>
      </w:r>
      <w:r w:rsidR="00394024">
        <w:rPr>
          <w:noProof/>
          <w:sz w:val="20"/>
          <w:szCs w:val="20"/>
          <w:lang w:eastAsia="en-GB"/>
        </w:rPr>
        <w:t>and Honour Based Violence (risk checklist)</w:t>
      </w:r>
    </w:p>
    <w:p w14:paraId="23E3961E" w14:textId="6D02B0AC" w:rsidR="00FB05A8" w:rsidRDefault="00FB05A8" w:rsidP="00AB0A3D">
      <w:pPr>
        <w:rPr>
          <w:sz w:val="20"/>
          <w:szCs w:val="20"/>
        </w:rPr>
      </w:pPr>
    </w:p>
    <w:p w14:paraId="1B40A408" w14:textId="1B2B8386" w:rsidR="00FB05A8" w:rsidRDefault="00FB05A8" w:rsidP="00AB0A3D">
      <w:pPr>
        <w:rPr>
          <w:sz w:val="20"/>
          <w:szCs w:val="20"/>
        </w:rPr>
      </w:pPr>
      <w:r>
        <w:rPr>
          <w:sz w:val="20"/>
          <w:szCs w:val="20"/>
        </w:rPr>
        <w:t>DDAS</w:t>
      </w:r>
      <w:r w:rsidR="00394024">
        <w:rPr>
          <w:sz w:val="20"/>
          <w:szCs w:val="20"/>
        </w:rPr>
        <w:tab/>
      </w:r>
      <w:r w:rsidR="00394024">
        <w:rPr>
          <w:sz w:val="20"/>
          <w:szCs w:val="20"/>
        </w:rPr>
        <w:tab/>
        <w:t xml:space="preserve">Devon Domestic Abuse Service </w:t>
      </w:r>
    </w:p>
    <w:p w14:paraId="7CC34B12" w14:textId="77777777" w:rsidR="00144C4E" w:rsidRDefault="00144C4E" w:rsidP="00AB0A3D">
      <w:pPr>
        <w:rPr>
          <w:sz w:val="20"/>
          <w:szCs w:val="20"/>
        </w:rPr>
      </w:pPr>
    </w:p>
    <w:p w14:paraId="5A71550D" w14:textId="176B53FE" w:rsidR="00144C4E" w:rsidRPr="00FB05A8" w:rsidRDefault="00144C4E" w:rsidP="00AB0A3D">
      <w:pPr>
        <w:rPr>
          <w:sz w:val="20"/>
          <w:szCs w:val="20"/>
        </w:rPr>
      </w:pPr>
      <w:r>
        <w:rPr>
          <w:sz w:val="20"/>
          <w:szCs w:val="20"/>
        </w:rPr>
        <w:t>DHR</w:t>
      </w:r>
      <w:r>
        <w:rPr>
          <w:sz w:val="20"/>
          <w:szCs w:val="20"/>
        </w:rPr>
        <w:tab/>
      </w:r>
      <w:r>
        <w:rPr>
          <w:sz w:val="20"/>
          <w:szCs w:val="20"/>
        </w:rPr>
        <w:tab/>
        <w:t>Domestic Homicide Review (now DARDR)</w:t>
      </w:r>
    </w:p>
    <w:p w14:paraId="1F9D9C59" w14:textId="77777777" w:rsidR="00AB0A3D" w:rsidRPr="00FB05A8" w:rsidRDefault="00AB0A3D" w:rsidP="00AB0A3D">
      <w:pPr>
        <w:rPr>
          <w:sz w:val="20"/>
          <w:szCs w:val="20"/>
        </w:rPr>
      </w:pPr>
    </w:p>
    <w:p w14:paraId="7C83C0BE" w14:textId="3204139A" w:rsidR="00AB0A3D" w:rsidRDefault="00AB0A3D" w:rsidP="00AB0A3D">
      <w:pPr>
        <w:rPr>
          <w:sz w:val="20"/>
          <w:szCs w:val="20"/>
        </w:rPr>
      </w:pPr>
      <w:r w:rsidRPr="00FB05A8">
        <w:rPr>
          <w:sz w:val="20"/>
          <w:szCs w:val="20"/>
        </w:rPr>
        <w:t xml:space="preserve">FGM       </w:t>
      </w:r>
      <w:r w:rsidR="00394024">
        <w:rPr>
          <w:sz w:val="20"/>
          <w:szCs w:val="20"/>
        </w:rPr>
        <w:tab/>
      </w:r>
      <w:r w:rsidRPr="00FB05A8">
        <w:rPr>
          <w:sz w:val="20"/>
          <w:szCs w:val="20"/>
        </w:rPr>
        <w:t xml:space="preserve">Female Genital Mutilation </w:t>
      </w:r>
    </w:p>
    <w:p w14:paraId="49459686" w14:textId="77777777" w:rsidR="00144C4E" w:rsidRDefault="00144C4E" w:rsidP="00AB0A3D">
      <w:pPr>
        <w:rPr>
          <w:sz w:val="20"/>
          <w:szCs w:val="20"/>
        </w:rPr>
      </w:pPr>
    </w:p>
    <w:p w14:paraId="29D1E73E" w14:textId="2815DC77" w:rsidR="00144C4E" w:rsidRDefault="00144C4E" w:rsidP="00AB0A3D">
      <w:pPr>
        <w:rPr>
          <w:sz w:val="20"/>
          <w:szCs w:val="20"/>
        </w:rPr>
      </w:pPr>
      <w:r>
        <w:rPr>
          <w:sz w:val="20"/>
          <w:szCs w:val="20"/>
        </w:rPr>
        <w:t>IRIS</w:t>
      </w:r>
      <w:r>
        <w:rPr>
          <w:sz w:val="20"/>
          <w:szCs w:val="20"/>
        </w:rPr>
        <w:tab/>
      </w:r>
      <w:r>
        <w:rPr>
          <w:sz w:val="20"/>
          <w:szCs w:val="20"/>
        </w:rPr>
        <w:tab/>
        <w:t xml:space="preserve">Specialised training package for GP surgeries  </w:t>
      </w:r>
    </w:p>
    <w:p w14:paraId="190B883A" w14:textId="77777777" w:rsidR="00144C4E" w:rsidRDefault="00144C4E" w:rsidP="00AB0A3D">
      <w:pPr>
        <w:rPr>
          <w:sz w:val="20"/>
          <w:szCs w:val="20"/>
        </w:rPr>
      </w:pPr>
    </w:p>
    <w:p w14:paraId="470947F1" w14:textId="53EB3DAA" w:rsidR="00144C4E" w:rsidRDefault="00144C4E" w:rsidP="00AB0A3D">
      <w:pPr>
        <w:rPr>
          <w:sz w:val="20"/>
          <w:szCs w:val="20"/>
        </w:rPr>
      </w:pPr>
      <w:r>
        <w:rPr>
          <w:sz w:val="20"/>
          <w:szCs w:val="20"/>
        </w:rPr>
        <w:t>ITP</w:t>
      </w:r>
      <w:r>
        <w:rPr>
          <w:sz w:val="20"/>
          <w:szCs w:val="20"/>
        </w:rPr>
        <w:tab/>
      </w:r>
      <w:r>
        <w:rPr>
          <w:sz w:val="20"/>
          <w:szCs w:val="20"/>
        </w:rPr>
        <w:tab/>
        <w:t>Interpersonal Trauma Practitioner</w:t>
      </w:r>
    </w:p>
    <w:p w14:paraId="3A7712C1" w14:textId="77777777" w:rsidR="00144C4E" w:rsidRDefault="00144C4E" w:rsidP="00AB0A3D">
      <w:pPr>
        <w:rPr>
          <w:sz w:val="20"/>
          <w:szCs w:val="20"/>
        </w:rPr>
      </w:pPr>
    </w:p>
    <w:p w14:paraId="6BA51DD4" w14:textId="185D20DA" w:rsidR="00144C4E" w:rsidRDefault="00144C4E" w:rsidP="00AB0A3D">
      <w:pPr>
        <w:rPr>
          <w:sz w:val="20"/>
          <w:szCs w:val="20"/>
        </w:rPr>
      </w:pPr>
      <w:r>
        <w:rPr>
          <w:sz w:val="20"/>
          <w:szCs w:val="20"/>
        </w:rPr>
        <w:t>ITRS</w:t>
      </w:r>
      <w:r>
        <w:rPr>
          <w:sz w:val="20"/>
          <w:szCs w:val="20"/>
        </w:rPr>
        <w:tab/>
      </w:r>
      <w:r>
        <w:rPr>
          <w:sz w:val="20"/>
          <w:szCs w:val="20"/>
        </w:rPr>
        <w:tab/>
        <w:t xml:space="preserve">Interpersonal Trauma Response Service </w:t>
      </w:r>
    </w:p>
    <w:p w14:paraId="6170C400" w14:textId="3E1C11A9" w:rsidR="00CA5776" w:rsidRDefault="00CA5776" w:rsidP="00AB0A3D">
      <w:pPr>
        <w:rPr>
          <w:sz w:val="20"/>
          <w:szCs w:val="20"/>
        </w:rPr>
      </w:pPr>
    </w:p>
    <w:p w14:paraId="55DE5C2E" w14:textId="14FBC3DB" w:rsidR="00CA5776" w:rsidRPr="00CA5776" w:rsidRDefault="00CA5776" w:rsidP="00AB0A3D">
      <w:pPr>
        <w:rPr>
          <w:sz w:val="20"/>
          <w:szCs w:val="20"/>
        </w:rPr>
      </w:pPr>
      <w:r>
        <w:rPr>
          <w:sz w:val="20"/>
          <w:szCs w:val="20"/>
        </w:rPr>
        <w:t>LADO</w:t>
      </w:r>
      <w:r>
        <w:rPr>
          <w:sz w:val="20"/>
          <w:szCs w:val="20"/>
        </w:rPr>
        <w:tab/>
      </w:r>
      <w:r>
        <w:rPr>
          <w:sz w:val="20"/>
          <w:szCs w:val="20"/>
        </w:rPr>
        <w:tab/>
      </w:r>
      <w:r w:rsidRPr="00CA5776">
        <w:rPr>
          <w:sz w:val="20"/>
          <w:szCs w:val="20"/>
        </w:rPr>
        <w:t>Local Authority Designated Officer </w:t>
      </w:r>
    </w:p>
    <w:p w14:paraId="658644FD" w14:textId="77777777" w:rsidR="00AB0A3D" w:rsidRPr="00FB05A8" w:rsidRDefault="00AB0A3D" w:rsidP="00AB0A3D">
      <w:pPr>
        <w:rPr>
          <w:sz w:val="20"/>
          <w:szCs w:val="20"/>
        </w:rPr>
      </w:pPr>
    </w:p>
    <w:p w14:paraId="6B118370" w14:textId="1EAF12CB" w:rsidR="00AB0A3D" w:rsidRDefault="00AB0A3D" w:rsidP="00AB0A3D">
      <w:pPr>
        <w:rPr>
          <w:sz w:val="20"/>
          <w:szCs w:val="20"/>
        </w:rPr>
      </w:pPr>
      <w:r w:rsidRPr="00FB05A8">
        <w:rPr>
          <w:sz w:val="20"/>
          <w:szCs w:val="20"/>
        </w:rPr>
        <w:t xml:space="preserve">MARAC </w:t>
      </w:r>
      <w:r w:rsidR="00394024">
        <w:rPr>
          <w:sz w:val="20"/>
          <w:szCs w:val="20"/>
        </w:rPr>
        <w:tab/>
      </w:r>
      <w:r w:rsidRPr="00FB05A8">
        <w:rPr>
          <w:sz w:val="20"/>
          <w:szCs w:val="20"/>
        </w:rPr>
        <w:t xml:space="preserve">Multi-agency Risk Conference </w:t>
      </w:r>
    </w:p>
    <w:p w14:paraId="3D70A553" w14:textId="2583481B" w:rsidR="00394024" w:rsidRDefault="00394024" w:rsidP="00AB0A3D">
      <w:pPr>
        <w:rPr>
          <w:sz w:val="20"/>
          <w:szCs w:val="20"/>
        </w:rPr>
      </w:pPr>
    </w:p>
    <w:p w14:paraId="3871FD50" w14:textId="70AD2C0E" w:rsidR="00394024" w:rsidRPr="00FB05A8" w:rsidRDefault="00394024" w:rsidP="00AB0A3D">
      <w:pPr>
        <w:rPr>
          <w:sz w:val="20"/>
          <w:szCs w:val="20"/>
        </w:rPr>
      </w:pPr>
      <w:r>
        <w:rPr>
          <w:sz w:val="20"/>
          <w:szCs w:val="20"/>
        </w:rPr>
        <w:t>MASH</w:t>
      </w:r>
      <w:r>
        <w:rPr>
          <w:sz w:val="20"/>
          <w:szCs w:val="20"/>
        </w:rPr>
        <w:tab/>
      </w:r>
      <w:r>
        <w:rPr>
          <w:sz w:val="20"/>
          <w:szCs w:val="20"/>
        </w:rPr>
        <w:tab/>
        <w:t xml:space="preserve">Multi-agency Safeguarding Hub </w:t>
      </w:r>
    </w:p>
    <w:p w14:paraId="48D931B9" w14:textId="77777777" w:rsidR="00AB0A3D" w:rsidRPr="00FB05A8" w:rsidRDefault="00AB0A3D" w:rsidP="00AB0A3D">
      <w:pPr>
        <w:rPr>
          <w:sz w:val="20"/>
          <w:szCs w:val="20"/>
        </w:rPr>
      </w:pPr>
    </w:p>
    <w:p w14:paraId="4F5563CB" w14:textId="361581F3" w:rsidR="00AB0A3D" w:rsidRDefault="00AB0A3D" w:rsidP="00AB0A3D">
      <w:pPr>
        <w:rPr>
          <w:sz w:val="20"/>
          <w:szCs w:val="20"/>
        </w:rPr>
      </w:pPr>
      <w:r w:rsidRPr="00FB05A8">
        <w:rPr>
          <w:sz w:val="20"/>
          <w:szCs w:val="20"/>
        </w:rPr>
        <w:t xml:space="preserve">PDAS     </w:t>
      </w:r>
      <w:r w:rsidR="00394024">
        <w:rPr>
          <w:sz w:val="20"/>
          <w:szCs w:val="20"/>
        </w:rPr>
        <w:tab/>
      </w:r>
      <w:r w:rsidRPr="00FB05A8">
        <w:rPr>
          <w:sz w:val="20"/>
          <w:szCs w:val="20"/>
        </w:rPr>
        <w:t xml:space="preserve">Plymouth Domestic Abuse Service </w:t>
      </w:r>
    </w:p>
    <w:p w14:paraId="72270F5B" w14:textId="5F850C38" w:rsidR="00AB180C" w:rsidRDefault="00AB180C" w:rsidP="00AB0A3D">
      <w:pPr>
        <w:rPr>
          <w:sz w:val="20"/>
          <w:szCs w:val="20"/>
        </w:rPr>
      </w:pPr>
    </w:p>
    <w:p w14:paraId="0E32AB6B" w14:textId="617136A7" w:rsidR="00AB180C" w:rsidRPr="00FB05A8" w:rsidRDefault="00AB180C" w:rsidP="00AB0A3D">
      <w:pPr>
        <w:rPr>
          <w:sz w:val="20"/>
          <w:szCs w:val="20"/>
        </w:rPr>
      </w:pPr>
      <w:proofErr w:type="spellStart"/>
      <w:r>
        <w:rPr>
          <w:sz w:val="20"/>
          <w:szCs w:val="20"/>
        </w:rPr>
        <w:t>PiPoT</w:t>
      </w:r>
      <w:proofErr w:type="spellEnd"/>
      <w:r>
        <w:rPr>
          <w:sz w:val="20"/>
          <w:szCs w:val="20"/>
        </w:rPr>
        <w:tab/>
      </w:r>
      <w:r>
        <w:rPr>
          <w:sz w:val="20"/>
          <w:szCs w:val="20"/>
        </w:rPr>
        <w:tab/>
      </w:r>
      <w:r w:rsidRPr="00AB180C">
        <w:rPr>
          <w:sz w:val="20"/>
          <w:szCs w:val="20"/>
        </w:rPr>
        <w:t>People in a Position of Trust Protocol</w:t>
      </w:r>
    </w:p>
    <w:p w14:paraId="7574FF93" w14:textId="247DAE6E" w:rsidR="00FB05A8" w:rsidRDefault="00FB05A8" w:rsidP="00AB0A3D">
      <w:pPr>
        <w:rPr>
          <w:sz w:val="20"/>
          <w:szCs w:val="20"/>
        </w:rPr>
      </w:pPr>
    </w:p>
    <w:p w14:paraId="0499678A" w14:textId="4B9F19C8" w:rsidR="00FB05A8" w:rsidRPr="00FB05A8" w:rsidRDefault="00FB05A8" w:rsidP="00AB0A3D">
      <w:pPr>
        <w:rPr>
          <w:sz w:val="20"/>
          <w:szCs w:val="20"/>
        </w:rPr>
      </w:pPr>
      <w:r>
        <w:rPr>
          <w:sz w:val="20"/>
          <w:szCs w:val="20"/>
        </w:rPr>
        <w:t>RIC</w:t>
      </w:r>
      <w:r w:rsidR="00394024">
        <w:rPr>
          <w:sz w:val="20"/>
          <w:szCs w:val="20"/>
        </w:rPr>
        <w:tab/>
      </w:r>
      <w:r w:rsidR="00394024">
        <w:rPr>
          <w:sz w:val="20"/>
          <w:szCs w:val="20"/>
        </w:rPr>
        <w:tab/>
        <w:t>Risk Indicator Checklist (also known as DASH)</w:t>
      </w:r>
    </w:p>
    <w:p w14:paraId="74AD25F8" w14:textId="77777777" w:rsidR="00AB0A3D" w:rsidRPr="00FB05A8" w:rsidRDefault="00AB0A3D" w:rsidP="00AB0A3D">
      <w:pPr>
        <w:rPr>
          <w:sz w:val="20"/>
          <w:szCs w:val="20"/>
        </w:rPr>
      </w:pPr>
      <w:r w:rsidRPr="00FB05A8">
        <w:rPr>
          <w:sz w:val="20"/>
          <w:szCs w:val="20"/>
        </w:rPr>
        <w:t xml:space="preserve"> </w:t>
      </w:r>
    </w:p>
    <w:p w14:paraId="31969CF2" w14:textId="31ACEDF1" w:rsidR="00AB0A3D" w:rsidRDefault="00AB0A3D" w:rsidP="00AB0A3D">
      <w:pPr>
        <w:rPr>
          <w:sz w:val="20"/>
          <w:szCs w:val="20"/>
        </w:rPr>
      </w:pPr>
      <w:r w:rsidRPr="00FB05A8">
        <w:rPr>
          <w:sz w:val="20"/>
          <w:szCs w:val="20"/>
        </w:rPr>
        <w:t>SARC</w:t>
      </w:r>
      <w:r w:rsidRPr="00FB05A8">
        <w:rPr>
          <w:noProof/>
          <w:sz w:val="20"/>
          <w:szCs w:val="20"/>
          <w:lang w:eastAsia="en-GB"/>
        </w:rPr>
        <mc:AlternateContent>
          <mc:Choice Requires="wps">
            <w:drawing>
              <wp:anchor distT="0" distB="0" distL="114300" distR="114300" simplePos="0" relativeHeight="251662336" behindDoc="0" locked="0" layoutInCell="1" allowOverlap="1" wp14:anchorId="7074DD24" wp14:editId="4E54A60A">
                <wp:simplePos x="0" y="0"/>
                <wp:positionH relativeFrom="column">
                  <wp:posOffset>4756150</wp:posOffset>
                </wp:positionH>
                <wp:positionV relativeFrom="paragraph">
                  <wp:posOffset>2737812</wp:posOffset>
                </wp:positionV>
                <wp:extent cx="0" cy="82550"/>
                <wp:effectExtent l="0" t="0" r="19050" b="12700"/>
                <wp:wrapNone/>
                <wp:docPr id="41" name="Straight Connector 41"/>
                <wp:cNvGraphicFramePr/>
                <a:graphic xmlns:a="http://schemas.openxmlformats.org/drawingml/2006/main">
                  <a:graphicData uri="http://schemas.microsoft.com/office/word/2010/wordprocessingShape">
                    <wps:wsp>
                      <wps:cNvCnPr/>
                      <wps:spPr>
                        <a:xfrm>
                          <a:off x="0" y="0"/>
                          <a:ext cx="0" cy="82550"/>
                        </a:xfrm>
                        <a:prstGeom prst="line">
                          <a:avLst/>
                        </a:prstGeom>
                        <a:noFill/>
                        <a:ln w="9525" cap="flat" cmpd="sng" algn="ctr">
                          <a:solidFill>
                            <a:srgbClr val="0072C6">
                              <a:shade val="95000"/>
                              <a:satMod val="105000"/>
                            </a:srgbClr>
                          </a:solidFill>
                          <a:prstDash val="solid"/>
                        </a:ln>
                        <a:effectLst/>
                      </wps:spPr>
                      <wps:bodyPr/>
                    </wps:wsp>
                  </a:graphicData>
                </a:graphic>
              </wp:anchor>
            </w:drawing>
          </mc:Choice>
          <mc:Fallback>
            <w:pict>
              <v:line w14:anchorId="582FE657" id="Straight Connector 4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74.5pt,215.6pt" to="374.5pt,2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" strokecolor="#0070c6"/>
            </w:pict>
          </mc:Fallback>
        </mc:AlternateContent>
      </w:r>
      <w:r w:rsidRPr="00FB05A8">
        <w:rPr>
          <w:sz w:val="20"/>
          <w:szCs w:val="20"/>
        </w:rPr>
        <w:t xml:space="preserve">    </w:t>
      </w:r>
      <w:r w:rsidR="00394024">
        <w:rPr>
          <w:sz w:val="20"/>
          <w:szCs w:val="20"/>
        </w:rPr>
        <w:tab/>
      </w:r>
      <w:r w:rsidRPr="00FB05A8">
        <w:rPr>
          <w:sz w:val="20"/>
          <w:szCs w:val="20"/>
        </w:rPr>
        <w:t xml:space="preserve">Sexual Assault Referral Centre </w:t>
      </w:r>
    </w:p>
    <w:p w14:paraId="0EF7FC39" w14:textId="77777777" w:rsidR="00FB05A8" w:rsidRDefault="00FB05A8" w:rsidP="00AB0A3D">
      <w:pPr>
        <w:rPr>
          <w:sz w:val="20"/>
          <w:szCs w:val="20"/>
        </w:rPr>
      </w:pPr>
    </w:p>
    <w:p w14:paraId="14B3ED21" w14:textId="5267D473" w:rsidR="00FB05A8" w:rsidRDefault="00FB05A8" w:rsidP="00AB0A3D">
      <w:pPr>
        <w:rPr>
          <w:sz w:val="20"/>
          <w:szCs w:val="20"/>
        </w:rPr>
      </w:pPr>
      <w:r>
        <w:rPr>
          <w:sz w:val="20"/>
          <w:szCs w:val="20"/>
        </w:rPr>
        <w:t>SV</w:t>
      </w:r>
      <w:r w:rsidR="00394024">
        <w:rPr>
          <w:sz w:val="20"/>
          <w:szCs w:val="20"/>
        </w:rPr>
        <w:tab/>
      </w:r>
      <w:r w:rsidR="00394024">
        <w:rPr>
          <w:sz w:val="20"/>
          <w:szCs w:val="20"/>
        </w:rPr>
        <w:tab/>
        <w:t>Sexual Violence</w:t>
      </w:r>
    </w:p>
    <w:p w14:paraId="132C6F27" w14:textId="2AB0D461" w:rsidR="00FB05A8" w:rsidRDefault="00FB05A8" w:rsidP="00AB0A3D">
      <w:pPr>
        <w:rPr>
          <w:sz w:val="20"/>
          <w:szCs w:val="20"/>
        </w:rPr>
      </w:pPr>
    </w:p>
    <w:p w14:paraId="5CD06354" w14:textId="3095C323" w:rsidR="00FB05A8" w:rsidRPr="00FB05A8" w:rsidRDefault="00FB05A8" w:rsidP="00AB0A3D">
      <w:pPr>
        <w:rPr>
          <w:sz w:val="20"/>
          <w:szCs w:val="20"/>
        </w:rPr>
      </w:pPr>
      <w:r>
        <w:rPr>
          <w:sz w:val="20"/>
          <w:szCs w:val="20"/>
        </w:rPr>
        <w:t>TDAS</w:t>
      </w:r>
      <w:r w:rsidR="00394024">
        <w:rPr>
          <w:sz w:val="20"/>
          <w:szCs w:val="20"/>
        </w:rPr>
        <w:tab/>
      </w:r>
      <w:r w:rsidR="00394024">
        <w:rPr>
          <w:sz w:val="20"/>
          <w:szCs w:val="20"/>
        </w:rPr>
        <w:tab/>
        <w:t xml:space="preserve">Torbay Domestic Abuse Service </w:t>
      </w:r>
    </w:p>
    <w:p w14:paraId="7A0FC182" w14:textId="77777777" w:rsidR="00AB0A3D" w:rsidRPr="00FB05A8" w:rsidRDefault="00AB0A3D" w:rsidP="00AB0A3D">
      <w:pPr>
        <w:rPr>
          <w:sz w:val="20"/>
          <w:szCs w:val="20"/>
        </w:rPr>
      </w:pPr>
    </w:p>
    <w:p w14:paraId="3ECD748D" w14:textId="6E3F8B0A" w:rsidR="00AB0A3D" w:rsidRPr="00FB05A8" w:rsidRDefault="00AB0A3D" w:rsidP="00BE5967">
      <w:pPr>
        <w:ind w:left="720"/>
        <w:rPr>
          <w:sz w:val="20"/>
          <w:szCs w:val="20"/>
        </w:rPr>
      </w:pPr>
    </w:p>
    <w:p w14:paraId="16C5F9E5" w14:textId="44107206" w:rsidR="00CA618B" w:rsidRDefault="00CA618B" w:rsidP="00BE5967">
      <w:pPr>
        <w:ind w:left="720"/>
      </w:pPr>
    </w:p>
    <w:p w14:paraId="45F333FC" w14:textId="1E1E224A" w:rsidR="00CA618B" w:rsidRDefault="00CA618B" w:rsidP="00BE5967">
      <w:pPr>
        <w:ind w:left="720"/>
      </w:pPr>
    </w:p>
    <w:p w14:paraId="05163F43" w14:textId="4185A0AA" w:rsidR="00CA618B" w:rsidRDefault="00CA618B" w:rsidP="00BE5967">
      <w:pPr>
        <w:ind w:left="720"/>
      </w:pPr>
    </w:p>
    <w:p w14:paraId="3E7183DB" w14:textId="23DC4A31" w:rsidR="00CA618B" w:rsidRDefault="00CA618B" w:rsidP="00BE5967">
      <w:pPr>
        <w:ind w:left="720"/>
      </w:pPr>
    </w:p>
    <w:p w14:paraId="55170747" w14:textId="6F7F0196" w:rsidR="00CA618B" w:rsidRDefault="00CA618B" w:rsidP="00BE5967">
      <w:pPr>
        <w:ind w:left="720"/>
      </w:pPr>
    </w:p>
    <w:p w14:paraId="766CCCAD" w14:textId="46F50C59" w:rsidR="00CA618B" w:rsidRDefault="00CA618B" w:rsidP="00BE5967">
      <w:pPr>
        <w:ind w:left="720"/>
      </w:pPr>
    </w:p>
    <w:p w14:paraId="41E783C7" w14:textId="69B75423" w:rsidR="00CA618B" w:rsidRDefault="00CA618B" w:rsidP="00BE5967">
      <w:pPr>
        <w:ind w:left="720"/>
      </w:pPr>
    </w:p>
    <w:p w14:paraId="3923C3AB" w14:textId="2C1641C0" w:rsidR="00CA618B" w:rsidRDefault="00CA618B" w:rsidP="00BE5967">
      <w:pPr>
        <w:ind w:left="720"/>
      </w:pPr>
    </w:p>
    <w:p w14:paraId="6CE5394A" w14:textId="30D3C438" w:rsidR="00CA618B" w:rsidRDefault="00CA618B" w:rsidP="00BE5967">
      <w:pPr>
        <w:ind w:left="720"/>
      </w:pPr>
    </w:p>
    <w:p w14:paraId="471B6765" w14:textId="015A5960" w:rsidR="00CA618B" w:rsidRDefault="00CA618B" w:rsidP="00BE5967">
      <w:pPr>
        <w:ind w:left="720"/>
      </w:pPr>
    </w:p>
    <w:p w14:paraId="02235686" w14:textId="20BB1153" w:rsidR="00CA618B" w:rsidRDefault="00CA618B" w:rsidP="00BE5967">
      <w:pPr>
        <w:ind w:left="720"/>
      </w:pPr>
    </w:p>
    <w:p w14:paraId="4394566F" w14:textId="2CC4B123" w:rsidR="00CA618B" w:rsidRDefault="00CA618B" w:rsidP="00BE5967">
      <w:pPr>
        <w:ind w:left="720"/>
      </w:pPr>
    </w:p>
    <w:p w14:paraId="10CC4E8E" w14:textId="08EE51F7" w:rsidR="00CA618B" w:rsidRDefault="00CA618B" w:rsidP="00BE5967">
      <w:pPr>
        <w:ind w:left="720"/>
      </w:pPr>
    </w:p>
    <w:p w14:paraId="39CB22EF" w14:textId="4107F920" w:rsidR="00CA618B" w:rsidRDefault="00CA618B" w:rsidP="00BE5967">
      <w:pPr>
        <w:ind w:left="720"/>
      </w:pPr>
    </w:p>
    <w:p w14:paraId="69ED1358" w14:textId="470C0530" w:rsidR="00CA618B" w:rsidRDefault="00CA618B" w:rsidP="00BE5967">
      <w:pPr>
        <w:ind w:left="720"/>
      </w:pPr>
    </w:p>
    <w:p w14:paraId="332FE3B2" w14:textId="4F3EF4A9" w:rsidR="00CA618B" w:rsidRDefault="00CA618B" w:rsidP="00BE5967">
      <w:pPr>
        <w:ind w:left="720"/>
      </w:pPr>
    </w:p>
    <w:p w14:paraId="3D3CDECC" w14:textId="633C050F" w:rsidR="00CA618B" w:rsidRDefault="00CA618B" w:rsidP="00BE5967">
      <w:pPr>
        <w:ind w:left="720"/>
      </w:pPr>
    </w:p>
    <w:p w14:paraId="109AFF32" w14:textId="253CE67A" w:rsidR="00CA618B" w:rsidRDefault="00CA618B" w:rsidP="00BE5967">
      <w:pPr>
        <w:ind w:left="720"/>
      </w:pPr>
    </w:p>
    <w:p w14:paraId="2C628A79" w14:textId="5B67079E" w:rsidR="00CA618B" w:rsidRDefault="00CA618B" w:rsidP="00BE5967">
      <w:pPr>
        <w:ind w:left="720"/>
      </w:pPr>
    </w:p>
    <w:p w14:paraId="1A9C1310" w14:textId="70941E68" w:rsidR="00CA618B" w:rsidRDefault="00CA618B" w:rsidP="00BE5967">
      <w:pPr>
        <w:ind w:left="720"/>
      </w:pPr>
    </w:p>
    <w:p w14:paraId="33D73328" w14:textId="61D24285" w:rsidR="00CA618B" w:rsidRDefault="00CA618B" w:rsidP="00A45730"/>
    <w:p w14:paraId="5A4EE2F9" w14:textId="77777777" w:rsidR="00CA618B" w:rsidRDefault="00CA618B" w:rsidP="00BE5967">
      <w:pPr>
        <w:ind w:left="720"/>
      </w:pPr>
    </w:p>
    <w:sectPr w:rsidR="00CA618B" w:rsidSect="000D3B5D">
      <w:pgSz w:w="11907" w:h="16839" w:code="9"/>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18041" w14:textId="77777777" w:rsidR="0026400E" w:rsidRDefault="0026400E" w:rsidP="008D72B0">
      <w:r>
        <w:separator/>
      </w:r>
    </w:p>
  </w:endnote>
  <w:endnote w:type="continuationSeparator" w:id="0">
    <w:p w14:paraId="3410C088" w14:textId="77777777" w:rsidR="0026400E" w:rsidRDefault="0026400E" w:rsidP="008D7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42FCD" w14:textId="77777777" w:rsidR="0026400E" w:rsidRDefault="0026400E">
    <w:pPr>
      <w:pStyle w:val="Footer"/>
    </w:pPr>
    <w:r>
      <w:rPr>
        <w:noProof/>
        <w:lang w:eastAsia="en-GB"/>
      </w:rPr>
      <w:drawing>
        <wp:anchor distT="0" distB="0" distL="114300" distR="114300" simplePos="0" relativeHeight="251663360" behindDoc="1" locked="0" layoutInCell="1" allowOverlap="1" wp14:anchorId="3293146B" wp14:editId="4F832596">
          <wp:simplePos x="0" y="0"/>
          <wp:positionH relativeFrom="column">
            <wp:posOffset>6800850</wp:posOffset>
          </wp:positionH>
          <wp:positionV relativeFrom="paragraph">
            <wp:posOffset>9525</wp:posOffset>
          </wp:positionV>
          <wp:extent cx="3779520" cy="624840"/>
          <wp:effectExtent l="0" t="0" r="0" b="3810"/>
          <wp:wrapNone/>
          <wp:docPr id="243" name="Picture 243" descr="C:\Data\Editor\Pictures\NEW Devon CCG\General\Graphic Design\logos\NHS Devon CCG\Branding\NHS Devon CCG branding -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ata\Editor\Pictures\NEW Devon CCG\General\Graphic Design\logos\NHS Devon CCG\Branding\NHS Devon CCG branding - PowerPoin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952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7545C7BA" wp14:editId="110C1B6A">
          <wp:simplePos x="0" y="0"/>
          <wp:positionH relativeFrom="column">
            <wp:posOffset>2868930</wp:posOffset>
          </wp:positionH>
          <wp:positionV relativeFrom="paragraph">
            <wp:posOffset>6350</wp:posOffset>
          </wp:positionV>
          <wp:extent cx="3783724" cy="625583"/>
          <wp:effectExtent l="0" t="0" r="7620" b="3175"/>
          <wp:wrapNone/>
          <wp:docPr id="244" name="Picture 244" descr="C:\Data\Editor\Pictures\NEW Devon CCG\General\Graphic Design\logos\NHS Devon CCG\Branding\NHS Devon CCG branding -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ata\Editor\Pictures\NEW Devon CCG\General\Graphic Design\logos\NHS Devon CCG\Branding\NHS Devon CCG branding - PowerPoin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3783724" cy="625583"/>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196663"/>
      <w:docPartObj>
        <w:docPartGallery w:val="Page Numbers (Bottom of Page)"/>
        <w:docPartUnique/>
      </w:docPartObj>
    </w:sdtPr>
    <w:sdtEndPr>
      <w:rPr>
        <w:noProof/>
      </w:rPr>
    </w:sdtEndPr>
    <w:sdtContent>
      <w:p w14:paraId="06E39AA2" w14:textId="065AE16F" w:rsidR="00785C39" w:rsidRDefault="00785C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E60939" w14:textId="1AF011B2" w:rsidR="00785C39" w:rsidRDefault="00785C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E5DF6" w14:textId="3EE4678D" w:rsidR="0026400E" w:rsidRDefault="00CC382C">
    <w:pPr>
      <w:pStyle w:val="Footer"/>
    </w:pPr>
    <w:r>
      <w:rPr>
        <w:noProof/>
      </w:rPr>
      <w:drawing>
        <wp:anchor distT="0" distB="0" distL="114300" distR="114300" simplePos="0" relativeHeight="251666432" behindDoc="1" locked="0" layoutInCell="1" allowOverlap="1" wp14:anchorId="5B65647D" wp14:editId="361C5A78">
          <wp:simplePos x="0" y="0"/>
          <wp:positionH relativeFrom="column">
            <wp:posOffset>-904875</wp:posOffset>
          </wp:positionH>
          <wp:positionV relativeFrom="paragraph">
            <wp:posOffset>-1647825</wp:posOffset>
          </wp:positionV>
          <wp:extent cx="7560000" cy="2363494"/>
          <wp:effectExtent l="0" t="0" r="3175"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236349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6B9CB" w14:textId="77777777" w:rsidR="0026400E" w:rsidRDefault="0026400E" w:rsidP="008D72B0">
      <w:r>
        <w:separator/>
      </w:r>
    </w:p>
  </w:footnote>
  <w:footnote w:type="continuationSeparator" w:id="0">
    <w:p w14:paraId="7AA66728" w14:textId="77777777" w:rsidR="0026400E" w:rsidRDefault="0026400E" w:rsidP="008D72B0">
      <w:r>
        <w:continuationSeparator/>
      </w:r>
    </w:p>
  </w:footnote>
  <w:footnote w:id="1">
    <w:p w14:paraId="31C54765" w14:textId="77777777" w:rsidR="0026400E" w:rsidRPr="00586A71" w:rsidRDefault="0026400E" w:rsidP="00116075">
      <w:pPr>
        <w:pStyle w:val="FootnoteText1"/>
        <w:rPr>
          <w:rFonts w:cstheme="minorHAnsi"/>
          <w:sz w:val="18"/>
          <w:szCs w:val="18"/>
        </w:rPr>
      </w:pPr>
      <w:r w:rsidRPr="00586A71">
        <w:rPr>
          <w:rStyle w:val="FootnoteReference"/>
          <w:rFonts w:cstheme="minorHAnsi"/>
          <w:sz w:val="18"/>
          <w:szCs w:val="18"/>
        </w:rPr>
        <w:footnoteRef/>
      </w:r>
      <w:r w:rsidRPr="00586A71">
        <w:rPr>
          <w:rFonts w:cstheme="minorHAnsi"/>
          <w:sz w:val="18"/>
          <w:szCs w:val="18"/>
        </w:rPr>
        <w:t xml:space="preserve"> NSPCC Maltreatment Survey, Radford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091703"/>
      <w:docPartObj>
        <w:docPartGallery w:val="Page Numbers (Top of Page)"/>
        <w:docPartUnique/>
      </w:docPartObj>
    </w:sdtPr>
    <w:sdtEndPr>
      <w:rPr>
        <w:noProof/>
      </w:rPr>
    </w:sdtEndPr>
    <w:sdtContent>
      <w:p w14:paraId="5244720B" w14:textId="77777777" w:rsidR="0026400E" w:rsidRDefault="0026400E" w:rsidP="008D72B0">
        <w:pPr>
          <w:pStyle w:val="Header"/>
        </w:pPr>
        <w:r w:rsidRPr="008D72B0">
          <w:rPr>
            <w:b/>
          </w:rPr>
          <w:fldChar w:fldCharType="begin"/>
        </w:r>
        <w:r w:rsidRPr="008D72B0">
          <w:rPr>
            <w:b/>
          </w:rPr>
          <w:instrText xml:space="preserve"> PAGE   \* MERGEFORMAT </w:instrText>
        </w:r>
        <w:r w:rsidRPr="008D72B0">
          <w:rPr>
            <w:b/>
          </w:rPr>
          <w:fldChar w:fldCharType="separate"/>
        </w:r>
        <w:r>
          <w:rPr>
            <w:b/>
            <w:noProof/>
          </w:rPr>
          <w:t>2</w:t>
        </w:r>
        <w:r w:rsidRPr="008D72B0">
          <w:rPr>
            <w:b/>
            <w:noProof/>
          </w:rPr>
          <w:fldChar w:fldCharType="end"/>
        </w:r>
      </w:p>
    </w:sdtContent>
  </w:sdt>
  <w:p w14:paraId="26D7E08C" w14:textId="77777777" w:rsidR="0026400E" w:rsidRDefault="0026400E" w:rsidP="008D72B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CD974" w14:textId="4416D271" w:rsidR="0026400E" w:rsidRDefault="0026400E">
    <w:pPr>
      <w:pStyle w:val="Header"/>
      <w:jc w:val="right"/>
    </w:pPr>
  </w:p>
  <w:p w14:paraId="717F23A2" w14:textId="77777777" w:rsidR="0026400E" w:rsidRPr="008D72B0" w:rsidRDefault="0026400E" w:rsidP="008D72B0">
    <w:pPr>
      <w:pStyle w:val="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5E97" w14:textId="1DE84FE3" w:rsidR="0026400E" w:rsidRDefault="00CC382C">
    <w:pPr>
      <w:pStyle w:val="Header"/>
    </w:pPr>
    <w:r>
      <w:rPr>
        <w:noProof/>
      </w:rPr>
      <w:drawing>
        <wp:anchor distT="0" distB="0" distL="114300" distR="114300" simplePos="0" relativeHeight="251664384" behindDoc="0" locked="0" layoutInCell="1" allowOverlap="1" wp14:anchorId="744D70B5" wp14:editId="281F4BDE">
          <wp:simplePos x="0" y="0"/>
          <wp:positionH relativeFrom="column">
            <wp:posOffset>5572125</wp:posOffset>
          </wp:positionH>
          <wp:positionV relativeFrom="paragraph">
            <wp:posOffset>-144780</wp:posOffset>
          </wp:positionV>
          <wp:extent cx="849630" cy="610235"/>
          <wp:effectExtent l="0" t="0" r="7620" b="0"/>
          <wp:wrapSquare wrapText="bothSides"/>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9630" cy="61023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F7F9D"/>
    <w:multiLevelType w:val="hybridMultilevel"/>
    <w:tmpl w:val="0ED0A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B3A89"/>
    <w:multiLevelType w:val="multilevel"/>
    <w:tmpl w:val="BC78F91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1726E9"/>
    <w:multiLevelType w:val="hybridMultilevel"/>
    <w:tmpl w:val="EACEA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EC5B7A"/>
    <w:multiLevelType w:val="multilevel"/>
    <w:tmpl w:val="1DBC3802"/>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0765A5"/>
    <w:multiLevelType w:val="multilevel"/>
    <w:tmpl w:val="4DB8F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E11902"/>
    <w:multiLevelType w:val="hybridMultilevel"/>
    <w:tmpl w:val="36FCE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440184"/>
    <w:multiLevelType w:val="hybridMultilevel"/>
    <w:tmpl w:val="9162CD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A2358E8"/>
    <w:multiLevelType w:val="hybridMultilevel"/>
    <w:tmpl w:val="07CC5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174CB1"/>
    <w:multiLevelType w:val="hybridMultilevel"/>
    <w:tmpl w:val="79AC3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12084D"/>
    <w:multiLevelType w:val="hybridMultilevel"/>
    <w:tmpl w:val="2E249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B1129"/>
    <w:multiLevelType w:val="hybridMultilevel"/>
    <w:tmpl w:val="70445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0401CC"/>
    <w:multiLevelType w:val="hybridMultilevel"/>
    <w:tmpl w:val="60947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2D068A"/>
    <w:multiLevelType w:val="hybridMultilevel"/>
    <w:tmpl w:val="FDC03E20"/>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3" w15:restartNumberingAfterBreak="0">
    <w:nsid w:val="2D4C0B6D"/>
    <w:multiLevelType w:val="hybridMultilevel"/>
    <w:tmpl w:val="31BEC418"/>
    <w:lvl w:ilvl="0" w:tplc="4ED00706">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DC65289"/>
    <w:multiLevelType w:val="hybridMultilevel"/>
    <w:tmpl w:val="25628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7D23AD"/>
    <w:multiLevelType w:val="hybridMultilevel"/>
    <w:tmpl w:val="A0403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E0556B"/>
    <w:multiLevelType w:val="hybridMultilevel"/>
    <w:tmpl w:val="1D74565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3B851E44"/>
    <w:multiLevelType w:val="hybridMultilevel"/>
    <w:tmpl w:val="BAF2821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3BA55B7A"/>
    <w:multiLevelType w:val="hybridMultilevel"/>
    <w:tmpl w:val="4970A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616915"/>
    <w:multiLevelType w:val="hybridMultilevel"/>
    <w:tmpl w:val="1B9EF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2C69E9"/>
    <w:multiLevelType w:val="hybridMultilevel"/>
    <w:tmpl w:val="9A202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4A387D"/>
    <w:multiLevelType w:val="multilevel"/>
    <w:tmpl w:val="EB500A4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1BF5981"/>
    <w:multiLevelType w:val="hybridMultilevel"/>
    <w:tmpl w:val="05562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112CB2"/>
    <w:multiLevelType w:val="multilevel"/>
    <w:tmpl w:val="DE5E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277684"/>
    <w:multiLevelType w:val="multilevel"/>
    <w:tmpl w:val="E88241A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65E0DD8"/>
    <w:multiLevelType w:val="multilevel"/>
    <w:tmpl w:val="998895E4"/>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6722054"/>
    <w:multiLevelType w:val="hybridMultilevel"/>
    <w:tmpl w:val="C212E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3C55F1"/>
    <w:multiLevelType w:val="hybridMultilevel"/>
    <w:tmpl w:val="6C64A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B13DC5"/>
    <w:multiLevelType w:val="hybridMultilevel"/>
    <w:tmpl w:val="CA863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EB155A"/>
    <w:multiLevelType w:val="hybridMultilevel"/>
    <w:tmpl w:val="8F4238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5BF46121"/>
    <w:multiLevelType w:val="hybridMultilevel"/>
    <w:tmpl w:val="97DEB3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05067C"/>
    <w:multiLevelType w:val="hybridMultilevel"/>
    <w:tmpl w:val="00AC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8F1EFB"/>
    <w:multiLevelType w:val="hybridMultilevel"/>
    <w:tmpl w:val="500C6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D20873"/>
    <w:multiLevelType w:val="hybridMultilevel"/>
    <w:tmpl w:val="8FB4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8F582E"/>
    <w:multiLevelType w:val="hybridMultilevel"/>
    <w:tmpl w:val="4CD4D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C96260"/>
    <w:multiLevelType w:val="multilevel"/>
    <w:tmpl w:val="7BFC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C45878"/>
    <w:multiLevelType w:val="hybridMultilevel"/>
    <w:tmpl w:val="6E320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F84679"/>
    <w:multiLevelType w:val="hybridMultilevel"/>
    <w:tmpl w:val="8B220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3B458E"/>
    <w:multiLevelType w:val="hybridMultilevel"/>
    <w:tmpl w:val="F72CD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732EDA"/>
    <w:multiLevelType w:val="multilevel"/>
    <w:tmpl w:val="3404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AE71C9"/>
    <w:multiLevelType w:val="hybridMultilevel"/>
    <w:tmpl w:val="FFC4C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7D0449"/>
    <w:multiLevelType w:val="multilevel"/>
    <w:tmpl w:val="1DBC3802"/>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DC4197A"/>
    <w:multiLevelType w:val="hybridMultilevel"/>
    <w:tmpl w:val="356A9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A668BA"/>
    <w:multiLevelType w:val="hybridMultilevel"/>
    <w:tmpl w:val="D3FCE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0592219">
    <w:abstractNumId w:val="36"/>
  </w:num>
  <w:num w:numId="2" w16cid:durableId="354500066">
    <w:abstractNumId w:val="18"/>
  </w:num>
  <w:num w:numId="3" w16cid:durableId="345138489">
    <w:abstractNumId w:val="21"/>
  </w:num>
  <w:num w:numId="4" w16cid:durableId="1804468643">
    <w:abstractNumId w:val="29"/>
  </w:num>
  <w:num w:numId="5" w16cid:durableId="2019112078">
    <w:abstractNumId w:val="16"/>
  </w:num>
  <w:num w:numId="6" w16cid:durableId="931859917">
    <w:abstractNumId w:val="17"/>
  </w:num>
  <w:num w:numId="7" w16cid:durableId="1821531015">
    <w:abstractNumId w:val="8"/>
  </w:num>
  <w:num w:numId="8" w16cid:durableId="1109158292">
    <w:abstractNumId w:val="13"/>
  </w:num>
  <w:num w:numId="9" w16cid:durableId="2126459914">
    <w:abstractNumId w:val="41"/>
  </w:num>
  <w:num w:numId="10" w16cid:durableId="1983197354">
    <w:abstractNumId w:val="30"/>
  </w:num>
  <w:num w:numId="11" w16cid:durableId="69158929">
    <w:abstractNumId w:val="37"/>
  </w:num>
  <w:num w:numId="12" w16cid:durableId="1247225120">
    <w:abstractNumId w:val="14"/>
  </w:num>
  <w:num w:numId="13" w16cid:durableId="63182319">
    <w:abstractNumId w:val="28"/>
  </w:num>
  <w:num w:numId="14" w16cid:durableId="651065001">
    <w:abstractNumId w:val="7"/>
  </w:num>
  <w:num w:numId="15" w16cid:durableId="1420982974">
    <w:abstractNumId w:val="33"/>
  </w:num>
  <w:num w:numId="16" w16cid:durableId="1192722075">
    <w:abstractNumId w:val="10"/>
  </w:num>
  <w:num w:numId="17" w16cid:durableId="2118669842">
    <w:abstractNumId w:val="32"/>
  </w:num>
  <w:num w:numId="18" w16cid:durableId="908879937">
    <w:abstractNumId w:val="0"/>
  </w:num>
  <w:num w:numId="19" w16cid:durableId="610212636">
    <w:abstractNumId w:val="6"/>
  </w:num>
  <w:num w:numId="20" w16cid:durableId="1957906483">
    <w:abstractNumId w:val="38"/>
  </w:num>
  <w:num w:numId="21" w16cid:durableId="188033195">
    <w:abstractNumId w:val="42"/>
  </w:num>
  <w:num w:numId="22" w16cid:durableId="1330065152">
    <w:abstractNumId w:val="12"/>
  </w:num>
  <w:num w:numId="23" w16cid:durableId="225771853">
    <w:abstractNumId w:val="34"/>
  </w:num>
  <w:num w:numId="24" w16cid:durableId="1160341234">
    <w:abstractNumId w:val="40"/>
  </w:num>
  <w:num w:numId="25" w16cid:durableId="1116753932">
    <w:abstractNumId w:val="27"/>
  </w:num>
  <w:num w:numId="26" w16cid:durableId="278879718">
    <w:abstractNumId w:val="39"/>
  </w:num>
  <w:num w:numId="27" w16cid:durableId="1628583441">
    <w:abstractNumId w:val="23"/>
  </w:num>
  <w:num w:numId="28" w16cid:durableId="2087846311">
    <w:abstractNumId w:val="35"/>
  </w:num>
  <w:num w:numId="29" w16cid:durableId="710884555">
    <w:abstractNumId w:val="22"/>
  </w:num>
  <w:num w:numId="30" w16cid:durableId="1475637792">
    <w:abstractNumId w:val="26"/>
  </w:num>
  <w:num w:numId="31" w16cid:durableId="1465007180">
    <w:abstractNumId w:val="43"/>
  </w:num>
  <w:num w:numId="32" w16cid:durableId="952639472">
    <w:abstractNumId w:val="19"/>
  </w:num>
  <w:num w:numId="33" w16cid:durableId="2081052620">
    <w:abstractNumId w:val="15"/>
  </w:num>
  <w:num w:numId="34" w16cid:durableId="456608676">
    <w:abstractNumId w:val="2"/>
  </w:num>
  <w:num w:numId="35" w16cid:durableId="1821118869">
    <w:abstractNumId w:val="20"/>
  </w:num>
  <w:num w:numId="36" w16cid:durableId="1203785606">
    <w:abstractNumId w:val="9"/>
  </w:num>
  <w:num w:numId="37" w16cid:durableId="1971667231">
    <w:abstractNumId w:val="25"/>
  </w:num>
  <w:num w:numId="38" w16cid:durableId="1736201533">
    <w:abstractNumId w:val="3"/>
  </w:num>
  <w:num w:numId="39" w16cid:durableId="1656034380">
    <w:abstractNumId w:val="24"/>
  </w:num>
  <w:num w:numId="40" w16cid:durableId="643775449">
    <w:abstractNumId w:val="1"/>
  </w:num>
  <w:num w:numId="41" w16cid:durableId="1652363843">
    <w:abstractNumId w:val="11"/>
  </w:num>
  <w:num w:numId="42" w16cid:durableId="292684561">
    <w:abstractNumId w:val="5"/>
  </w:num>
  <w:num w:numId="43" w16cid:durableId="1917863977">
    <w:abstractNumId w:val="4"/>
  </w:num>
  <w:num w:numId="44" w16cid:durableId="606815065">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6CD"/>
    <w:rsid w:val="0000606D"/>
    <w:rsid w:val="000140CA"/>
    <w:rsid w:val="00047C89"/>
    <w:rsid w:val="00053636"/>
    <w:rsid w:val="00062DF7"/>
    <w:rsid w:val="00071197"/>
    <w:rsid w:val="00076BE1"/>
    <w:rsid w:val="00077DAB"/>
    <w:rsid w:val="00084CBF"/>
    <w:rsid w:val="00085142"/>
    <w:rsid w:val="00086556"/>
    <w:rsid w:val="00086B64"/>
    <w:rsid w:val="00092EE2"/>
    <w:rsid w:val="00095E22"/>
    <w:rsid w:val="000A5A8D"/>
    <w:rsid w:val="000B0BA6"/>
    <w:rsid w:val="000B2DF4"/>
    <w:rsid w:val="000B4F34"/>
    <w:rsid w:val="000D3B5D"/>
    <w:rsid w:val="001009FC"/>
    <w:rsid w:val="00103B9E"/>
    <w:rsid w:val="00105F5E"/>
    <w:rsid w:val="0011022B"/>
    <w:rsid w:val="0011401A"/>
    <w:rsid w:val="00116075"/>
    <w:rsid w:val="00117901"/>
    <w:rsid w:val="00136150"/>
    <w:rsid w:val="00144AE9"/>
    <w:rsid w:val="00144C4E"/>
    <w:rsid w:val="00152EF2"/>
    <w:rsid w:val="00153AA3"/>
    <w:rsid w:val="00184AF0"/>
    <w:rsid w:val="001952F6"/>
    <w:rsid w:val="001C003A"/>
    <w:rsid w:val="001E7734"/>
    <w:rsid w:val="001F0C25"/>
    <w:rsid w:val="0020620D"/>
    <w:rsid w:val="00245504"/>
    <w:rsid w:val="0024588C"/>
    <w:rsid w:val="0025542C"/>
    <w:rsid w:val="00262291"/>
    <w:rsid w:val="0026400E"/>
    <w:rsid w:val="00270844"/>
    <w:rsid w:val="00271142"/>
    <w:rsid w:val="002840F0"/>
    <w:rsid w:val="002937D6"/>
    <w:rsid w:val="00293F2E"/>
    <w:rsid w:val="002A0F63"/>
    <w:rsid w:val="002A563C"/>
    <w:rsid w:val="002A7840"/>
    <w:rsid w:val="002C3286"/>
    <w:rsid w:val="002C5874"/>
    <w:rsid w:val="002D2404"/>
    <w:rsid w:val="002E0CC9"/>
    <w:rsid w:val="002E57A0"/>
    <w:rsid w:val="003133AF"/>
    <w:rsid w:val="0031416E"/>
    <w:rsid w:val="003226D8"/>
    <w:rsid w:val="00332C56"/>
    <w:rsid w:val="003341A2"/>
    <w:rsid w:val="00347278"/>
    <w:rsid w:val="003526D4"/>
    <w:rsid w:val="003550B0"/>
    <w:rsid w:val="00375A78"/>
    <w:rsid w:val="00375CC6"/>
    <w:rsid w:val="00376019"/>
    <w:rsid w:val="00376C63"/>
    <w:rsid w:val="00394024"/>
    <w:rsid w:val="003A1577"/>
    <w:rsid w:val="003A6A16"/>
    <w:rsid w:val="003C5148"/>
    <w:rsid w:val="003D3D18"/>
    <w:rsid w:val="003E0CE6"/>
    <w:rsid w:val="003F19D1"/>
    <w:rsid w:val="003F5DD1"/>
    <w:rsid w:val="00401C5B"/>
    <w:rsid w:val="00404363"/>
    <w:rsid w:val="00413829"/>
    <w:rsid w:val="00414B76"/>
    <w:rsid w:val="0042192D"/>
    <w:rsid w:val="00454181"/>
    <w:rsid w:val="00462543"/>
    <w:rsid w:val="00472556"/>
    <w:rsid w:val="00481365"/>
    <w:rsid w:val="0049125D"/>
    <w:rsid w:val="004A01EF"/>
    <w:rsid w:val="004A2A59"/>
    <w:rsid w:val="004A4274"/>
    <w:rsid w:val="004B2365"/>
    <w:rsid w:val="004E38A6"/>
    <w:rsid w:val="004F12C1"/>
    <w:rsid w:val="004F13C3"/>
    <w:rsid w:val="00501587"/>
    <w:rsid w:val="00502017"/>
    <w:rsid w:val="0052317C"/>
    <w:rsid w:val="0053608D"/>
    <w:rsid w:val="0055123B"/>
    <w:rsid w:val="00563973"/>
    <w:rsid w:val="00565603"/>
    <w:rsid w:val="00594619"/>
    <w:rsid w:val="005C16D2"/>
    <w:rsid w:val="005C1A36"/>
    <w:rsid w:val="005D6057"/>
    <w:rsid w:val="005E6681"/>
    <w:rsid w:val="005F579C"/>
    <w:rsid w:val="00621F1E"/>
    <w:rsid w:val="00627E4D"/>
    <w:rsid w:val="00635BA8"/>
    <w:rsid w:val="00644FFE"/>
    <w:rsid w:val="006458B9"/>
    <w:rsid w:val="00653908"/>
    <w:rsid w:val="00673209"/>
    <w:rsid w:val="00681B30"/>
    <w:rsid w:val="00690CF8"/>
    <w:rsid w:val="006B6FE9"/>
    <w:rsid w:val="006C7F3B"/>
    <w:rsid w:val="006D1735"/>
    <w:rsid w:val="006E0EA8"/>
    <w:rsid w:val="007065E4"/>
    <w:rsid w:val="007240D0"/>
    <w:rsid w:val="00737F6E"/>
    <w:rsid w:val="00771EA9"/>
    <w:rsid w:val="00776457"/>
    <w:rsid w:val="00780117"/>
    <w:rsid w:val="00785C39"/>
    <w:rsid w:val="007B2A83"/>
    <w:rsid w:val="007B7D06"/>
    <w:rsid w:val="007C0D40"/>
    <w:rsid w:val="007C33AC"/>
    <w:rsid w:val="007C3D99"/>
    <w:rsid w:val="007E49E9"/>
    <w:rsid w:val="007E6D40"/>
    <w:rsid w:val="007F098A"/>
    <w:rsid w:val="00801A9E"/>
    <w:rsid w:val="00802EAE"/>
    <w:rsid w:val="00810C47"/>
    <w:rsid w:val="0081316A"/>
    <w:rsid w:val="00821773"/>
    <w:rsid w:val="0082366F"/>
    <w:rsid w:val="0082492E"/>
    <w:rsid w:val="00826A32"/>
    <w:rsid w:val="00836D40"/>
    <w:rsid w:val="00846394"/>
    <w:rsid w:val="008522DF"/>
    <w:rsid w:val="00855D90"/>
    <w:rsid w:val="00862CC7"/>
    <w:rsid w:val="00864CB9"/>
    <w:rsid w:val="00865A3E"/>
    <w:rsid w:val="00873547"/>
    <w:rsid w:val="0088285E"/>
    <w:rsid w:val="00891F11"/>
    <w:rsid w:val="00893944"/>
    <w:rsid w:val="008A1627"/>
    <w:rsid w:val="008A2543"/>
    <w:rsid w:val="008B1EE5"/>
    <w:rsid w:val="008C4E45"/>
    <w:rsid w:val="008D3147"/>
    <w:rsid w:val="008D72B0"/>
    <w:rsid w:val="008E122F"/>
    <w:rsid w:val="008E15CD"/>
    <w:rsid w:val="00904EF3"/>
    <w:rsid w:val="00907618"/>
    <w:rsid w:val="00913878"/>
    <w:rsid w:val="009148F2"/>
    <w:rsid w:val="0093665F"/>
    <w:rsid w:val="00952163"/>
    <w:rsid w:val="00971399"/>
    <w:rsid w:val="0098213C"/>
    <w:rsid w:val="00990EB0"/>
    <w:rsid w:val="009A372D"/>
    <w:rsid w:val="009B2F3B"/>
    <w:rsid w:val="009C4801"/>
    <w:rsid w:val="009D148D"/>
    <w:rsid w:val="009D3CC4"/>
    <w:rsid w:val="009E2D05"/>
    <w:rsid w:val="009E7373"/>
    <w:rsid w:val="009F1CB9"/>
    <w:rsid w:val="009F30BE"/>
    <w:rsid w:val="009F3D9E"/>
    <w:rsid w:val="00A13224"/>
    <w:rsid w:val="00A14D57"/>
    <w:rsid w:val="00A26B6C"/>
    <w:rsid w:val="00A26C96"/>
    <w:rsid w:val="00A45730"/>
    <w:rsid w:val="00A52E3F"/>
    <w:rsid w:val="00A52FEA"/>
    <w:rsid w:val="00A64828"/>
    <w:rsid w:val="00A64F28"/>
    <w:rsid w:val="00A734F3"/>
    <w:rsid w:val="00AA5761"/>
    <w:rsid w:val="00AB0A3D"/>
    <w:rsid w:val="00AB180C"/>
    <w:rsid w:val="00AC21A8"/>
    <w:rsid w:val="00AD3E28"/>
    <w:rsid w:val="00AD5DFA"/>
    <w:rsid w:val="00AD68B1"/>
    <w:rsid w:val="00AE1DC7"/>
    <w:rsid w:val="00AE3A5E"/>
    <w:rsid w:val="00AE3D84"/>
    <w:rsid w:val="00AF7046"/>
    <w:rsid w:val="00B146CD"/>
    <w:rsid w:val="00B15478"/>
    <w:rsid w:val="00B22EC9"/>
    <w:rsid w:val="00B23D69"/>
    <w:rsid w:val="00B246AA"/>
    <w:rsid w:val="00B31215"/>
    <w:rsid w:val="00B32776"/>
    <w:rsid w:val="00B52A84"/>
    <w:rsid w:val="00B65319"/>
    <w:rsid w:val="00B76DD8"/>
    <w:rsid w:val="00B8001D"/>
    <w:rsid w:val="00B852B7"/>
    <w:rsid w:val="00B932E3"/>
    <w:rsid w:val="00BB42C0"/>
    <w:rsid w:val="00BD2B8F"/>
    <w:rsid w:val="00BE5967"/>
    <w:rsid w:val="00C00D20"/>
    <w:rsid w:val="00C01859"/>
    <w:rsid w:val="00C14569"/>
    <w:rsid w:val="00C22D2E"/>
    <w:rsid w:val="00C257B6"/>
    <w:rsid w:val="00C6227E"/>
    <w:rsid w:val="00C63016"/>
    <w:rsid w:val="00C65C61"/>
    <w:rsid w:val="00C871F7"/>
    <w:rsid w:val="00CA2B7A"/>
    <w:rsid w:val="00CA5776"/>
    <w:rsid w:val="00CA618B"/>
    <w:rsid w:val="00CC35A9"/>
    <w:rsid w:val="00CC382C"/>
    <w:rsid w:val="00CD3402"/>
    <w:rsid w:val="00CD7FC7"/>
    <w:rsid w:val="00CE7726"/>
    <w:rsid w:val="00CF452E"/>
    <w:rsid w:val="00D11E0A"/>
    <w:rsid w:val="00D13223"/>
    <w:rsid w:val="00D1568C"/>
    <w:rsid w:val="00D50B53"/>
    <w:rsid w:val="00D51EFC"/>
    <w:rsid w:val="00D53094"/>
    <w:rsid w:val="00D57A96"/>
    <w:rsid w:val="00D6033F"/>
    <w:rsid w:val="00D64304"/>
    <w:rsid w:val="00D6632B"/>
    <w:rsid w:val="00DA266F"/>
    <w:rsid w:val="00DA7BB9"/>
    <w:rsid w:val="00DB17A3"/>
    <w:rsid w:val="00E10EF2"/>
    <w:rsid w:val="00E476D1"/>
    <w:rsid w:val="00E50ED2"/>
    <w:rsid w:val="00E52D38"/>
    <w:rsid w:val="00E53179"/>
    <w:rsid w:val="00E63B55"/>
    <w:rsid w:val="00E80FA8"/>
    <w:rsid w:val="00E877FE"/>
    <w:rsid w:val="00E950B5"/>
    <w:rsid w:val="00EA1D2F"/>
    <w:rsid w:val="00EB25EB"/>
    <w:rsid w:val="00EC223A"/>
    <w:rsid w:val="00ED0FDB"/>
    <w:rsid w:val="00ED2CD9"/>
    <w:rsid w:val="00EE4E1E"/>
    <w:rsid w:val="00EE5166"/>
    <w:rsid w:val="00EE57C4"/>
    <w:rsid w:val="00EF5690"/>
    <w:rsid w:val="00F04FFB"/>
    <w:rsid w:val="00F138D7"/>
    <w:rsid w:val="00F13C0F"/>
    <w:rsid w:val="00F30171"/>
    <w:rsid w:val="00F41BB3"/>
    <w:rsid w:val="00F604EC"/>
    <w:rsid w:val="00F63976"/>
    <w:rsid w:val="00F65C05"/>
    <w:rsid w:val="00F96D7C"/>
    <w:rsid w:val="00FB05A8"/>
    <w:rsid w:val="00FC4C82"/>
    <w:rsid w:val="00FD39CF"/>
    <w:rsid w:val="00FE0A94"/>
    <w:rsid w:val="00FF2E05"/>
    <w:rsid w:val="00FF7D6C"/>
    <w:rsid w:val="00FF7E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45A08598"/>
  <w15:docId w15:val="{BE6D2DC7-F63F-4C57-9C14-0AFA49680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57C4"/>
    <w:rPr>
      <w:rFonts w:ascii="Arial" w:hAnsi="Arial"/>
      <w:sz w:val="24"/>
      <w:szCs w:val="24"/>
      <w:lang w:eastAsia="en-US"/>
    </w:rPr>
  </w:style>
  <w:style w:type="paragraph" w:styleId="Heading1">
    <w:name w:val="heading 1"/>
    <w:basedOn w:val="Normal"/>
    <w:next w:val="Normal"/>
    <w:link w:val="Heading1Char"/>
    <w:rsid w:val="00347278"/>
    <w:pPr>
      <w:keepNext/>
      <w:keepLines/>
      <w:spacing w:before="240"/>
      <w:outlineLvl w:val="0"/>
    </w:pPr>
    <w:rPr>
      <w:rFonts w:asciiTheme="majorHAnsi" w:eastAsiaTheme="majorEastAsia" w:hAnsiTheme="majorHAnsi" w:cstheme="majorBidi"/>
      <w:color w:val="000000" w:themeColor="accent1" w:themeShade="BF"/>
      <w:sz w:val="32"/>
      <w:szCs w:val="32"/>
    </w:rPr>
  </w:style>
  <w:style w:type="paragraph" w:styleId="Heading2">
    <w:name w:val="heading 2"/>
    <w:basedOn w:val="Normal"/>
    <w:next w:val="Normal"/>
    <w:link w:val="Heading2Char"/>
    <w:semiHidden/>
    <w:unhideWhenUsed/>
    <w:qFormat/>
    <w:rsid w:val="00144AE9"/>
    <w:pPr>
      <w:keepNext/>
      <w:keepLines/>
      <w:spacing w:before="40"/>
      <w:outlineLvl w:val="1"/>
    </w:pPr>
    <w:rPr>
      <w:rFonts w:asciiTheme="majorHAnsi" w:eastAsiaTheme="majorEastAsia" w:hAnsiTheme="majorHAnsi" w:cstheme="majorBidi"/>
      <w:color w:val="00000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46CD"/>
    <w:pPr>
      <w:ind w:left="720"/>
      <w:contextualSpacing/>
    </w:pPr>
  </w:style>
  <w:style w:type="paragraph" w:styleId="Header">
    <w:name w:val="header"/>
    <w:basedOn w:val="Normal"/>
    <w:link w:val="HeaderChar"/>
    <w:rsid w:val="008D72B0"/>
    <w:pPr>
      <w:tabs>
        <w:tab w:val="center" w:pos="4513"/>
        <w:tab w:val="right" w:pos="9026"/>
      </w:tabs>
    </w:pPr>
  </w:style>
  <w:style w:type="character" w:customStyle="1" w:styleId="HeaderChar">
    <w:name w:val="Header Char"/>
    <w:basedOn w:val="DefaultParagraphFont"/>
    <w:link w:val="Header"/>
    <w:rsid w:val="008D72B0"/>
    <w:rPr>
      <w:rFonts w:ascii="Arial" w:hAnsi="Arial"/>
      <w:sz w:val="24"/>
      <w:szCs w:val="24"/>
      <w:lang w:eastAsia="en-US"/>
    </w:rPr>
  </w:style>
  <w:style w:type="paragraph" w:styleId="Footer">
    <w:name w:val="footer"/>
    <w:basedOn w:val="Normal"/>
    <w:link w:val="FooterChar"/>
    <w:uiPriority w:val="99"/>
    <w:rsid w:val="008D72B0"/>
    <w:pPr>
      <w:tabs>
        <w:tab w:val="center" w:pos="4513"/>
        <w:tab w:val="right" w:pos="9026"/>
      </w:tabs>
    </w:pPr>
  </w:style>
  <w:style w:type="character" w:customStyle="1" w:styleId="FooterChar">
    <w:name w:val="Footer Char"/>
    <w:basedOn w:val="DefaultParagraphFont"/>
    <w:link w:val="Footer"/>
    <w:uiPriority w:val="99"/>
    <w:rsid w:val="008D72B0"/>
    <w:rPr>
      <w:rFonts w:ascii="Arial" w:hAnsi="Arial"/>
      <w:sz w:val="24"/>
      <w:szCs w:val="24"/>
      <w:lang w:eastAsia="en-US"/>
    </w:rPr>
  </w:style>
  <w:style w:type="paragraph" w:styleId="BalloonText">
    <w:name w:val="Balloon Text"/>
    <w:basedOn w:val="Normal"/>
    <w:link w:val="BalloonTextChar"/>
    <w:rsid w:val="008D72B0"/>
    <w:rPr>
      <w:rFonts w:ascii="Tahoma" w:hAnsi="Tahoma" w:cs="Tahoma"/>
      <w:sz w:val="16"/>
      <w:szCs w:val="16"/>
    </w:rPr>
  </w:style>
  <w:style w:type="character" w:customStyle="1" w:styleId="BalloonTextChar">
    <w:name w:val="Balloon Text Char"/>
    <w:basedOn w:val="DefaultParagraphFont"/>
    <w:link w:val="BalloonText"/>
    <w:rsid w:val="008D72B0"/>
    <w:rPr>
      <w:rFonts w:ascii="Tahoma" w:hAnsi="Tahoma" w:cs="Tahoma"/>
      <w:sz w:val="16"/>
      <w:szCs w:val="16"/>
      <w:lang w:eastAsia="en-US"/>
    </w:rPr>
  </w:style>
  <w:style w:type="character" w:customStyle="1" w:styleId="Heading124blue">
    <w:name w:val="Heading 1 (24 blue)"/>
    <w:basedOn w:val="DefaultParagraphFont"/>
    <w:qFormat/>
    <w:rsid w:val="00681B30"/>
    <w:rPr>
      <w:rFonts w:asciiTheme="majorHAnsi" w:hAnsiTheme="majorHAnsi"/>
      <w:color w:val="005EB8"/>
      <w:sz w:val="48"/>
    </w:rPr>
  </w:style>
  <w:style w:type="character" w:customStyle="1" w:styleId="Heading218green">
    <w:name w:val="Heading 2 (18 green)"/>
    <w:basedOn w:val="DefaultParagraphFont"/>
    <w:qFormat/>
    <w:rsid w:val="00681B30"/>
    <w:rPr>
      <w:rFonts w:asciiTheme="majorHAnsi" w:hAnsiTheme="majorHAnsi"/>
      <w:color w:val="009632"/>
      <w:sz w:val="36"/>
    </w:rPr>
  </w:style>
  <w:style w:type="character" w:customStyle="1" w:styleId="Heading214darkblue">
    <w:name w:val="Heading 2 (14 dark blue)"/>
    <w:basedOn w:val="DefaultParagraphFont"/>
    <w:qFormat/>
    <w:rsid w:val="00681B30"/>
    <w:rPr>
      <w:rFonts w:asciiTheme="majorHAnsi" w:hAnsiTheme="majorHAnsi"/>
      <w:b/>
      <w:bCs/>
      <w:color w:val="003087"/>
      <w:sz w:val="28"/>
    </w:rPr>
  </w:style>
  <w:style w:type="table" w:customStyle="1" w:styleId="TableGrid1">
    <w:name w:val="Table Grid1"/>
    <w:basedOn w:val="TableNormal"/>
    <w:next w:val="TableGrid"/>
    <w:uiPriority w:val="59"/>
    <w:rsid w:val="00AB0A3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AB0A3D"/>
    <w:rPr>
      <w:sz w:val="18"/>
      <w:szCs w:val="18"/>
    </w:rPr>
  </w:style>
  <w:style w:type="paragraph" w:styleId="CommentText">
    <w:name w:val="annotation text"/>
    <w:basedOn w:val="Normal"/>
    <w:link w:val="CommentTextChar"/>
    <w:rsid w:val="00AB0A3D"/>
  </w:style>
  <w:style w:type="character" w:customStyle="1" w:styleId="CommentTextChar">
    <w:name w:val="Comment Text Char"/>
    <w:basedOn w:val="DefaultParagraphFont"/>
    <w:link w:val="CommentText"/>
    <w:rsid w:val="00AB0A3D"/>
    <w:rPr>
      <w:rFonts w:ascii="Arial" w:hAnsi="Arial"/>
      <w:sz w:val="24"/>
      <w:szCs w:val="24"/>
      <w:lang w:eastAsia="en-US"/>
    </w:rPr>
  </w:style>
  <w:style w:type="table" w:styleId="TableGrid">
    <w:name w:val="Table Grid"/>
    <w:basedOn w:val="TableNormal"/>
    <w:rsid w:val="00AB0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AB0A3D"/>
    <w:rPr>
      <w:b/>
      <w:bCs/>
      <w:sz w:val="20"/>
      <w:szCs w:val="20"/>
    </w:rPr>
  </w:style>
  <w:style w:type="character" w:customStyle="1" w:styleId="CommentSubjectChar">
    <w:name w:val="Comment Subject Char"/>
    <w:basedOn w:val="CommentTextChar"/>
    <w:link w:val="CommentSubject"/>
    <w:semiHidden/>
    <w:rsid w:val="00AB0A3D"/>
    <w:rPr>
      <w:rFonts w:ascii="Arial" w:hAnsi="Arial"/>
      <w:b/>
      <w:bCs/>
      <w:sz w:val="24"/>
      <w:szCs w:val="24"/>
      <w:lang w:eastAsia="en-US"/>
    </w:rPr>
  </w:style>
  <w:style w:type="character" w:styleId="Hyperlink">
    <w:name w:val="Hyperlink"/>
    <w:basedOn w:val="DefaultParagraphFont"/>
    <w:rsid w:val="00AB0A3D"/>
    <w:rPr>
      <w:color w:val="0000FF" w:themeColor="hyperlink"/>
      <w:u w:val="single"/>
    </w:rPr>
  </w:style>
  <w:style w:type="paragraph" w:customStyle="1" w:styleId="CSPNAbodytext">
    <w:name w:val="CSP NA body text"/>
    <w:basedOn w:val="Normal"/>
    <w:link w:val="CSPNAbodytextChar"/>
    <w:autoRedefine/>
    <w:rsid w:val="00AB0A3D"/>
    <w:rPr>
      <w:rFonts w:ascii="Verdana" w:hAnsi="Verdana"/>
      <w:iCs/>
      <w:color w:val="000000"/>
      <w:sz w:val="22"/>
      <w:szCs w:val="22"/>
      <w:lang w:val="en" w:eastAsia="en-GB"/>
    </w:rPr>
  </w:style>
  <w:style w:type="character" w:customStyle="1" w:styleId="CSPNAbodytextChar">
    <w:name w:val="CSP NA body text Char"/>
    <w:basedOn w:val="DefaultParagraphFont"/>
    <w:link w:val="CSPNAbodytext"/>
    <w:rsid w:val="00AB0A3D"/>
    <w:rPr>
      <w:rFonts w:ascii="Verdana" w:hAnsi="Verdana"/>
      <w:iCs/>
      <w:color w:val="000000"/>
      <w:sz w:val="22"/>
      <w:szCs w:val="22"/>
      <w:lang w:val="en"/>
    </w:rPr>
  </w:style>
  <w:style w:type="paragraph" w:customStyle="1" w:styleId="CSPNABoldBodyText">
    <w:name w:val="CSP NA Bold Body Text"/>
    <w:basedOn w:val="CSPNAbodytext"/>
    <w:link w:val="CSPNABoldBodyTextChar"/>
    <w:rsid w:val="00AB0A3D"/>
    <w:rPr>
      <w:b/>
    </w:rPr>
  </w:style>
  <w:style w:type="character" w:customStyle="1" w:styleId="CSPNABoldBodyTextChar">
    <w:name w:val="CSP NA Bold Body Text Char"/>
    <w:basedOn w:val="CSPNAbodytextChar"/>
    <w:link w:val="CSPNABoldBodyText"/>
    <w:rsid w:val="00AB0A3D"/>
    <w:rPr>
      <w:rFonts w:ascii="Verdana" w:hAnsi="Verdana"/>
      <w:b/>
      <w:iCs/>
      <w:color w:val="000000"/>
      <w:sz w:val="22"/>
      <w:szCs w:val="22"/>
      <w:lang w:val="en"/>
    </w:rPr>
  </w:style>
  <w:style w:type="character" w:customStyle="1" w:styleId="CSPNAtabletextbold">
    <w:name w:val="CSP NA table text bold"/>
    <w:basedOn w:val="DefaultParagraphFont"/>
    <w:uiPriority w:val="1"/>
    <w:qFormat/>
    <w:rsid w:val="00AB0A3D"/>
    <w:rPr>
      <w:rFonts w:ascii="Verdana" w:hAnsi="Verdana" w:cs="Arial"/>
      <w:b/>
      <w:iCs/>
      <w:noProof/>
      <w:color w:val="auto"/>
      <w:sz w:val="20"/>
      <w:szCs w:val="28"/>
      <w:lang w:val="en" w:eastAsia="en-US"/>
    </w:rPr>
  </w:style>
  <w:style w:type="character" w:styleId="UnresolvedMention">
    <w:name w:val="Unresolved Mention"/>
    <w:basedOn w:val="DefaultParagraphFont"/>
    <w:uiPriority w:val="99"/>
    <w:semiHidden/>
    <w:unhideWhenUsed/>
    <w:rsid w:val="00B22EC9"/>
    <w:rPr>
      <w:color w:val="605E5C"/>
      <w:shd w:val="clear" w:color="auto" w:fill="E1DFDD"/>
    </w:rPr>
  </w:style>
  <w:style w:type="character" w:styleId="FollowedHyperlink">
    <w:name w:val="FollowedHyperlink"/>
    <w:basedOn w:val="DefaultParagraphFont"/>
    <w:semiHidden/>
    <w:unhideWhenUsed/>
    <w:rsid w:val="0031416E"/>
    <w:rPr>
      <w:color w:val="800080" w:themeColor="followedHyperlink"/>
      <w:u w:val="single"/>
    </w:rPr>
  </w:style>
  <w:style w:type="character" w:customStyle="1" w:styleId="Heading1Char">
    <w:name w:val="Heading 1 Char"/>
    <w:basedOn w:val="DefaultParagraphFont"/>
    <w:link w:val="Heading1"/>
    <w:rsid w:val="00347278"/>
    <w:rPr>
      <w:rFonts w:asciiTheme="majorHAnsi" w:eastAsiaTheme="majorEastAsia" w:hAnsiTheme="majorHAnsi" w:cstheme="majorBidi"/>
      <w:color w:val="000000" w:themeColor="accent1" w:themeShade="BF"/>
      <w:sz w:val="32"/>
      <w:szCs w:val="32"/>
      <w:lang w:eastAsia="en-US"/>
    </w:rPr>
  </w:style>
  <w:style w:type="paragraph" w:customStyle="1" w:styleId="FootnoteText1">
    <w:name w:val="Footnote Text1"/>
    <w:basedOn w:val="Normal"/>
    <w:next w:val="FootnoteText"/>
    <w:link w:val="FootnoteTextChar"/>
    <w:unhideWhenUsed/>
    <w:rsid w:val="003F5DD1"/>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1"/>
    <w:uiPriority w:val="99"/>
    <w:rsid w:val="003F5DD1"/>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3F5DD1"/>
    <w:rPr>
      <w:vertAlign w:val="superscript"/>
    </w:rPr>
  </w:style>
  <w:style w:type="paragraph" w:styleId="FootnoteText">
    <w:name w:val="footnote text"/>
    <w:basedOn w:val="Normal"/>
    <w:link w:val="FootnoteTextChar1"/>
    <w:uiPriority w:val="99"/>
    <w:unhideWhenUsed/>
    <w:rsid w:val="003F5DD1"/>
    <w:rPr>
      <w:rFonts w:asciiTheme="minorHAnsi" w:eastAsiaTheme="minorEastAsia" w:hAnsiTheme="minorHAnsi" w:cstheme="minorBidi"/>
      <w:sz w:val="20"/>
      <w:szCs w:val="20"/>
      <w:lang w:val="en-US" w:bidi="en-US"/>
    </w:rPr>
  </w:style>
  <w:style w:type="character" w:customStyle="1" w:styleId="FootnoteTextChar1">
    <w:name w:val="Footnote Text Char1"/>
    <w:basedOn w:val="DefaultParagraphFont"/>
    <w:link w:val="FootnoteText"/>
    <w:uiPriority w:val="99"/>
    <w:rsid w:val="003F5DD1"/>
    <w:rPr>
      <w:rFonts w:asciiTheme="minorHAnsi" w:eastAsiaTheme="minorEastAsia" w:hAnsiTheme="minorHAnsi" w:cstheme="minorBidi"/>
      <w:lang w:val="en-US" w:eastAsia="en-US" w:bidi="en-US"/>
    </w:rPr>
  </w:style>
  <w:style w:type="character" w:customStyle="1" w:styleId="Heading2Char">
    <w:name w:val="Heading 2 Char"/>
    <w:basedOn w:val="DefaultParagraphFont"/>
    <w:link w:val="Heading2"/>
    <w:semiHidden/>
    <w:rsid w:val="00144AE9"/>
    <w:rPr>
      <w:rFonts w:asciiTheme="majorHAnsi" w:eastAsiaTheme="majorEastAsia" w:hAnsiTheme="majorHAnsi" w:cstheme="majorBidi"/>
      <w:color w:val="000000" w:themeColor="accent1" w:themeShade="BF"/>
      <w:sz w:val="26"/>
      <w:szCs w:val="26"/>
      <w:lang w:eastAsia="en-US"/>
    </w:rPr>
  </w:style>
  <w:style w:type="paragraph" w:styleId="NormalWeb">
    <w:name w:val="Normal (Web)"/>
    <w:basedOn w:val="Normal"/>
    <w:uiPriority w:val="99"/>
    <w:semiHidden/>
    <w:unhideWhenUsed/>
    <w:rsid w:val="00144AE9"/>
    <w:rPr>
      <w:rFonts w:ascii="Times New Roman" w:hAnsi="Times New Roman"/>
    </w:rPr>
  </w:style>
  <w:style w:type="paragraph" w:styleId="TOCHeading">
    <w:name w:val="TOC Heading"/>
    <w:basedOn w:val="Heading1"/>
    <w:next w:val="Normal"/>
    <w:uiPriority w:val="39"/>
    <w:unhideWhenUsed/>
    <w:qFormat/>
    <w:rsid w:val="00E476D1"/>
    <w:pPr>
      <w:spacing w:line="259" w:lineRule="auto"/>
      <w:outlineLvl w:val="9"/>
    </w:pPr>
    <w:rPr>
      <w:lang w:val="en-US"/>
    </w:rPr>
  </w:style>
  <w:style w:type="character" w:styleId="PlaceholderText">
    <w:name w:val="Placeholder Text"/>
    <w:basedOn w:val="DefaultParagraphFont"/>
    <w:uiPriority w:val="99"/>
    <w:semiHidden/>
    <w:rsid w:val="00E476D1"/>
    <w:rPr>
      <w:color w:val="808080"/>
    </w:rPr>
  </w:style>
  <w:style w:type="character" w:customStyle="1" w:styleId="cf01">
    <w:name w:val="cf01"/>
    <w:basedOn w:val="DefaultParagraphFont"/>
    <w:rsid w:val="00077DAB"/>
    <w:rPr>
      <w:rFonts w:ascii="Segoe UI" w:hAnsi="Segoe UI" w:cs="Segoe UI" w:hint="default"/>
      <w:sz w:val="18"/>
      <w:szCs w:val="18"/>
    </w:rPr>
  </w:style>
  <w:style w:type="character" w:customStyle="1" w:styleId="cf11">
    <w:name w:val="cf11"/>
    <w:basedOn w:val="DefaultParagraphFont"/>
    <w:rsid w:val="00B932E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59410">
      <w:bodyDiv w:val="1"/>
      <w:marLeft w:val="0"/>
      <w:marRight w:val="0"/>
      <w:marTop w:val="0"/>
      <w:marBottom w:val="0"/>
      <w:divBdr>
        <w:top w:val="none" w:sz="0" w:space="0" w:color="auto"/>
        <w:left w:val="none" w:sz="0" w:space="0" w:color="auto"/>
        <w:bottom w:val="none" w:sz="0" w:space="0" w:color="auto"/>
        <w:right w:val="none" w:sz="0" w:space="0" w:color="auto"/>
      </w:divBdr>
      <w:divsChild>
        <w:div w:id="1289243520">
          <w:marLeft w:val="0"/>
          <w:marRight w:val="0"/>
          <w:marTop w:val="0"/>
          <w:marBottom w:val="0"/>
          <w:divBdr>
            <w:top w:val="none" w:sz="0" w:space="0" w:color="auto"/>
            <w:left w:val="none" w:sz="0" w:space="0" w:color="auto"/>
            <w:bottom w:val="none" w:sz="0" w:space="0" w:color="auto"/>
            <w:right w:val="none" w:sz="0" w:space="0" w:color="auto"/>
          </w:divBdr>
        </w:div>
      </w:divsChild>
    </w:div>
    <w:div w:id="73673240">
      <w:bodyDiv w:val="1"/>
      <w:marLeft w:val="0"/>
      <w:marRight w:val="0"/>
      <w:marTop w:val="0"/>
      <w:marBottom w:val="0"/>
      <w:divBdr>
        <w:top w:val="none" w:sz="0" w:space="0" w:color="auto"/>
        <w:left w:val="none" w:sz="0" w:space="0" w:color="auto"/>
        <w:bottom w:val="none" w:sz="0" w:space="0" w:color="auto"/>
        <w:right w:val="none" w:sz="0" w:space="0" w:color="auto"/>
      </w:divBdr>
    </w:div>
    <w:div w:id="114563637">
      <w:bodyDiv w:val="1"/>
      <w:marLeft w:val="0"/>
      <w:marRight w:val="0"/>
      <w:marTop w:val="0"/>
      <w:marBottom w:val="0"/>
      <w:divBdr>
        <w:top w:val="none" w:sz="0" w:space="0" w:color="auto"/>
        <w:left w:val="none" w:sz="0" w:space="0" w:color="auto"/>
        <w:bottom w:val="none" w:sz="0" w:space="0" w:color="auto"/>
        <w:right w:val="none" w:sz="0" w:space="0" w:color="auto"/>
      </w:divBdr>
    </w:div>
    <w:div w:id="142279525">
      <w:bodyDiv w:val="1"/>
      <w:marLeft w:val="0"/>
      <w:marRight w:val="0"/>
      <w:marTop w:val="0"/>
      <w:marBottom w:val="0"/>
      <w:divBdr>
        <w:top w:val="none" w:sz="0" w:space="0" w:color="auto"/>
        <w:left w:val="none" w:sz="0" w:space="0" w:color="auto"/>
        <w:bottom w:val="none" w:sz="0" w:space="0" w:color="auto"/>
        <w:right w:val="none" w:sz="0" w:space="0" w:color="auto"/>
      </w:divBdr>
    </w:div>
    <w:div w:id="250941439">
      <w:bodyDiv w:val="1"/>
      <w:marLeft w:val="0"/>
      <w:marRight w:val="0"/>
      <w:marTop w:val="0"/>
      <w:marBottom w:val="0"/>
      <w:divBdr>
        <w:top w:val="none" w:sz="0" w:space="0" w:color="auto"/>
        <w:left w:val="none" w:sz="0" w:space="0" w:color="auto"/>
        <w:bottom w:val="none" w:sz="0" w:space="0" w:color="auto"/>
        <w:right w:val="none" w:sz="0" w:space="0" w:color="auto"/>
      </w:divBdr>
    </w:div>
    <w:div w:id="448283048">
      <w:bodyDiv w:val="1"/>
      <w:marLeft w:val="0"/>
      <w:marRight w:val="0"/>
      <w:marTop w:val="0"/>
      <w:marBottom w:val="0"/>
      <w:divBdr>
        <w:top w:val="none" w:sz="0" w:space="0" w:color="auto"/>
        <w:left w:val="none" w:sz="0" w:space="0" w:color="auto"/>
        <w:bottom w:val="none" w:sz="0" w:space="0" w:color="auto"/>
        <w:right w:val="none" w:sz="0" w:space="0" w:color="auto"/>
      </w:divBdr>
      <w:divsChild>
        <w:div w:id="456340667">
          <w:marLeft w:val="547"/>
          <w:marRight w:val="0"/>
          <w:marTop w:val="140"/>
          <w:marBottom w:val="0"/>
          <w:divBdr>
            <w:top w:val="none" w:sz="0" w:space="0" w:color="auto"/>
            <w:left w:val="none" w:sz="0" w:space="0" w:color="auto"/>
            <w:bottom w:val="none" w:sz="0" w:space="0" w:color="auto"/>
            <w:right w:val="none" w:sz="0" w:space="0" w:color="auto"/>
          </w:divBdr>
        </w:div>
        <w:div w:id="1595238845">
          <w:marLeft w:val="547"/>
          <w:marRight w:val="0"/>
          <w:marTop w:val="140"/>
          <w:marBottom w:val="0"/>
          <w:divBdr>
            <w:top w:val="none" w:sz="0" w:space="0" w:color="auto"/>
            <w:left w:val="none" w:sz="0" w:space="0" w:color="auto"/>
            <w:bottom w:val="none" w:sz="0" w:space="0" w:color="auto"/>
            <w:right w:val="none" w:sz="0" w:space="0" w:color="auto"/>
          </w:divBdr>
        </w:div>
      </w:divsChild>
    </w:div>
    <w:div w:id="570505460">
      <w:bodyDiv w:val="1"/>
      <w:marLeft w:val="0"/>
      <w:marRight w:val="0"/>
      <w:marTop w:val="0"/>
      <w:marBottom w:val="0"/>
      <w:divBdr>
        <w:top w:val="none" w:sz="0" w:space="0" w:color="auto"/>
        <w:left w:val="none" w:sz="0" w:space="0" w:color="auto"/>
        <w:bottom w:val="none" w:sz="0" w:space="0" w:color="auto"/>
        <w:right w:val="none" w:sz="0" w:space="0" w:color="auto"/>
      </w:divBdr>
      <w:divsChild>
        <w:div w:id="597255015">
          <w:marLeft w:val="0"/>
          <w:marRight w:val="0"/>
          <w:marTop w:val="0"/>
          <w:marBottom w:val="0"/>
          <w:divBdr>
            <w:top w:val="none" w:sz="0" w:space="0" w:color="auto"/>
            <w:left w:val="none" w:sz="0" w:space="0" w:color="auto"/>
            <w:bottom w:val="none" w:sz="0" w:space="0" w:color="auto"/>
            <w:right w:val="none" w:sz="0" w:space="0" w:color="auto"/>
          </w:divBdr>
          <w:divsChild>
            <w:div w:id="812067042">
              <w:marLeft w:val="0"/>
              <w:marRight w:val="0"/>
              <w:marTop w:val="0"/>
              <w:marBottom w:val="0"/>
              <w:divBdr>
                <w:top w:val="none" w:sz="0" w:space="0" w:color="auto"/>
                <w:left w:val="none" w:sz="0" w:space="0" w:color="auto"/>
                <w:bottom w:val="none" w:sz="0" w:space="0" w:color="auto"/>
                <w:right w:val="none" w:sz="0" w:space="0" w:color="auto"/>
              </w:divBdr>
            </w:div>
            <w:div w:id="1891573056">
              <w:marLeft w:val="0"/>
              <w:marRight w:val="0"/>
              <w:marTop w:val="0"/>
              <w:marBottom w:val="0"/>
              <w:divBdr>
                <w:top w:val="none" w:sz="0" w:space="0" w:color="auto"/>
                <w:left w:val="none" w:sz="0" w:space="0" w:color="auto"/>
                <w:bottom w:val="none" w:sz="0" w:space="0" w:color="auto"/>
                <w:right w:val="none" w:sz="0" w:space="0" w:color="auto"/>
              </w:divBdr>
            </w:div>
          </w:divsChild>
        </w:div>
        <w:div w:id="2015453649">
          <w:marLeft w:val="0"/>
          <w:marRight w:val="0"/>
          <w:marTop w:val="0"/>
          <w:marBottom w:val="0"/>
          <w:divBdr>
            <w:top w:val="none" w:sz="0" w:space="0" w:color="auto"/>
            <w:left w:val="none" w:sz="0" w:space="0" w:color="auto"/>
            <w:bottom w:val="none" w:sz="0" w:space="0" w:color="auto"/>
            <w:right w:val="none" w:sz="0" w:space="0" w:color="auto"/>
          </w:divBdr>
          <w:divsChild>
            <w:div w:id="444231276">
              <w:marLeft w:val="0"/>
              <w:marRight w:val="0"/>
              <w:marTop w:val="0"/>
              <w:marBottom w:val="0"/>
              <w:divBdr>
                <w:top w:val="none" w:sz="0" w:space="0" w:color="auto"/>
                <w:left w:val="none" w:sz="0" w:space="0" w:color="auto"/>
                <w:bottom w:val="none" w:sz="0" w:space="0" w:color="auto"/>
                <w:right w:val="none" w:sz="0" w:space="0" w:color="auto"/>
              </w:divBdr>
            </w:div>
            <w:div w:id="1373578121">
              <w:marLeft w:val="0"/>
              <w:marRight w:val="0"/>
              <w:marTop w:val="0"/>
              <w:marBottom w:val="0"/>
              <w:divBdr>
                <w:top w:val="none" w:sz="0" w:space="0" w:color="auto"/>
                <w:left w:val="none" w:sz="0" w:space="0" w:color="auto"/>
                <w:bottom w:val="none" w:sz="0" w:space="0" w:color="auto"/>
                <w:right w:val="none" w:sz="0" w:space="0" w:color="auto"/>
              </w:divBdr>
            </w:div>
            <w:div w:id="210970534">
              <w:marLeft w:val="0"/>
              <w:marRight w:val="0"/>
              <w:marTop w:val="0"/>
              <w:marBottom w:val="0"/>
              <w:divBdr>
                <w:top w:val="none" w:sz="0" w:space="0" w:color="auto"/>
                <w:left w:val="none" w:sz="0" w:space="0" w:color="auto"/>
                <w:bottom w:val="none" w:sz="0" w:space="0" w:color="auto"/>
                <w:right w:val="none" w:sz="0" w:space="0" w:color="auto"/>
              </w:divBdr>
            </w:div>
            <w:div w:id="527842049">
              <w:marLeft w:val="0"/>
              <w:marRight w:val="0"/>
              <w:marTop w:val="0"/>
              <w:marBottom w:val="0"/>
              <w:divBdr>
                <w:top w:val="none" w:sz="0" w:space="0" w:color="auto"/>
                <w:left w:val="none" w:sz="0" w:space="0" w:color="auto"/>
                <w:bottom w:val="none" w:sz="0" w:space="0" w:color="auto"/>
                <w:right w:val="none" w:sz="0" w:space="0" w:color="auto"/>
              </w:divBdr>
            </w:div>
            <w:div w:id="35088951">
              <w:marLeft w:val="0"/>
              <w:marRight w:val="0"/>
              <w:marTop w:val="0"/>
              <w:marBottom w:val="0"/>
              <w:divBdr>
                <w:top w:val="none" w:sz="0" w:space="0" w:color="auto"/>
                <w:left w:val="none" w:sz="0" w:space="0" w:color="auto"/>
                <w:bottom w:val="none" w:sz="0" w:space="0" w:color="auto"/>
                <w:right w:val="none" w:sz="0" w:space="0" w:color="auto"/>
              </w:divBdr>
            </w:div>
          </w:divsChild>
        </w:div>
        <w:div w:id="1436167410">
          <w:marLeft w:val="0"/>
          <w:marRight w:val="0"/>
          <w:marTop w:val="0"/>
          <w:marBottom w:val="0"/>
          <w:divBdr>
            <w:top w:val="none" w:sz="0" w:space="0" w:color="auto"/>
            <w:left w:val="none" w:sz="0" w:space="0" w:color="auto"/>
            <w:bottom w:val="none" w:sz="0" w:space="0" w:color="auto"/>
            <w:right w:val="none" w:sz="0" w:space="0" w:color="auto"/>
          </w:divBdr>
          <w:divsChild>
            <w:div w:id="2065135134">
              <w:marLeft w:val="0"/>
              <w:marRight w:val="0"/>
              <w:marTop w:val="0"/>
              <w:marBottom w:val="0"/>
              <w:divBdr>
                <w:top w:val="none" w:sz="0" w:space="0" w:color="auto"/>
                <w:left w:val="none" w:sz="0" w:space="0" w:color="auto"/>
                <w:bottom w:val="none" w:sz="0" w:space="0" w:color="auto"/>
                <w:right w:val="none" w:sz="0" w:space="0" w:color="auto"/>
              </w:divBdr>
            </w:div>
            <w:div w:id="131679802">
              <w:marLeft w:val="0"/>
              <w:marRight w:val="0"/>
              <w:marTop w:val="0"/>
              <w:marBottom w:val="0"/>
              <w:divBdr>
                <w:top w:val="none" w:sz="0" w:space="0" w:color="auto"/>
                <w:left w:val="none" w:sz="0" w:space="0" w:color="auto"/>
                <w:bottom w:val="none" w:sz="0" w:space="0" w:color="auto"/>
                <w:right w:val="none" w:sz="0" w:space="0" w:color="auto"/>
              </w:divBdr>
            </w:div>
            <w:div w:id="1194225217">
              <w:marLeft w:val="0"/>
              <w:marRight w:val="0"/>
              <w:marTop w:val="0"/>
              <w:marBottom w:val="0"/>
              <w:divBdr>
                <w:top w:val="none" w:sz="0" w:space="0" w:color="auto"/>
                <w:left w:val="none" w:sz="0" w:space="0" w:color="auto"/>
                <w:bottom w:val="none" w:sz="0" w:space="0" w:color="auto"/>
                <w:right w:val="none" w:sz="0" w:space="0" w:color="auto"/>
              </w:divBdr>
            </w:div>
            <w:div w:id="1489244057">
              <w:marLeft w:val="0"/>
              <w:marRight w:val="0"/>
              <w:marTop w:val="0"/>
              <w:marBottom w:val="0"/>
              <w:divBdr>
                <w:top w:val="none" w:sz="0" w:space="0" w:color="auto"/>
                <w:left w:val="none" w:sz="0" w:space="0" w:color="auto"/>
                <w:bottom w:val="none" w:sz="0" w:space="0" w:color="auto"/>
                <w:right w:val="none" w:sz="0" w:space="0" w:color="auto"/>
              </w:divBdr>
            </w:div>
            <w:div w:id="1889339615">
              <w:marLeft w:val="0"/>
              <w:marRight w:val="0"/>
              <w:marTop w:val="0"/>
              <w:marBottom w:val="0"/>
              <w:divBdr>
                <w:top w:val="none" w:sz="0" w:space="0" w:color="auto"/>
                <w:left w:val="none" w:sz="0" w:space="0" w:color="auto"/>
                <w:bottom w:val="none" w:sz="0" w:space="0" w:color="auto"/>
                <w:right w:val="none" w:sz="0" w:space="0" w:color="auto"/>
              </w:divBdr>
            </w:div>
          </w:divsChild>
        </w:div>
        <w:div w:id="175967842">
          <w:marLeft w:val="0"/>
          <w:marRight w:val="0"/>
          <w:marTop w:val="0"/>
          <w:marBottom w:val="0"/>
          <w:divBdr>
            <w:top w:val="none" w:sz="0" w:space="0" w:color="auto"/>
            <w:left w:val="none" w:sz="0" w:space="0" w:color="auto"/>
            <w:bottom w:val="none" w:sz="0" w:space="0" w:color="auto"/>
            <w:right w:val="none" w:sz="0" w:space="0" w:color="auto"/>
          </w:divBdr>
          <w:divsChild>
            <w:div w:id="1199927699">
              <w:marLeft w:val="0"/>
              <w:marRight w:val="0"/>
              <w:marTop w:val="0"/>
              <w:marBottom w:val="0"/>
              <w:divBdr>
                <w:top w:val="none" w:sz="0" w:space="0" w:color="auto"/>
                <w:left w:val="none" w:sz="0" w:space="0" w:color="auto"/>
                <w:bottom w:val="none" w:sz="0" w:space="0" w:color="auto"/>
                <w:right w:val="none" w:sz="0" w:space="0" w:color="auto"/>
              </w:divBdr>
            </w:div>
            <w:div w:id="1586497">
              <w:marLeft w:val="0"/>
              <w:marRight w:val="0"/>
              <w:marTop w:val="0"/>
              <w:marBottom w:val="0"/>
              <w:divBdr>
                <w:top w:val="none" w:sz="0" w:space="0" w:color="auto"/>
                <w:left w:val="none" w:sz="0" w:space="0" w:color="auto"/>
                <w:bottom w:val="none" w:sz="0" w:space="0" w:color="auto"/>
                <w:right w:val="none" w:sz="0" w:space="0" w:color="auto"/>
              </w:divBdr>
            </w:div>
            <w:div w:id="483744850">
              <w:marLeft w:val="0"/>
              <w:marRight w:val="0"/>
              <w:marTop w:val="0"/>
              <w:marBottom w:val="0"/>
              <w:divBdr>
                <w:top w:val="none" w:sz="0" w:space="0" w:color="auto"/>
                <w:left w:val="none" w:sz="0" w:space="0" w:color="auto"/>
                <w:bottom w:val="none" w:sz="0" w:space="0" w:color="auto"/>
                <w:right w:val="none" w:sz="0" w:space="0" w:color="auto"/>
              </w:divBdr>
            </w:div>
            <w:div w:id="443774315">
              <w:marLeft w:val="0"/>
              <w:marRight w:val="0"/>
              <w:marTop w:val="0"/>
              <w:marBottom w:val="0"/>
              <w:divBdr>
                <w:top w:val="none" w:sz="0" w:space="0" w:color="auto"/>
                <w:left w:val="none" w:sz="0" w:space="0" w:color="auto"/>
                <w:bottom w:val="none" w:sz="0" w:space="0" w:color="auto"/>
                <w:right w:val="none" w:sz="0" w:space="0" w:color="auto"/>
              </w:divBdr>
            </w:div>
            <w:div w:id="619342662">
              <w:marLeft w:val="0"/>
              <w:marRight w:val="0"/>
              <w:marTop w:val="0"/>
              <w:marBottom w:val="0"/>
              <w:divBdr>
                <w:top w:val="none" w:sz="0" w:space="0" w:color="auto"/>
                <w:left w:val="none" w:sz="0" w:space="0" w:color="auto"/>
                <w:bottom w:val="none" w:sz="0" w:space="0" w:color="auto"/>
                <w:right w:val="none" w:sz="0" w:space="0" w:color="auto"/>
              </w:divBdr>
            </w:div>
          </w:divsChild>
        </w:div>
        <w:div w:id="1963685436">
          <w:marLeft w:val="0"/>
          <w:marRight w:val="0"/>
          <w:marTop w:val="0"/>
          <w:marBottom w:val="0"/>
          <w:divBdr>
            <w:top w:val="none" w:sz="0" w:space="0" w:color="auto"/>
            <w:left w:val="none" w:sz="0" w:space="0" w:color="auto"/>
            <w:bottom w:val="none" w:sz="0" w:space="0" w:color="auto"/>
            <w:right w:val="none" w:sz="0" w:space="0" w:color="auto"/>
          </w:divBdr>
          <w:divsChild>
            <w:div w:id="1659457204">
              <w:marLeft w:val="0"/>
              <w:marRight w:val="0"/>
              <w:marTop w:val="0"/>
              <w:marBottom w:val="0"/>
              <w:divBdr>
                <w:top w:val="none" w:sz="0" w:space="0" w:color="auto"/>
                <w:left w:val="none" w:sz="0" w:space="0" w:color="auto"/>
                <w:bottom w:val="none" w:sz="0" w:space="0" w:color="auto"/>
                <w:right w:val="none" w:sz="0" w:space="0" w:color="auto"/>
              </w:divBdr>
            </w:div>
            <w:div w:id="2105958583">
              <w:marLeft w:val="0"/>
              <w:marRight w:val="0"/>
              <w:marTop w:val="0"/>
              <w:marBottom w:val="0"/>
              <w:divBdr>
                <w:top w:val="none" w:sz="0" w:space="0" w:color="auto"/>
                <w:left w:val="none" w:sz="0" w:space="0" w:color="auto"/>
                <w:bottom w:val="none" w:sz="0" w:space="0" w:color="auto"/>
                <w:right w:val="none" w:sz="0" w:space="0" w:color="auto"/>
              </w:divBdr>
            </w:div>
            <w:div w:id="1905599303">
              <w:marLeft w:val="0"/>
              <w:marRight w:val="0"/>
              <w:marTop w:val="0"/>
              <w:marBottom w:val="0"/>
              <w:divBdr>
                <w:top w:val="none" w:sz="0" w:space="0" w:color="auto"/>
                <w:left w:val="none" w:sz="0" w:space="0" w:color="auto"/>
                <w:bottom w:val="none" w:sz="0" w:space="0" w:color="auto"/>
                <w:right w:val="none" w:sz="0" w:space="0" w:color="auto"/>
              </w:divBdr>
            </w:div>
            <w:div w:id="1892031629">
              <w:marLeft w:val="0"/>
              <w:marRight w:val="0"/>
              <w:marTop w:val="0"/>
              <w:marBottom w:val="0"/>
              <w:divBdr>
                <w:top w:val="none" w:sz="0" w:space="0" w:color="auto"/>
                <w:left w:val="none" w:sz="0" w:space="0" w:color="auto"/>
                <w:bottom w:val="none" w:sz="0" w:space="0" w:color="auto"/>
                <w:right w:val="none" w:sz="0" w:space="0" w:color="auto"/>
              </w:divBdr>
            </w:div>
            <w:div w:id="98063936">
              <w:marLeft w:val="0"/>
              <w:marRight w:val="0"/>
              <w:marTop w:val="0"/>
              <w:marBottom w:val="0"/>
              <w:divBdr>
                <w:top w:val="none" w:sz="0" w:space="0" w:color="auto"/>
                <w:left w:val="none" w:sz="0" w:space="0" w:color="auto"/>
                <w:bottom w:val="none" w:sz="0" w:space="0" w:color="auto"/>
                <w:right w:val="none" w:sz="0" w:space="0" w:color="auto"/>
              </w:divBdr>
            </w:div>
          </w:divsChild>
        </w:div>
        <w:div w:id="1487016098">
          <w:marLeft w:val="0"/>
          <w:marRight w:val="0"/>
          <w:marTop w:val="0"/>
          <w:marBottom w:val="0"/>
          <w:divBdr>
            <w:top w:val="none" w:sz="0" w:space="0" w:color="auto"/>
            <w:left w:val="none" w:sz="0" w:space="0" w:color="auto"/>
            <w:bottom w:val="none" w:sz="0" w:space="0" w:color="auto"/>
            <w:right w:val="none" w:sz="0" w:space="0" w:color="auto"/>
          </w:divBdr>
          <w:divsChild>
            <w:div w:id="2094626188">
              <w:marLeft w:val="0"/>
              <w:marRight w:val="0"/>
              <w:marTop w:val="0"/>
              <w:marBottom w:val="0"/>
              <w:divBdr>
                <w:top w:val="none" w:sz="0" w:space="0" w:color="auto"/>
                <w:left w:val="none" w:sz="0" w:space="0" w:color="auto"/>
                <w:bottom w:val="none" w:sz="0" w:space="0" w:color="auto"/>
                <w:right w:val="none" w:sz="0" w:space="0" w:color="auto"/>
              </w:divBdr>
            </w:div>
            <w:div w:id="322395173">
              <w:marLeft w:val="0"/>
              <w:marRight w:val="0"/>
              <w:marTop w:val="0"/>
              <w:marBottom w:val="0"/>
              <w:divBdr>
                <w:top w:val="none" w:sz="0" w:space="0" w:color="auto"/>
                <w:left w:val="none" w:sz="0" w:space="0" w:color="auto"/>
                <w:bottom w:val="none" w:sz="0" w:space="0" w:color="auto"/>
                <w:right w:val="none" w:sz="0" w:space="0" w:color="auto"/>
              </w:divBdr>
            </w:div>
            <w:div w:id="515316620">
              <w:marLeft w:val="0"/>
              <w:marRight w:val="0"/>
              <w:marTop w:val="0"/>
              <w:marBottom w:val="0"/>
              <w:divBdr>
                <w:top w:val="none" w:sz="0" w:space="0" w:color="auto"/>
                <w:left w:val="none" w:sz="0" w:space="0" w:color="auto"/>
                <w:bottom w:val="none" w:sz="0" w:space="0" w:color="auto"/>
                <w:right w:val="none" w:sz="0" w:space="0" w:color="auto"/>
              </w:divBdr>
            </w:div>
            <w:div w:id="1469741240">
              <w:marLeft w:val="0"/>
              <w:marRight w:val="0"/>
              <w:marTop w:val="0"/>
              <w:marBottom w:val="0"/>
              <w:divBdr>
                <w:top w:val="none" w:sz="0" w:space="0" w:color="auto"/>
                <w:left w:val="none" w:sz="0" w:space="0" w:color="auto"/>
                <w:bottom w:val="none" w:sz="0" w:space="0" w:color="auto"/>
                <w:right w:val="none" w:sz="0" w:space="0" w:color="auto"/>
              </w:divBdr>
            </w:div>
            <w:div w:id="1348679212">
              <w:marLeft w:val="0"/>
              <w:marRight w:val="0"/>
              <w:marTop w:val="0"/>
              <w:marBottom w:val="0"/>
              <w:divBdr>
                <w:top w:val="none" w:sz="0" w:space="0" w:color="auto"/>
                <w:left w:val="none" w:sz="0" w:space="0" w:color="auto"/>
                <w:bottom w:val="none" w:sz="0" w:space="0" w:color="auto"/>
                <w:right w:val="none" w:sz="0" w:space="0" w:color="auto"/>
              </w:divBdr>
            </w:div>
          </w:divsChild>
        </w:div>
        <w:div w:id="136994399">
          <w:marLeft w:val="0"/>
          <w:marRight w:val="0"/>
          <w:marTop w:val="0"/>
          <w:marBottom w:val="0"/>
          <w:divBdr>
            <w:top w:val="none" w:sz="0" w:space="0" w:color="auto"/>
            <w:left w:val="none" w:sz="0" w:space="0" w:color="auto"/>
            <w:bottom w:val="none" w:sz="0" w:space="0" w:color="auto"/>
            <w:right w:val="none" w:sz="0" w:space="0" w:color="auto"/>
          </w:divBdr>
          <w:divsChild>
            <w:div w:id="672997014">
              <w:marLeft w:val="0"/>
              <w:marRight w:val="0"/>
              <w:marTop w:val="0"/>
              <w:marBottom w:val="0"/>
              <w:divBdr>
                <w:top w:val="none" w:sz="0" w:space="0" w:color="auto"/>
                <w:left w:val="none" w:sz="0" w:space="0" w:color="auto"/>
                <w:bottom w:val="none" w:sz="0" w:space="0" w:color="auto"/>
                <w:right w:val="none" w:sz="0" w:space="0" w:color="auto"/>
              </w:divBdr>
            </w:div>
            <w:div w:id="1714649570">
              <w:marLeft w:val="0"/>
              <w:marRight w:val="0"/>
              <w:marTop w:val="0"/>
              <w:marBottom w:val="0"/>
              <w:divBdr>
                <w:top w:val="none" w:sz="0" w:space="0" w:color="auto"/>
                <w:left w:val="none" w:sz="0" w:space="0" w:color="auto"/>
                <w:bottom w:val="none" w:sz="0" w:space="0" w:color="auto"/>
                <w:right w:val="none" w:sz="0" w:space="0" w:color="auto"/>
              </w:divBdr>
            </w:div>
            <w:div w:id="1453555141">
              <w:marLeft w:val="0"/>
              <w:marRight w:val="0"/>
              <w:marTop w:val="0"/>
              <w:marBottom w:val="0"/>
              <w:divBdr>
                <w:top w:val="none" w:sz="0" w:space="0" w:color="auto"/>
                <w:left w:val="none" w:sz="0" w:space="0" w:color="auto"/>
                <w:bottom w:val="none" w:sz="0" w:space="0" w:color="auto"/>
                <w:right w:val="none" w:sz="0" w:space="0" w:color="auto"/>
              </w:divBdr>
            </w:div>
            <w:div w:id="412317717">
              <w:marLeft w:val="0"/>
              <w:marRight w:val="0"/>
              <w:marTop w:val="0"/>
              <w:marBottom w:val="0"/>
              <w:divBdr>
                <w:top w:val="none" w:sz="0" w:space="0" w:color="auto"/>
                <w:left w:val="none" w:sz="0" w:space="0" w:color="auto"/>
                <w:bottom w:val="none" w:sz="0" w:space="0" w:color="auto"/>
                <w:right w:val="none" w:sz="0" w:space="0" w:color="auto"/>
              </w:divBdr>
            </w:div>
            <w:div w:id="423574249">
              <w:marLeft w:val="0"/>
              <w:marRight w:val="0"/>
              <w:marTop w:val="0"/>
              <w:marBottom w:val="0"/>
              <w:divBdr>
                <w:top w:val="none" w:sz="0" w:space="0" w:color="auto"/>
                <w:left w:val="none" w:sz="0" w:space="0" w:color="auto"/>
                <w:bottom w:val="none" w:sz="0" w:space="0" w:color="auto"/>
                <w:right w:val="none" w:sz="0" w:space="0" w:color="auto"/>
              </w:divBdr>
            </w:div>
          </w:divsChild>
        </w:div>
        <w:div w:id="1130132346">
          <w:marLeft w:val="0"/>
          <w:marRight w:val="0"/>
          <w:marTop w:val="0"/>
          <w:marBottom w:val="0"/>
          <w:divBdr>
            <w:top w:val="none" w:sz="0" w:space="0" w:color="auto"/>
            <w:left w:val="none" w:sz="0" w:space="0" w:color="auto"/>
            <w:bottom w:val="none" w:sz="0" w:space="0" w:color="auto"/>
            <w:right w:val="none" w:sz="0" w:space="0" w:color="auto"/>
          </w:divBdr>
          <w:divsChild>
            <w:div w:id="166678058">
              <w:marLeft w:val="0"/>
              <w:marRight w:val="0"/>
              <w:marTop w:val="0"/>
              <w:marBottom w:val="0"/>
              <w:divBdr>
                <w:top w:val="none" w:sz="0" w:space="0" w:color="auto"/>
                <w:left w:val="none" w:sz="0" w:space="0" w:color="auto"/>
                <w:bottom w:val="none" w:sz="0" w:space="0" w:color="auto"/>
                <w:right w:val="none" w:sz="0" w:space="0" w:color="auto"/>
              </w:divBdr>
            </w:div>
            <w:div w:id="164052677">
              <w:marLeft w:val="0"/>
              <w:marRight w:val="0"/>
              <w:marTop w:val="0"/>
              <w:marBottom w:val="0"/>
              <w:divBdr>
                <w:top w:val="none" w:sz="0" w:space="0" w:color="auto"/>
                <w:left w:val="none" w:sz="0" w:space="0" w:color="auto"/>
                <w:bottom w:val="none" w:sz="0" w:space="0" w:color="auto"/>
                <w:right w:val="none" w:sz="0" w:space="0" w:color="auto"/>
              </w:divBdr>
            </w:div>
            <w:div w:id="882719120">
              <w:marLeft w:val="0"/>
              <w:marRight w:val="0"/>
              <w:marTop w:val="0"/>
              <w:marBottom w:val="0"/>
              <w:divBdr>
                <w:top w:val="none" w:sz="0" w:space="0" w:color="auto"/>
                <w:left w:val="none" w:sz="0" w:space="0" w:color="auto"/>
                <w:bottom w:val="none" w:sz="0" w:space="0" w:color="auto"/>
                <w:right w:val="none" w:sz="0" w:space="0" w:color="auto"/>
              </w:divBdr>
            </w:div>
            <w:div w:id="124660369">
              <w:marLeft w:val="0"/>
              <w:marRight w:val="0"/>
              <w:marTop w:val="0"/>
              <w:marBottom w:val="0"/>
              <w:divBdr>
                <w:top w:val="none" w:sz="0" w:space="0" w:color="auto"/>
                <w:left w:val="none" w:sz="0" w:space="0" w:color="auto"/>
                <w:bottom w:val="none" w:sz="0" w:space="0" w:color="auto"/>
                <w:right w:val="none" w:sz="0" w:space="0" w:color="auto"/>
              </w:divBdr>
            </w:div>
            <w:div w:id="152183942">
              <w:marLeft w:val="0"/>
              <w:marRight w:val="0"/>
              <w:marTop w:val="0"/>
              <w:marBottom w:val="0"/>
              <w:divBdr>
                <w:top w:val="none" w:sz="0" w:space="0" w:color="auto"/>
                <w:left w:val="none" w:sz="0" w:space="0" w:color="auto"/>
                <w:bottom w:val="none" w:sz="0" w:space="0" w:color="auto"/>
                <w:right w:val="none" w:sz="0" w:space="0" w:color="auto"/>
              </w:divBdr>
            </w:div>
          </w:divsChild>
        </w:div>
        <w:div w:id="1784642184">
          <w:marLeft w:val="0"/>
          <w:marRight w:val="0"/>
          <w:marTop w:val="0"/>
          <w:marBottom w:val="0"/>
          <w:divBdr>
            <w:top w:val="none" w:sz="0" w:space="0" w:color="auto"/>
            <w:left w:val="none" w:sz="0" w:space="0" w:color="auto"/>
            <w:bottom w:val="none" w:sz="0" w:space="0" w:color="auto"/>
            <w:right w:val="none" w:sz="0" w:space="0" w:color="auto"/>
          </w:divBdr>
          <w:divsChild>
            <w:div w:id="509683866">
              <w:marLeft w:val="0"/>
              <w:marRight w:val="0"/>
              <w:marTop w:val="0"/>
              <w:marBottom w:val="0"/>
              <w:divBdr>
                <w:top w:val="none" w:sz="0" w:space="0" w:color="auto"/>
                <w:left w:val="none" w:sz="0" w:space="0" w:color="auto"/>
                <w:bottom w:val="none" w:sz="0" w:space="0" w:color="auto"/>
                <w:right w:val="none" w:sz="0" w:space="0" w:color="auto"/>
              </w:divBdr>
            </w:div>
            <w:div w:id="793406144">
              <w:marLeft w:val="0"/>
              <w:marRight w:val="0"/>
              <w:marTop w:val="0"/>
              <w:marBottom w:val="0"/>
              <w:divBdr>
                <w:top w:val="none" w:sz="0" w:space="0" w:color="auto"/>
                <w:left w:val="none" w:sz="0" w:space="0" w:color="auto"/>
                <w:bottom w:val="none" w:sz="0" w:space="0" w:color="auto"/>
                <w:right w:val="none" w:sz="0" w:space="0" w:color="auto"/>
              </w:divBdr>
            </w:div>
            <w:div w:id="1649049587">
              <w:marLeft w:val="0"/>
              <w:marRight w:val="0"/>
              <w:marTop w:val="0"/>
              <w:marBottom w:val="0"/>
              <w:divBdr>
                <w:top w:val="none" w:sz="0" w:space="0" w:color="auto"/>
                <w:left w:val="none" w:sz="0" w:space="0" w:color="auto"/>
                <w:bottom w:val="none" w:sz="0" w:space="0" w:color="auto"/>
                <w:right w:val="none" w:sz="0" w:space="0" w:color="auto"/>
              </w:divBdr>
            </w:div>
            <w:div w:id="940182699">
              <w:marLeft w:val="0"/>
              <w:marRight w:val="0"/>
              <w:marTop w:val="0"/>
              <w:marBottom w:val="0"/>
              <w:divBdr>
                <w:top w:val="none" w:sz="0" w:space="0" w:color="auto"/>
                <w:left w:val="none" w:sz="0" w:space="0" w:color="auto"/>
                <w:bottom w:val="none" w:sz="0" w:space="0" w:color="auto"/>
                <w:right w:val="none" w:sz="0" w:space="0" w:color="auto"/>
              </w:divBdr>
            </w:div>
            <w:div w:id="1203446242">
              <w:marLeft w:val="0"/>
              <w:marRight w:val="0"/>
              <w:marTop w:val="0"/>
              <w:marBottom w:val="0"/>
              <w:divBdr>
                <w:top w:val="none" w:sz="0" w:space="0" w:color="auto"/>
                <w:left w:val="none" w:sz="0" w:space="0" w:color="auto"/>
                <w:bottom w:val="none" w:sz="0" w:space="0" w:color="auto"/>
                <w:right w:val="none" w:sz="0" w:space="0" w:color="auto"/>
              </w:divBdr>
            </w:div>
          </w:divsChild>
        </w:div>
        <w:div w:id="1545602653">
          <w:marLeft w:val="0"/>
          <w:marRight w:val="0"/>
          <w:marTop w:val="0"/>
          <w:marBottom w:val="0"/>
          <w:divBdr>
            <w:top w:val="none" w:sz="0" w:space="0" w:color="auto"/>
            <w:left w:val="none" w:sz="0" w:space="0" w:color="auto"/>
            <w:bottom w:val="none" w:sz="0" w:space="0" w:color="auto"/>
            <w:right w:val="none" w:sz="0" w:space="0" w:color="auto"/>
          </w:divBdr>
        </w:div>
      </w:divsChild>
    </w:div>
    <w:div w:id="876697421">
      <w:bodyDiv w:val="1"/>
      <w:marLeft w:val="0"/>
      <w:marRight w:val="0"/>
      <w:marTop w:val="0"/>
      <w:marBottom w:val="0"/>
      <w:divBdr>
        <w:top w:val="none" w:sz="0" w:space="0" w:color="auto"/>
        <w:left w:val="none" w:sz="0" w:space="0" w:color="auto"/>
        <w:bottom w:val="none" w:sz="0" w:space="0" w:color="auto"/>
        <w:right w:val="none" w:sz="0" w:space="0" w:color="auto"/>
      </w:divBdr>
    </w:div>
    <w:div w:id="883980056">
      <w:bodyDiv w:val="1"/>
      <w:marLeft w:val="0"/>
      <w:marRight w:val="0"/>
      <w:marTop w:val="0"/>
      <w:marBottom w:val="0"/>
      <w:divBdr>
        <w:top w:val="none" w:sz="0" w:space="0" w:color="auto"/>
        <w:left w:val="none" w:sz="0" w:space="0" w:color="auto"/>
        <w:bottom w:val="none" w:sz="0" w:space="0" w:color="auto"/>
        <w:right w:val="none" w:sz="0" w:space="0" w:color="auto"/>
      </w:divBdr>
    </w:div>
    <w:div w:id="990520065">
      <w:bodyDiv w:val="1"/>
      <w:marLeft w:val="0"/>
      <w:marRight w:val="0"/>
      <w:marTop w:val="0"/>
      <w:marBottom w:val="0"/>
      <w:divBdr>
        <w:top w:val="none" w:sz="0" w:space="0" w:color="auto"/>
        <w:left w:val="none" w:sz="0" w:space="0" w:color="auto"/>
        <w:bottom w:val="none" w:sz="0" w:space="0" w:color="auto"/>
        <w:right w:val="none" w:sz="0" w:space="0" w:color="auto"/>
      </w:divBdr>
    </w:div>
    <w:div w:id="1077896457">
      <w:bodyDiv w:val="1"/>
      <w:marLeft w:val="0"/>
      <w:marRight w:val="0"/>
      <w:marTop w:val="0"/>
      <w:marBottom w:val="0"/>
      <w:divBdr>
        <w:top w:val="none" w:sz="0" w:space="0" w:color="auto"/>
        <w:left w:val="none" w:sz="0" w:space="0" w:color="auto"/>
        <w:bottom w:val="none" w:sz="0" w:space="0" w:color="auto"/>
        <w:right w:val="none" w:sz="0" w:space="0" w:color="auto"/>
      </w:divBdr>
    </w:div>
    <w:div w:id="1142500765">
      <w:bodyDiv w:val="1"/>
      <w:marLeft w:val="0"/>
      <w:marRight w:val="0"/>
      <w:marTop w:val="0"/>
      <w:marBottom w:val="0"/>
      <w:divBdr>
        <w:top w:val="none" w:sz="0" w:space="0" w:color="auto"/>
        <w:left w:val="none" w:sz="0" w:space="0" w:color="auto"/>
        <w:bottom w:val="none" w:sz="0" w:space="0" w:color="auto"/>
        <w:right w:val="none" w:sz="0" w:space="0" w:color="auto"/>
      </w:divBdr>
    </w:div>
    <w:div w:id="1149514373">
      <w:bodyDiv w:val="1"/>
      <w:marLeft w:val="0"/>
      <w:marRight w:val="0"/>
      <w:marTop w:val="0"/>
      <w:marBottom w:val="0"/>
      <w:divBdr>
        <w:top w:val="none" w:sz="0" w:space="0" w:color="auto"/>
        <w:left w:val="none" w:sz="0" w:space="0" w:color="auto"/>
        <w:bottom w:val="none" w:sz="0" w:space="0" w:color="auto"/>
        <w:right w:val="none" w:sz="0" w:space="0" w:color="auto"/>
      </w:divBdr>
    </w:div>
    <w:div w:id="1234316605">
      <w:bodyDiv w:val="1"/>
      <w:marLeft w:val="0"/>
      <w:marRight w:val="0"/>
      <w:marTop w:val="0"/>
      <w:marBottom w:val="0"/>
      <w:divBdr>
        <w:top w:val="none" w:sz="0" w:space="0" w:color="auto"/>
        <w:left w:val="none" w:sz="0" w:space="0" w:color="auto"/>
        <w:bottom w:val="none" w:sz="0" w:space="0" w:color="auto"/>
        <w:right w:val="none" w:sz="0" w:space="0" w:color="auto"/>
      </w:divBdr>
    </w:div>
    <w:div w:id="1339697662">
      <w:bodyDiv w:val="1"/>
      <w:marLeft w:val="0"/>
      <w:marRight w:val="0"/>
      <w:marTop w:val="0"/>
      <w:marBottom w:val="0"/>
      <w:divBdr>
        <w:top w:val="none" w:sz="0" w:space="0" w:color="auto"/>
        <w:left w:val="none" w:sz="0" w:space="0" w:color="auto"/>
        <w:bottom w:val="none" w:sz="0" w:space="0" w:color="auto"/>
        <w:right w:val="none" w:sz="0" w:space="0" w:color="auto"/>
      </w:divBdr>
    </w:div>
    <w:div w:id="1394624436">
      <w:bodyDiv w:val="1"/>
      <w:marLeft w:val="0"/>
      <w:marRight w:val="0"/>
      <w:marTop w:val="0"/>
      <w:marBottom w:val="0"/>
      <w:divBdr>
        <w:top w:val="none" w:sz="0" w:space="0" w:color="auto"/>
        <w:left w:val="none" w:sz="0" w:space="0" w:color="auto"/>
        <w:bottom w:val="none" w:sz="0" w:space="0" w:color="auto"/>
        <w:right w:val="none" w:sz="0" w:space="0" w:color="auto"/>
      </w:divBdr>
    </w:div>
    <w:div w:id="1455249875">
      <w:bodyDiv w:val="1"/>
      <w:marLeft w:val="0"/>
      <w:marRight w:val="0"/>
      <w:marTop w:val="0"/>
      <w:marBottom w:val="0"/>
      <w:divBdr>
        <w:top w:val="none" w:sz="0" w:space="0" w:color="auto"/>
        <w:left w:val="none" w:sz="0" w:space="0" w:color="auto"/>
        <w:bottom w:val="none" w:sz="0" w:space="0" w:color="auto"/>
        <w:right w:val="none" w:sz="0" w:space="0" w:color="auto"/>
      </w:divBdr>
    </w:div>
    <w:div w:id="1658194534">
      <w:bodyDiv w:val="1"/>
      <w:marLeft w:val="0"/>
      <w:marRight w:val="0"/>
      <w:marTop w:val="0"/>
      <w:marBottom w:val="0"/>
      <w:divBdr>
        <w:top w:val="none" w:sz="0" w:space="0" w:color="auto"/>
        <w:left w:val="none" w:sz="0" w:space="0" w:color="auto"/>
        <w:bottom w:val="none" w:sz="0" w:space="0" w:color="auto"/>
        <w:right w:val="none" w:sz="0" w:space="0" w:color="auto"/>
      </w:divBdr>
    </w:div>
    <w:div w:id="1707834462">
      <w:bodyDiv w:val="1"/>
      <w:marLeft w:val="0"/>
      <w:marRight w:val="0"/>
      <w:marTop w:val="0"/>
      <w:marBottom w:val="0"/>
      <w:divBdr>
        <w:top w:val="none" w:sz="0" w:space="0" w:color="auto"/>
        <w:left w:val="none" w:sz="0" w:space="0" w:color="auto"/>
        <w:bottom w:val="none" w:sz="0" w:space="0" w:color="auto"/>
        <w:right w:val="none" w:sz="0" w:space="0" w:color="auto"/>
      </w:divBdr>
    </w:div>
    <w:div w:id="1778601191">
      <w:bodyDiv w:val="1"/>
      <w:marLeft w:val="0"/>
      <w:marRight w:val="0"/>
      <w:marTop w:val="0"/>
      <w:marBottom w:val="0"/>
      <w:divBdr>
        <w:top w:val="none" w:sz="0" w:space="0" w:color="auto"/>
        <w:left w:val="none" w:sz="0" w:space="0" w:color="auto"/>
        <w:bottom w:val="none" w:sz="0" w:space="0" w:color="auto"/>
        <w:right w:val="none" w:sz="0" w:space="0" w:color="auto"/>
      </w:divBdr>
    </w:div>
    <w:div w:id="1848666201">
      <w:bodyDiv w:val="1"/>
      <w:marLeft w:val="0"/>
      <w:marRight w:val="0"/>
      <w:marTop w:val="0"/>
      <w:marBottom w:val="0"/>
      <w:divBdr>
        <w:top w:val="none" w:sz="0" w:space="0" w:color="auto"/>
        <w:left w:val="none" w:sz="0" w:space="0" w:color="auto"/>
        <w:bottom w:val="none" w:sz="0" w:space="0" w:color="auto"/>
        <w:right w:val="none" w:sz="0" w:space="0" w:color="auto"/>
      </w:divBdr>
    </w:div>
    <w:div w:id="2014142256">
      <w:bodyDiv w:val="1"/>
      <w:marLeft w:val="0"/>
      <w:marRight w:val="0"/>
      <w:marTop w:val="0"/>
      <w:marBottom w:val="0"/>
      <w:divBdr>
        <w:top w:val="none" w:sz="0" w:space="0" w:color="auto"/>
        <w:left w:val="none" w:sz="0" w:space="0" w:color="auto"/>
        <w:bottom w:val="none" w:sz="0" w:space="0" w:color="auto"/>
        <w:right w:val="none" w:sz="0" w:space="0" w:color="auto"/>
      </w:divBdr>
    </w:div>
    <w:div w:id="2019848435">
      <w:bodyDiv w:val="1"/>
      <w:marLeft w:val="0"/>
      <w:marRight w:val="0"/>
      <w:marTop w:val="0"/>
      <w:marBottom w:val="0"/>
      <w:divBdr>
        <w:top w:val="none" w:sz="0" w:space="0" w:color="auto"/>
        <w:left w:val="none" w:sz="0" w:space="0" w:color="auto"/>
        <w:bottom w:val="none" w:sz="0" w:space="0" w:color="auto"/>
        <w:right w:val="none" w:sz="0" w:space="0" w:color="auto"/>
      </w:divBdr>
      <w:divsChild>
        <w:div w:id="1059094468">
          <w:marLeft w:val="547"/>
          <w:marRight w:val="0"/>
          <w:marTop w:val="77"/>
          <w:marBottom w:val="0"/>
          <w:divBdr>
            <w:top w:val="none" w:sz="0" w:space="0" w:color="auto"/>
            <w:left w:val="none" w:sz="0" w:space="0" w:color="auto"/>
            <w:bottom w:val="none" w:sz="0" w:space="0" w:color="auto"/>
            <w:right w:val="none" w:sz="0" w:space="0" w:color="auto"/>
          </w:divBdr>
        </w:div>
        <w:div w:id="133454476">
          <w:marLeft w:val="547"/>
          <w:marRight w:val="0"/>
          <w:marTop w:val="77"/>
          <w:marBottom w:val="0"/>
          <w:divBdr>
            <w:top w:val="none" w:sz="0" w:space="0" w:color="auto"/>
            <w:left w:val="none" w:sz="0" w:space="0" w:color="auto"/>
            <w:bottom w:val="none" w:sz="0" w:space="0" w:color="auto"/>
            <w:right w:val="none" w:sz="0" w:space="0" w:color="auto"/>
          </w:divBdr>
        </w:div>
        <w:div w:id="2146124240">
          <w:marLeft w:val="547"/>
          <w:marRight w:val="0"/>
          <w:marTop w:val="77"/>
          <w:marBottom w:val="0"/>
          <w:divBdr>
            <w:top w:val="none" w:sz="0" w:space="0" w:color="auto"/>
            <w:left w:val="none" w:sz="0" w:space="0" w:color="auto"/>
            <w:bottom w:val="none" w:sz="0" w:space="0" w:color="auto"/>
            <w:right w:val="none" w:sz="0" w:space="0" w:color="auto"/>
          </w:divBdr>
        </w:div>
        <w:div w:id="242959324">
          <w:marLeft w:val="547"/>
          <w:marRight w:val="0"/>
          <w:marTop w:val="77"/>
          <w:marBottom w:val="0"/>
          <w:divBdr>
            <w:top w:val="none" w:sz="0" w:space="0" w:color="auto"/>
            <w:left w:val="none" w:sz="0" w:space="0" w:color="auto"/>
            <w:bottom w:val="none" w:sz="0" w:space="0" w:color="auto"/>
            <w:right w:val="none" w:sz="0" w:space="0" w:color="auto"/>
          </w:divBdr>
        </w:div>
      </w:divsChild>
    </w:div>
    <w:div w:id="209682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1.xml"/><Relationship Id="rId21" Type="http://schemas.openxmlformats.org/officeDocument/2006/relationships/hyperlink" Target="https://www.youtube.com/watch?v=H4Sny5n4pHY" TargetMode="External"/><Relationship Id="rId42" Type="http://schemas.openxmlformats.org/officeDocument/2006/relationships/hyperlink" Target="https://assets.publishing.service.gov.uk/government/uploads/system/uploads/attachment_data/file/215064/dh_133594.pdf" TargetMode="External"/><Relationship Id="rId47" Type="http://schemas.openxmlformats.org/officeDocument/2006/relationships/hyperlink" Target="mailto:d-icb.safeguardprimecare@nhs.net" TargetMode="External"/><Relationship Id="rId63" Type="http://schemas.openxmlformats.org/officeDocument/2006/relationships/hyperlink" Target="file:///\\newdccg.nhs.uk\users\Home\EatonHC\Documents\GP%20guidance,%20policies%20and%20training\GP%20Policy%20Toolkit\fmu@fco.gov.uk" TargetMode="External"/><Relationship Id="rId68" Type="http://schemas.openxmlformats.org/officeDocument/2006/relationships/hyperlink" Target="https://www.nhs.uk/conditions/female-genital-mutilation-fgm/" TargetMode="External"/><Relationship Id="rId84" Type="http://schemas.openxmlformats.org/officeDocument/2006/relationships/hyperlink" Target="tel:0300%203034626" TargetMode="External"/><Relationship Id="rId89" Type="http://schemas.openxmlformats.org/officeDocument/2006/relationships/hyperlink" Target="https://devonrapecrisis.org.uk/" TargetMode="External"/><Relationship Id="rId7" Type="http://schemas.openxmlformats.org/officeDocument/2006/relationships/endnotes" Target="endnotes.xml"/><Relationship Id="rId71" Type="http://schemas.openxmlformats.org/officeDocument/2006/relationships/hyperlink" Target="https://www.vestasfs.org/domesticviolence" TargetMode="External"/><Relationship Id="rId92" Type="http://schemas.openxmlformats.org/officeDocument/2006/relationships/hyperlink" Target="mailto:MARACHAWKINSHOUSE@devonandcornwall.pnn.police.uk" TargetMode="Externa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diagramColors" Target="diagrams/colors1.xml"/><Relationship Id="rId11" Type="http://schemas.openxmlformats.org/officeDocument/2006/relationships/hyperlink" Target="mailto:d-icb.safeguardprimecare@nhs.net" TargetMode="External"/><Relationship Id="rId24" Type="http://schemas.openxmlformats.org/officeDocument/2006/relationships/hyperlink" Target="https://www.nice.org.uk/guidance/ph50" TargetMode="External"/><Relationship Id="rId32" Type="http://schemas.openxmlformats.org/officeDocument/2006/relationships/hyperlink" Target="https://swcpp.trixonline.co.uk/" TargetMode="External"/><Relationship Id="rId37" Type="http://schemas.openxmlformats.org/officeDocument/2006/relationships/hyperlink" Target="https://ifas.org.uk/" TargetMode="External"/><Relationship Id="rId40" Type="http://schemas.openxmlformats.org/officeDocument/2006/relationships/hyperlink" Target="https://www.survivorpathway.org.uk/devon/" TargetMode="External"/><Relationship Id="rId45" Type="http://schemas.openxmlformats.org/officeDocument/2006/relationships/hyperlink" Target="https://safelives.org.uk/resources-library/marac-guidance-for-gps/" TargetMode="External"/><Relationship Id="rId53" Type="http://schemas.openxmlformats.org/officeDocument/2006/relationships/hyperlink" Target="https://www.youngminds.org.uk/parent/parents-a-z-mental-health-guide/abuse-and-domestic-violence/" TargetMode="External"/><Relationship Id="rId58" Type="http://schemas.openxmlformats.org/officeDocument/2006/relationships/hyperlink" Target="https://sarchelp.co.uk/paediatric-service/" TargetMode="External"/><Relationship Id="rId66" Type="http://schemas.openxmlformats.org/officeDocument/2006/relationships/hyperlink" Target="https://www.nspcc.org.uk/what-is-child-abuse/types-of-abuse/female-genital-mutilation-fgm/" TargetMode="External"/><Relationship Id="rId74" Type="http://schemas.openxmlformats.org/officeDocument/2006/relationships/hyperlink" Target="https://safelives.org.uk/spotlight-1-older-people-and-domestic-abuse" TargetMode="External"/><Relationship Id="rId79" Type="http://schemas.openxmlformats.org/officeDocument/2006/relationships/hyperlink" Target="https://www.survivorpathway.org.uk/" TargetMode="External"/><Relationship Id="rId87" Type="http://schemas.openxmlformats.org/officeDocument/2006/relationships/hyperlink" Target="https://sarchelp.co.uk/" TargetMode="External"/><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childline.org.uk/info-advice/bullying-abuse-safety/abuse-safety/sexual-abuse/" TargetMode="External"/><Relationship Id="rId82" Type="http://schemas.openxmlformats.org/officeDocument/2006/relationships/hyperlink" Target="mailto:pdas@sanctuary-housing.co.uk" TargetMode="External"/><Relationship Id="rId90" Type="http://schemas.openxmlformats.org/officeDocument/2006/relationships/hyperlink" Target="mailto:DevonBCUDAONORTH@devonandcornwall.pnn.police.uk" TargetMode="External"/><Relationship Id="rId95" Type="http://schemas.openxmlformats.org/officeDocument/2006/relationships/hyperlink" Target="https://sarchelp.co.uk/" TargetMode="External"/><Relationship Id="rId19" Type="http://schemas.openxmlformats.org/officeDocument/2006/relationships/hyperlink" Target="https://www.legislation.gov.uk/ukpga/2021/17/section/1/enacted" TargetMode="External"/><Relationship Id="rId14" Type="http://schemas.openxmlformats.org/officeDocument/2006/relationships/header" Target="header2.xml"/><Relationship Id="rId22" Type="http://schemas.openxmlformats.org/officeDocument/2006/relationships/hyperlink" Target="https://irisi.org/about-the-iris-programme/" TargetMode="External"/><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hyperlink" Target="https://ifas.org.uk/wp-content/uploads/2023/05/Non-fatal-strangulation-in-physical-and-sexual-assault-Dr-C-White-Jan-2023.pdf" TargetMode="External"/><Relationship Id="rId43" Type="http://schemas.openxmlformats.org/officeDocument/2006/relationships/hyperlink" Target="https://safelives.org.uk/resources-for-professionals/marac-resources/video-resources-on-the-marac-process/" TargetMode="External"/><Relationship Id="rId48" Type="http://schemas.openxmlformats.org/officeDocument/2006/relationships/hyperlink" Target="https://assets.publishing.service.gov.uk/government/uploads/system/uploads/attachment_data/file/575273/DHR-Statutory-Guidance-161206.pdf" TargetMode="External"/><Relationship Id="rId56" Type="http://schemas.openxmlformats.org/officeDocument/2006/relationships/hyperlink" Target="https://holesinthewall.co.uk/resources/leaflets-and-information-for-parents/" TargetMode="External"/><Relationship Id="rId64" Type="http://schemas.openxmlformats.org/officeDocument/2006/relationships/hyperlink" Target="https://www.e-lfh.org.uk/programmes/female-genital-mutilation/" TargetMode="External"/><Relationship Id="rId69" Type="http://schemas.openxmlformats.org/officeDocument/2006/relationships/hyperlink" Target="https://www.england.nhs.uk/wp-content/uploads/2016/12/fgm-pocket-guide-v5-final.pdf" TargetMode="External"/><Relationship Id="rId77" Type="http://schemas.openxmlformats.org/officeDocument/2006/relationships/hyperlink" Target="https://www.anncrafttrust.org/wp-content/uploads/2021/02/1907-CDAS-Toolkit.pdf" TargetMode="External"/><Relationship Id="rId100" Type="http://schemas.openxmlformats.org/officeDocument/2006/relationships/hyperlink" Target="https://www.galop.org.uk/" TargetMode="External"/><Relationship Id="rId8" Type="http://schemas.openxmlformats.org/officeDocument/2006/relationships/hyperlink" Target="https://www.fearfree.org.uk/itrs-for-professionals/" TargetMode="External"/><Relationship Id="rId51" Type="http://schemas.openxmlformats.org/officeDocument/2006/relationships/hyperlink" Target="https://www.bma.org.uk/pay-and-contracts/fees/fees-for-doctors-services/fees-for-legal-aid-evidence-from-victims-of-domestic-violence" TargetMode="External"/><Relationship Id="rId72" Type="http://schemas.openxmlformats.org/officeDocument/2006/relationships/hyperlink" Target="http://ikwro.org.uk/" TargetMode="External"/><Relationship Id="rId80" Type="http://schemas.openxmlformats.org/officeDocument/2006/relationships/hyperlink" Target="https://www.survivorpathway.org.uk/" TargetMode="External"/><Relationship Id="rId85" Type="http://schemas.openxmlformats.org/officeDocument/2006/relationships/hyperlink" Target="mailto:Marac.PDAS@sanctuaryhousing.co.uk.cjsm.net" TargetMode="External"/><Relationship Id="rId93" Type="http://schemas.openxmlformats.org/officeDocument/2006/relationships/hyperlink" Target="mailto:devonbcudaosouth@devonandcornwall.pnn.police.uk" TargetMode="External"/><Relationship Id="rId98" Type="http://schemas.openxmlformats.org/officeDocument/2006/relationships/hyperlink" Target="mailto:TorbayDAU@devonandcornwall.pnn.police.uk" TargetMode="External"/><Relationship Id="rId3" Type="http://schemas.openxmlformats.org/officeDocument/2006/relationships/styles" Target="styles.xml"/><Relationship Id="rId12" Type="http://schemas.openxmlformats.org/officeDocument/2006/relationships/hyperlink" Target="mailto:d-icb.dasvinbox@nhs.net" TargetMode="External"/><Relationship Id="rId17" Type="http://schemas.openxmlformats.org/officeDocument/2006/relationships/header" Target="header3.xml"/><Relationship Id="rId25" Type="http://schemas.openxmlformats.org/officeDocument/2006/relationships/hyperlink" Target="https://www.fearfree.org.uk/itrs-for-professionals/" TargetMode="External"/><Relationship Id="rId33" Type="http://schemas.openxmlformats.org/officeDocument/2006/relationships/hyperlink" Target="https://southwest.devonformularyguidance.nhs.uk/" TargetMode="External"/><Relationship Id="rId38" Type="http://schemas.openxmlformats.org/officeDocument/2006/relationships/hyperlink" Target="https://sarchelp.co.uk/" TargetMode="External"/><Relationship Id="rId46" Type="http://schemas.openxmlformats.org/officeDocument/2006/relationships/hyperlink" Target="https://www.youtube.com/watch?v=MI2f6aJJzMo" TargetMode="External"/><Relationship Id="rId59" Type="http://schemas.openxmlformats.org/officeDocument/2006/relationships/hyperlink" Target="https://www.mosac.net/" TargetMode="External"/><Relationship Id="rId67" Type="http://schemas.openxmlformats.org/officeDocument/2006/relationships/hyperlink" Target="https://assets.publishing.service.gov.uk/government/uploads/system/uploads/attachment_data/file/525390/FGM_safeguarding_report_A.pdf" TargetMode="External"/><Relationship Id="rId103" Type="http://schemas.openxmlformats.org/officeDocument/2006/relationships/theme" Target="theme/theme1.xml"/><Relationship Id="rId20" Type="http://schemas.openxmlformats.org/officeDocument/2006/relationships/hyperlink" Target="https://www.fearfree.org.uk/itrs-for-professionals/" TargetMode="External"/><Relationship Id="rId41" Type="http://schemas.openxmlformats.org/officeDocument/2006/relationships/hyperlink" Target="https://digital.nhs.uk/services/nhs-app/nhs-app-guidance-for-gp-practices/guidance-on-nhs-app-features/online-access-to-gp-health-records/safeguarding-vulnerable-people/supporting-victims-and-survivors-of-domestic-or-sexual-abuse" TargetMode="External"/><Relationship Id="rId54" Type="http://schemas.openxmlformats.org/officeDocument/2006/relationships/hyperlink" Target="https://www.womensaid.org.uk/information-support/the-survivors-handbook/i-feel-trapped/" TargetMode="External"/><Relationship Id="rId62" Type="http://schemas.openxmlformats.org/officeDocument/2006/relationships/hyperlink" Target="https://karmanirvana.org.uk/" TargetMode="External"/><Relationship Id="rId70" Type="http://schemas.openxmlformats.org/officeDocument/2006/relationships/hyperlink" Target="https://www.theoliveproject.uk/" TargetMode="External"/><Relationship Id="rId75" Type="http://schemas.openxmlformats.org/officeDocument/2006/relationships/hyperlink" Target="https://safelives.org.uk/knowledge-hub/spotlights/spotlight-6-lgbt-people-and-domestic-abuse" TargetMode="External"/><Relationship Id="rId83" Type="http://schemas.openxmlformats.org/officeDocument/2006/relationships/hyperlink" Target="https://sarchelp.co.uk/" TargetMode="External"/><Relationship Id="rId88" Type="http://schemas.openxmlformats.org/officeDocument/2006/relationships/hyperlink" Target="tel:0300%203034626" TargetMode="External"/><Relationship Id="rId91" Type="http://schemas.openxmlformats.org/officeDocument/2006/relationships/hyperlink" Target="mailto:MARACHAWKINSHOUSE@devonandcornwall.pnn.police.uk" TargetMode="External"/><Relationship Id="rId96" Type="http://schemas.openxmlformats.org/officeDocument/2006/relationships/hyperlink" Target="tel:0300%20303462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irisi.org/about-the-iris-programme/" TargetMode="External"/><Relationship Id="rId28" Type="http://schemas.openxmlformats.org/officeDocument/2006/relationships/diagramQuickStyle" Target="diagrams/quickStyle1.xml"/><Relationship Id="rId36" Type="http://schemas.openxmlformats.org/officeDocument/2006/relationships/hyperlink" Target="https://ifas.org.uk/guidelines-for-clinical-management-of-non-fatal-strangulation-in-acute-and-emergency-care-services/" TargetMode="External"/><Relationship Id="rId49" Type="http://schemas.openxmlformats.org/officeDocument/2006/relationships/hyperlink" Target="https://assets.publishing.service.gov.uk/media/5a7c8358e5274a2674eab2a0/dh_133594.pdf" TargetMode="External"/><Relationship Id="rId57" Type="http://schemas.openxmlformats.org/officeDocument/2006/relationships/hyperlink" Target="https://safelives.org.uk/resources-library/dash-risk-checklist-young-people/" TargetMode="External"/><Relationship Id="rId10" Type="http://schemas.openxmlformats.org/officeDocument/2006/relationships/hyperlink" Target="mailto:itrs@fearfree.org.uk" TargetMode="External"/><Relationship Id="rId31" Type="http://schemas.openxmlformats.org/officeDocument/2006/relationships/hyperlink" Target="https://irisi.org/wp-content/uploads/2020/06/IRISi-COVID-19-Doc-and-info-sheets-11.pdf" TargetMode="External"/><Relationship Id="rId44" Type="http://schemas.openxmlformats.org/officeDocument/2006/relationships/hyperlink" Target="https://safelives.org.uk/resources-for-professionals/marac-resources/" TargetMode="External"/><Relationship Id="rId52" Type="http://schemas.openxmlformats.org/officeDocument/2006/relationships/hyperlink" Target="http://respectphoneline.org.uk/" TargetMode="External"/><Relationship Id="rId60" Type="http://schemas.openxmlformats.org/officeDocument/2006/relationships/hyperlink" Target="https://www.nspcc.org.uk/keeping-children-safe/reporting-abuse/dedicated-helplines/" TargetMode="External"/><Relationship Id="rId65" Type="http://schemas.openxmlformats.org/officeDocument/2006/relationships/hyperlink" Target="https://www.rcgp.org.uk/policy/rcgp-policy-areas/female-genital-mutilation.aspx" TargetMode="External"/><Relationship Id="rId73" Type="http://schemas.openxmlformats.org/officeDocument/2006/relationships/hyperlink" Target="https://www.fearfree.org.uk/app/uploads/2023/09/Relationships-later-in-life.pdf" TargetMode="External"/><Relationship Id="rId78" Type="http://schemas.openxmlformats.org/officeDocument/2006/relationships/hyperlink" Target="https://safelives.org.uk/knowledge-hub/spotlights/spotlight-2-disabled-people-and-domestic-abuse" TargetMode="External"/><Relationship Id="rId81" Type="http://schemas.openxmlformats.org/officeDocument/2006/relationships/hyperlink" Target="mailto:itrs@fearfree.org.uk" TargetMode="External"/><Relationship Id="rId86" Type="http://schemas.openxmlformats.org/officeDocument/2006/relationships/hyperlink" Target="https://www.fearfree.org.uk/refer/devon/" TargetMode="External"/><Relationship Id="rId94" Type="http://schemas.openxmlformats.org/officeDocument/2006/relationships/hyperlink" Target="http://www.sanctuary-supported-living.co.uk/find-services/domestic-abuse/devon/torbay-domestic-abuse-service-tdas" TargetMode="External"/><Relationship Id="rId99" Type="http://schemas.openxmlformats.org/officeDocument/2006/relationships/hyperlink" Target="http://www.mensadviceline.org.uk" TargetMode="External"/><Relationship Id="rId101" Type="http://schemas.openxmlformats.org/officeDocument/2006/relationships/hyperlink" Target="https://respectphoneline.org.uk/" TargetMode="External"/><Relationship Id="rId4" Type="http://schemas.openxmlformats.org/officeDocument/2006/relationships/settings" Target="settings.xml"/><Relationship Id="rId9" Type="http://schemas.openxmlformats.org/officeDocument/2006/relationships/hyperlink" Target="https://www.youtube.com/watch?v=H4Sny5n4pHY" TargetMode="Externa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tel:0300%203034626" TargetMode="External"/><Relationship Id="rId34" Type="http://schemas.openxmlformats.org/officeDocument/2006/relationships/hyperlink" Target="https://northeast.devonformularyguidance.nhs.uk/" TargetMode="External"/><Relationship Id="rId50" Type="http://schemas.openxmlformats.org/officeDocument/2006/relationships/hyperlink" Target="https://teamnet.clarity.co.uk/Topics/File/Public/8514a5b6-e96a-40d0-99fa-ad02008e6222/0efd6294-f4d3-483c-8910-b15d00d6d7dc/f89bff0a-5c1d-4ddc-9634-b15d00e7527d" TargetMode="External"/><Relationship Id="rId55" Type="http://schemas.openxmlformats.org/officeDocument/2006/relationships/hyperlink" Target="https://www.childline.org.uk/info-advice/home-families/family-relationships/domestic-abuse/" TargetMode="External"/><Relationship Id="rId76" Type="http://schemas.openxmlformats.org/officeDocument/2006/relationships/hyperlink" Target="https://www.choicesupport.org.uk/about-us/what-we-do/supported-loving/supported-loving-toolkit/domestic-violence-and-women-with-learning-disabilities" TargetMode="External"/><Relationship Id="rId97" Type="http://schemas.openxmlformats.org/officeDocument/2006/relationships/hyperlink" Target="https://devonrapecrisis.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BE52AE2-6DBB-4C61-B125-950714DD5C45}" type="doc">
      <dgm:prSet loTypeId="urn:microsoft.com/office/officeart/2005/8/layout/hChevron3" loCatId="process" qsTypeId="urn:microsoft.com/office/officeart/2005/8/quickstyle/simple1" qsCatId="simple" csTypeId="urn:microsoft.com/office/officeart/2005/8/colors/accent2_3" csCatId="accent2" phldr="1"/>
      <dgm:spPr/>
    </dgm:pt>
    <dgm:pt modelId="{2D4142A7-9D5F-404D-8861-064B55676F6D}">
      <dgm:prSet phldrT="[Text]"/>
      <dgm:spPr/>
      <dgm:t>
        <a:bodyPr/>
        <a:lstStyle/>
        <a:p>
          <a:r>
            <a:rPr lang="en-GB"/>
            <a:t>Clinical Enquiry</a:t>
          </a:r>
        </a:p>
      </dgm:t>
    </dgm:pt>
    <dgm:pt modelId="{8E64DCED-699D-44BA-923C-BD0717A72AD1}" type="parTrans" cxnId="{AD1BD1C0-BBF2-46DC-AE9D-5B0AB4AA77ED}">
      <dgm:prSet/>
      <dgm:spPr/>
      <dgm:t>
        <a:bodyPr/>
        <a:lstStyle/>
        <a:p>
          <a:endParaRPr lang="en-GB"/>
        </a:p>
      </dgm:t>
    </dgm:pt>
    <dgm:pt modelId="{1FBDFC01-1902-444B-B919-B81A249E7D3A}" type="sibTrans" cxnId="{AD1BD1C0-BBF2-46DC-AE9D-5B0AB4AA77ED}">
      <dgm:prSet/>
      <dgm:spPr/>
      <dgm:t>
        <a:bodyPr/>
        <a:lstStyle/>
        <a:p>
          <a:endParaRPr lang="en-GB"/>
        </a:p>
      </dgm:t>
    </dgm:pt>
    <dgm:pt modelId="{A0D1D172-7D0E-4B5C-A568-C8C996C0C7D8}">
      <dgm:prSet phldrT="[Text]"/>
      <dgm:spPr/>
      <dgm:t>
        <a:bodyPr/>
        <a:lstStyle/>
        <a:p>
          <a:endParaRPr lang="en-GB"/>
        </a:p>
        <a:p>
          <a:r>
            <a:rPr lang="en-GB"/>
            <a:t>Risk assessment			</a:t>
          </a:r>
        </a:p>
      </dgm:t>
    </dgm:pt>
    <dgm:pt modelId="{80F5CFCC-A799-47AD-9E5D-67F123E8FF15}" type="parTrans" cxnId="{0BD7D542-889D-448A-AB7B-44B2E03576C2}">
      <dgm:prSet/>
      <dgm:spPr/>
      <dgm:t>
        <a:bodyPr/>
        <a:lstStyle/>
        <a:p>
          <a:endParaRPr lang="en-GB"/>
        </a:p>
      </dgm:t>
    </dgm:pt>
    <dgm:pt modelId="{E1640C93-4990-4F68-AFD0-149A513B2F9D}" type="sibTrans" cxnId="{0BD7D542-889D-448A-AB7B-44B2E03576C2}">
      <dgm:prSet/>
      <dgm:spPr/>
      <dgm:t>
        <a:bodyPr/>
        <a:lstStyle/>
        <a:p>
          <a:endParaRPr lang="en-GB"/>
        </a:p>
      </dgm:t>
    </dgm:pt>
    <dgm:pt modelId="{817F67B3-C718-4910-8594-D95DAC7563AC}">
      <dgm:prSet/>
      <dgm:spPr/>
      <dgm:t>
        <a:bodyPr/>
        <a:lstStyle/>
        <a:p>
          <a:r>
            <a:rPr lang="en-GB"/>
            <a:t>Recording</a:t>
          </a:r>
        </a:p>
      </dgm:t>
    </dgm:pt>
    <dgm:pt modelId="{B8F7D27A-D8F3-4DBD-8687-F98F545D922E}" type="parTrans" cxnId="{AD26998A-205B-412C-B6AD-94D0E7BC8D31}">
      <dgm:prSet/>
      <dgm:spPr/>
      <dgm:t>
        <a:bodyPr/>
        <a:lstStyle/>
        <a:p>
          <a:endParaRPr lang="en-GB"/>
        </a:p>
      </dgm:t>
    </dgm:pt>
    <dgm:pt modelId="{5864A8BE-4D7B-4561-B5DA-823B96633BB4}" type="sibTrans" cxnId="{AD26998A-205B-412C-B6AD-94D0E7BC8D31}">
      <dgm:prSet/>
      <dgm:spPr/>
      <dgm:t>
        <a:bodyPr/>
        <a:lstStyle/>
        <a:p>
          <a:endParaRPr lang="en-GB"/>
        </a:p>
      </dgm:t>
    </dgm:pt>
    <dgm:pt modelId="{D3FE5737-FEEA-4333-A015-448BB98DE30A}">
      <dgm:prSet/>
      <dgm:spPr/>
      <dgm:t>
        <a:bodyPr/>
        <a:lstStyle/>
        <a:p>
          <a:r>
            <a:rPr lang="en-GB"/>
            <a:t>Response</a:t>
          </a:r>
        </a:p>
      </dgm:t>
    </dgm:pt>
    <dgm:pt modelId="{3DEB7C34-34FA-4A3A-838E-6025A556F7F4}" type="parTrans" cxnId="{5DE88A4F-4D3D-4463-BEE9-5694467860A6}">
      <dgm:prSet/>
      <dgm:spPr/>
      <dgm:t>
        <a:bodyPr/>
        <a:lstStyle/>
        <a:p>
          <a:endParaRPr lang="en-GB"/>
        </a:p>
      </dgm:t>
    </dgm:pt>
    <dgm:pt modelId="{8259A3C7-0BD6-4575-9183-CE515F80611F}" type="sibTrans" cxnId="{5DE88A4F-4D3D-4463-BEE9-5694467860A6}">
      <dgm:prSet/>
      <dgm:spPr/>
      <dgm:t>
        <a:bodyPr/>
        <a:lstStyle/>
        <a:p>
          <a:endParaRPr lang="en-GB"/>
        </a:p>
      </dgm:t>
    </dgm:pt>
    <dgm:pt modelId="{3E0028A1-E570-4A26-A973-442BFC8317B9}" type="pres">
      <dgm:prSet presAssocID="{DBE52AE2-6DBB-4C61-B125-950714DD5C45}" presName="Name0" presStyleCnt="0">
        <dgm:presLayoutVars>
          <dgm:dir/>
          <dgm:resizeHandles val="exact"/>
        </dgm:presLayoutVars>
      </dgm:prSet>
      <dgm:spPr/>
    </dgm:pt>
    <dgm:pt modelId="{993954EF-8B50-4168-B6C4-A4DE7CD20D21}" type="pres">
      <dgm:prSet presAssocID="{2D4142A7-9D5F-404D-8861-064B55676F6D}" presName="parTxOnly" presStyleLbl="node1" presStyleIdx="0" presStyleCnt="4">
        <dgm:presLayoutVars>
          <dgm:bulletEnabled val="1"/>
        </dgm:presLayoutVars>
      </dgm:prSet>
      <dgm:spPr/>
    </dgm:pt>
    <dgm:pt modelId="{0C872E17-7F5E-4D55-9741-86EBB4D842FB}" type="pres">
      <dgm:prSet presAssocID="{1FBDFC01-1902-444B-B919-B81A249E7D3A}" presName="parSpace" presStyleCnt="0"/>
      <dgm:spPr/>
    </dgm:pt>
    <dgm:pt modelId="{231AEB29-6EA9-4F97-8185-C152F23B0CDB}" type="pres">
      <dgm:prSet presAssocID="{A0D1D172-7D0E-4B5C-A568-C8C996C0C7D8}" presName="parTxOnly" presStyleLbl="node1" presStyleIdx="1" presStyleCnt="4">
        <dgm:presLayoutVars>
          <dgm:bulletEnabled val="1"/>
        </dgm:presLayoutVars>
      </dgm:prSet>
      <dgm:spPr/>
    </dgm:pt>
    <dgm:pt modelId="{E13D7004-63B9-449B-87C0-9AF64230D0FB}" type="pres">
      <dgm:prSet presAssocID="{E1640C93-4990-4F68-AFD0-149A513B2F9D}" presName="parSpace" presStyleCnt="0"/>
      <dgm:spPr/>
    </dgm:pt>
    <dgm:pt modelId="{569C5C08-E8B3-48B5-B496-CB2DDA65340C}" type="pres">
      <dgm:prSet presAssocID="{D3FE5737-FEEA-4333-A015-448BB98DE30A}" presName="parTxOnly" presStyleLbl="node1" presStyleIdx="2" presStyleCnt="4">
        <dgm:presLayoutVars>
          <dgm:bulletEnabled val="1"/>
        </dgm:presLayoutVars>
      </dgm:prSet>
      <dgm:spPr/>
    </dgm:pt>
    <dgm:pt modelId="{6B978718-FC73-4634-8D2A-602F77EF5272}" type="pres">
      <dgm:prSet presAssocID="{8259A3C7-0BD6-4575-9183-CE515F80611F}" presName="parSpace" presStyleCnt="0"/>
      <dgm:spPr/>
    </dgm:pt>
    <dgm:pt modelId="{10F98C42-C268-429D-B5B2-E1ADFD8C5EAB}" type="pres">
      <dgm:prSet presAssocID="{817F67B3-C718-4910-8594-D95DAC7563AC}" presName="parTxOnly" presStyleLbl="node1" presStyleIdx="3" presStyleCnt="4">
        <dgm:presLayoutVars>
          <dgm:bulletEnabled val="1"/>
        </dgm:presLayoutVars>
      </dgm:prSet>
      <dgm:spPr/>
    </dgm:pt>
  </dgm:ptLst>
  <dgm:cxnLst>
    <dgm:cxn modelId="{0AA9D20E-848A-4365-8EE3-5F1D8633C00B}" type="presOf" srcId="{A0D1D172-7D0E-4B5C-A568-C8C996C0C7D8}" destId="{231AEB29-6EA9-4F97-8185-C152F23B0CDB}" srcOrd="0" destOrd="0" presId="urn:microsoft.com/office/officeart/2005/8/layout/hChevron3"/>
    <dgm:cxn modelId="{665F6417-0DFF-4B3B-856F-2D64B109378A}" type="presOf" srcId="{DBE52AE2-6DBB-4C61-B125-950714DD5C45}" destId="{3E0028A1-E570-4A26-A973-442BFC8317B9}" srcOrd="0" destOrd="0" presId="urn:microsoft.com/office/officeart/2005/8/layout/hChevron3"/>
    <dgm:cxn modelId="{B2AA2E33-B4B4-4664-8B3E-232118E8B765}" type="presOf" srcId="{817F67B3-C718-4910-8594-D95DAC7563AC}" destId="{10F98C42-C268-429D-B5B2-E1ADFD8C5EAB}" srcOrd="0" destOrd="0" presId="urn:microsoft.com/office/officeart/2005/8/layout/hChevron3"/>
    <dgm:cxn modelId="{B9F20641-4500-4387-8159-5948CE5F7AD4}" type="presOf" srcId="{D3FE5737-FEEA-4333-A015-448BB98DE30A}" destId="{569C5C08-E8B3-48B5-B496-CB2DDA65340C}" srcOrd="0" destOrd="0" presId="urn:microsoft.com/office/officeart/2005/8/layout/hChevron3"/>
    <dgm:cxn modelId="{0BD7D542-889D-448A-AB7B-44B2E03576C2}" srcId="{DBE52AE2-6DBB-4C61-B125-950714DD5C45}" destId="{A0D1D172-7D0E-4B5C-A568-C8C996C0C7D8}" srcOrd="1" destOrd="0" parTransId="{80F5CFCC-A799-47AD-9E5D-67F123E8FF15}" sibTransId="{E1640C93-4990-4F68-AFD0-149A513B2F9D}"/>
    <dgm:cxn modelId="{CAC4356B-C058-4A23-9D39-C72AB8FEDA00}" type="presOf" srcId="{2D4142A7-9D5F-404D-8861-064B55676F6D}" destId="{993954EF-8B50-4168-B6C4-A4DE7CD20D21}" srcOrd="0" destOrd="0" presId="urn:microsoft.com/office/officeart/2005/8/layout/hChevron3"/>
    <dgm:cxn modelId="{5DE88A4F-4D3D-4463-BEE9-5694467860A6}" srcId="{DBE52AE2-6DBB-4C61-B125-950714DD5C45}" destId="{D3FE5737-FEEA-4333-A015-448BB98DE30A}" srcOrd="2" destOrd="0" parTransId="{3DEB7C34-34FA-4A3A-838E-6025A556F7F4}" sibTransId="{8259A3C7-0BD6-4575-9183-CE515F80611F}"/>
    <dgm:cxn modelId="{AD26998A-205B-412C-B6AD-94D0E7BC8D31}" srcId="{DBE52AE2-6DBB-4C61-B125-950714DD5C45}" destId="{817F67B3-C718-4910-8594-D95DAC7563AC}" srcOrd="3" destOrd="0" parTransId="{B8F7D27A-D8F3-4DBD-8687-F98F545D922E}" sibTransId="{5864A8BE-4D7B-4561-B5DA-823B96633BB4}"/>
    <dgm:cxn modelId="{AD1BD1C0-BBF2-46DC-AE9D-5B0AB4AA77ED}" srcId="{DBE52AE2-6DBB-4C61-B125-950714DD5C45}" destId="{2D4142A7-9D5F-404D-8861-064B55676F6D}" srcOrd="0" destOrd="0" parTransId="{8E64DCED-699D-44BA-923C-BD0717A72AD1}" sibTransId="{1FBDFC01-1902-444B-B919-B81A249E7D3A}"/>
    <dgm:cxn modelId="{E9EF762A-5485-4961-87E1-C155E92C586D}" type="presParOf" srcId="{3E0028A1-E570-4A26-A973-442BFC8317B9}" destId="{993954EF-8B50-4168-B6C4-A4DE7CD20D21}" srcOrd="0" destOrd="0" presId="urn:microsoft.com/office/officeart/2005/8/layout/hChevron3"/>
    <dgm:cxn modelId="{0E0C89F5-8264-4632-9BB1-05D3ABCBA9B9}" type="presParOf" srcId="{3E0028A1-E570-4A26-A973-442BFC8317B9}" destId="{0C872E17-7F5E-4D55-9741-86EBB4D842FB}" srcOrd="1" destOrd="0" presId="urn:microsoft.com/office/officeart/2005/8/layout/hChevron3"/>
    <dgm:cxn modelId="{56EDA420-BA06-4DEE-A21B-E95E21997419}" type="presParOf" srcId="{3E0028A1-E570-4A26-A973-442BFC8317B9}" destId="{231AEB29-6EA9-4F97-8185-C152F23B0CDB}" srcOrd="2" destOrd="0" presId="urn:microsoft.com/office/officeart/2005/8/layout/hChevron3"/>
    <dgm:cxn modelId="{2DC20392-2336-462E-9848-34632828F5E1}" type="presParOf" srcId="{3E0028A1-E570-4A26-A973-442BFC8317B9}" destId="{E13D7004-63B9-449B-87C0-9AF64230D0FB}" srcOrd="3" destOrd="0" presId="urn:microsoft.com/office/officeart/2005/8/layout/hChevron3"/>
    <dgm:cxn modelId="{56BCE962-61B6-4045-874E-9C8FA06DED2B}" type="presParOf" srcId="{3E0028A1-E570-4A26-A973-442BFC8317B9}" destId="{569C5C08-E8B3-48B5-B496-CB2DDA65340C}" srcOrd="4" destOrd="0" presId="urn:microsoft.com/office/officeart/2005/8/layout/hChevron3"/>
    <dgm:cxn modelId="{08A48505-60B5-4D8E-90AA-723BDA5800A7}" type="presParOf" srcId="{3E0028A1-E570-4A26-A973-442BFC8317B9}" destId="{6B978718-FC73-4634-8D2A-602F77EF5272}" srcOrd="5" destOrd="0" presId="urn:microsoft.com/office/officeart/2005/8/layout/hChevron3"/>
    <dgm:cxn modelId="{0E6C5F33-FFA5-4788-9E51-81AA2DCEB13B}" type="presParOf" srcId="{3E0028A1-E570-4A26-A973-442BFC8317B9}" destId="{10F98C42-C268-429D-B5B2-E1ADFD8C5EAB}" srcOrd="6" destOrd="0" presId="urn:microsoft.com/office/officeart/2005/8/layout/hChevron3"/>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3954EF-8B50-4168-B6C4-A4DE7CD20D21}">
      <dsp:nvSpPr>
        <dsp:cNvPr id="0" name=""/>
        <dsp:cNvSpPr/>
      </dsp:nvSpPr>
      <dsp:spPr>
        <a:xfrm>
          <a:off x="1607" y="187999"/>
          <a:ext cx="1612701" cy="645080"/>
        </a:xfrm>
        <a:prstGeom prst="homePlate">
          <a:avLst/>
        </a:prstGeom>
        <a:solidFill>
          <a:schemeClr val="accent2">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13335" bIns="26670" numCol="1" spcCol="1270" anchor="ctr" anchorCtr="0">
          <a:noAutofit/>
        </a:bodyPr>
        <a:lstStyle/>
        <a:p>
          <a:pPr marL="0" lvl="0" indent="0" algn="ctr" defTabSz="444500">
            <a:lnSpc>
              <a:spcPct val="90000"/>
            </a:lnSpc>
            <a:spcBef>
              <a:spcPct val="0"/>
            </a:spcBef>
            <a:spcAft>
              <a:spcPct val="35000"/>
            </a:spcAft>
            <a:buNone/>
          </a:pPr>
          <a:r>
            <a:rPr lang="en-GB" sz="1000" kern="1200"/>
            <a:t>Clinical Enquiry</a:t>
          </a:r>
        </a:p>
      </dsp:txBody>
      <dsp:txXfrm>
        <a:off x="1607" y="187999"/>
        <a:ext cx="1451431" cy="645080"/>
      </dsp:txXfrm>
    </dsp:sp>
    <dsp:sp modelId="{231AEB29-6EA9-4F97-8185-C152F23B0CDB}">
      <dsp:nvSpPr>
        <dsp:cNvPr id="0" name=""/>
        <dsp:cNvSpPr/>
      </dsp:nvSpPr>
      <dsp:spPr>
        <a:xfrm>
          <a:off x="1291768" y="187999"/>
          <a:ext cx="1612701" cy="645080"/>
        </a:xfrm>
        <a:prstGeom prst="chevron">
          <a:avLst/>
        </a:prstGeom>
        <a:solidFill>
          <a:schemeClr val="accent2">
            <a:shade val="80000"/>
            <a:hueOff val="263994"/>
            <a:satOff val="-17510"/>
            <a:lumOff val="1221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26670" rIns="13335" bIns="26670" numCol="1" spcCol="1270" anchor="ctr" anchorCtr="0">
          <a:noAutofit/>
        </a:bodyPr>
        <a:lstStyle/>
        <a:p>
          <a:pPr marL="0" lvl="0" indent="0" algn="ctr" defTabSz="444500">
            <a:lnSpc>
              <a:spcPct val="90000"/>
            </a:lnSpc>
            <a:spcBef>
              <a:spcPct val="0"/>
            </a:spcBef>
            <a:spcAft>
              <a:spcPct val="35000"/>
            </a:spcAft>
            <a:buNone/>
          </a:pPr>
          <a:endParaRPr lang="en-GB" sz="1000" kern="1200"/>
        </a:p>
        <a:p>
          <a:pPr marL="0" lvl="0" indent="0" algn="ctr" defTabSz="444500">
            <a:lnSpc>
              <a:spcPct val="90000"/>
            </a:lnSpc>
            <a:spcBef>
              <a:spcPct val="0"/>
            </a:spcBef>
            <a:spcAft>
              <a:spcPct val="35000"/>
            </a:spcAft>
            <a:buNone/>
          </a:pPr>
          <a:r>
            <a:rPr lang="en-GB" sz="1000" kern="1200"/>
            <a:t>Risk assessment			</a:t>
          </a:r>
        </a:p>
      </dsp:txBody>
      <dsp:txXfrm>
        <a:off x="1614308" y="187999"/>
        <a:ext cx="967621" cy="645080"/>
      </dsp:txXfrm>
    </dsp:sp>
    <dsp:sp modelId="{569C5C08-E8B3-48B5-B496-CB2DDA65340C}">
      <dsp:nvSpPr>
        <dsp:cNvPr id="0" name=""/>
        <dsp:cNvSpPr/>
      </dsp:nvSpPr>
      <dsp:spPr>
        <a:xfrm>
          <a:off x="2581929" y="187999"/>
          <a:ext cx="1612701" cy="645080"/>
        </a:xfrm>
        <a:prstGeom prst="chevron">
          <a:avLst/>
        </a:prstGeom>
        <a:solidFill>
          <a:schemeClr val="accent2">
            <a:shade val="80000"/>
            <a:hueOff val="527987"/>
            <a:satOff val="-35020"/>
            <a:lumOff val="2443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26670" rIns="13335" bIns="26670" numCol="1" spcCol="1270" anchor="ctr" anchorCtr="0">
          <a:noAutofit/>
        </a:bodyPr>
        <a:lstStyle/>
        <a:p>
          <a:pPr marL="0" lvl="0" indent="0" algn="ctr" defTabSz="444500">
            <a:lnSpc>
              <a:spcPct val="90000"/>
            </a:lnSpc>
            <a:spcBef>
              <a:spcPct val="0"/>
            </a:spcBef>
            <a:spcAft>
              <a:spcPct val="35000"/>
            </a:spcAft>
            <a:buNone/>
          </a:pPr>
          <a:r>
            <a:rPr lang="en-GB" sz="1000" kern="1200"/>
            <a:t>Response</a:t>
          </a:r>
        </a:p>
      </dsp:txBody>
      <dsp:txXfrm>
        <a:off x="2904469" y="187999"/>
        <a:ext cx="967621" cy="645080"/>
      </dsp:txXfrm>
    </dsp:sp>
    <dsp:sp modelId="{10F98C42-C268-429D-B5B2-E1ADFD8C5EAB}">
      <dsp:nvSpPr>
        <dsp:cNvPr id="0" name=""/>
        <dsp:cNvSpPr/>
      </dsp:nvSpPr>
      <dsp:spPr>
        <a:xfrm>
          <a:off x="3872091" y="187999"/>
          <a:ext cx="1612701" cy="645080"/>
        </a:xfrm>
        <a:prstGeom prst="chevron">
          <a:avLst/>
        </a:prstGeom>
        <a:solidFill>
          <a:schemeClr val="accent2">
            <a:shade val="80000"/>
            <a:hueOff val="791981"/>
            <a:satOff val="-52530"/>
            <a:lumOff val="3664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26670" rIns="13335" bIns="26670" numCol="1" spcCol="1270" anchor="ctr" anchorCtr="0">
          <a:noAutofit/>
        </a:bodyPr>
        <a:lstStyle/>
        <a:p>
          <a:pPr marL="0" lvl="0" indent="0" algn="ctr" defTabSz="444500">
            <a:lnSpc>
              <a:spcPct val="90000"/>
            </a:lnSpc>
            <a:spcBef>
              <a:spcPct val="0"/>
            </a:spcBef>
            <a:spcAft>
              <a:spcPct val="35000"/>
            </a:spcAft>
            <a:buNone/>
          </a:pPr>
          <a:r>
            <a:rPr lang="en-GB" sz="1000" kern="1200"/>
            <a:t>Recording</a:t>
          </a:r>
        </a:p>
      </dsp:txBody>
      <dsp:txXfrm>
        <a:off x="4194631" y="187999"/>
        <a:ext cx="967621" cy="645080"/>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CG Custom">
      <a:dk1>
        <a:sysClr val="windowText" lastClr="000000"/>
      </a:dk1>
      <a:lt1>
        <a:sysClr val="window" lastClr="FFFFFF"/>
      </a:lt1>
      <a:dk2>
        <a:srgbClr val="243E96"/>
      </a:dk2>
      <a:lt2>
        <a:srgbClr val="FFFFFF"/>
      </a:lt2>
      <a:accent1>
        <a:srgbClr val="000000"/>
      </a:accent1>
      <a:accent2>
        <a:srgbClr val="0072C6"/>
      </a:accent2>
      <a:accent3>
        <a:srgbClr val="087AC0"/>
      </a:accent3>
      <a:accent4>
        <a:srgbClr val="BF1D7C"/>
      </a:accent4>
      <a:accent5>
        <a:srgbClr val="243E96"/>
      </a:accent5>
      <a:accent6>
        <a:srgbClr val="FFFFFF"/>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7E7D3-32D4-4E42-A42B-767B00E6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35</Pages>
  <Words>9117</Words>
  <Characters>58510</Characters>
  <Application>Microsoft Office Word</Application>
  <DocSecurity>0</DocSecurity>
  <Lines>487</Lines>
  <Paragraphs>134</Paragraphs>
  <ScaleCrop>false</ScaleCrop>
  <HeadingPairs>
    <vt:vector size="2" baseType="variant">
      <vt:variant>
        <vt:lpstr>Title</vt:lpstr>
      </vt:variant>
      <vt:variant>
        <vt:i4>1</vt:i4>
      </vt:variant>
    </vt:vector>
  </HeadingPairs>
  <TitlesOfParts>
    <vt:vector size="1" baseType="lpstr">
      <vt:lpstr/>
    </vt:vector>
  </TitlesOfParts>
  <Company>Delt Shared Services Ltd</Company>
  <LinksUpToDate>false</LinksUpToDate>
  <CharactersWithSpaces>67493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Cush</dc:creator>
  <cp:lastModifiedBy>Collette Eaton-Harris</cp:lastModifiedBy>
  <cp:revision>15</cp:revision>
  <cp:lastPrinted>2019-03-29T11:32:00Z</cp:lastPrinted>
  <dcterms:created xsi:type="dcterms:W3CDTF">2024-07-31T14:16:00Z</dcterms:created>
  <dcterms:modified xsi:type="dcterms:W3CDTF">2024-08-12T14:19:00Z</dcterms:modified>
</cp:coreProperties>
</file>